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75CB" w14:textId="77777777" w:rsidR="007F4BB6" w:rsidRPr="00C74D86" w:rsidRDefault="007F4BB6" w:rsidP="007F4BB6">
      <w:pPr>
        <w:rPr>
          <w:b/>
          <w:lang w:val="en-CA"/>
        </w:rPr>
      </w:pPr>
      <w:bookmarkStart w:id="0" w:name="_Hlk16516111"/>
      <w:r w:rsidRPr="00C74D86">
        <w:rPr>
          <w:b/>
          <w:lang w:val="en-CA"/>
        </w:rPr>
        <w:t>Res</w:t>
      </w:r>
      <w:r w:rsidR="000E31DE" w:rsidRPr="00C74D86">
        <w:rPr>
          <w:b/>
          <w:lang w:val="en-CA"/>
        </w:rPr>
        <w:t>idential Property Price Indexes: Spatial Coordinates versus Neighbourhood Dummy Variables</w:t>
      </w:r>
      <w:bookmarkEnd w:id="0"/>
      <w:r w:rsidR="000E31DE" w:rsidRPr="00C74D86">
        <w:rPr>
          <w:b/>
          <w:lang w:val="en-CA"/>
        </w:rPr>
        <w:t xml:space="preserve"> </w:t>
      </w:r>
    </w:p>
    <w:p w14:paraId="5BED75CC" w14:textId="77777777" w:rsidR="007F4BB6" w:rsidRPr="00C74D86" w:rsidRDefault="007F4BB6" w:rsidP="007F4BB6">
      <w:pPr>
        <w:rPr>
          <w:lang w:val="en-CA"/>
        </w:rPr>
      </w:pPr>
    </w:p>
    <w:p w14:paraId="5BED75CD" w14:textId="41D5DF39" w:rsidR="007F4BB6" w:rsidRPr="00C74D86" w:rsidRDefault="007F4BB6" w:rsidP="007F4BB6">
      <w:pPr>
        <w:rPr>
          <w:lang w:val="en-CA"/>
        </w:rPr>
      </w:pPr>
      <w:r w:rsidRPr="00C74D86">
        <w:rPr>
          <w:lang w:val="en-CA"/>
        </w:rPr>
        <w:t>W. Erwin Diewert and Chihiro Shimizu,</w:t>
      </w:r>
      <w:r w:rsidRPr="00C74D86">
        <w:rPr>
          <w:rStyle w:val="FootnoteReference"/>
          <w:lang w:val="en-CA"/>
        </w:rPr>
        <w:footnoteReference w:id="1"/>
      </w:r>
      <w:r w:rsidRPr="00C74D86">
        <w:rPr>
          <w:lang w:val="en-CA"/>
        </w:rPr>
        <w:t xml:space="preserve">                     </w:t>
      </w:r>
      <w:r w:rsidR="00C30679" w:rsidRPr="00C74D86">
        <w:rPr>
          <w:lang w:val="en-CA"/>
        </w:rPr>
        <w:t xml:space="preserve">       </w:t>
      </w:r>
      <w:r w:rsidR="002316AC">
        <w:rPr>
          <w:lang w:val="en-CA"/>
        </w:rPr>
        <w:t xml:space="preserve">                 September 1</w:t>
      </w:r>
      <w:r w:rsidRPr="00C74D86">
        <w:rPr>
          <w:lang w:val="en-CA"/>
        </w:rPr>
        <w:t>, 2019</w:t>
      </w:r>
    </w:p>
    <w:p w14:paraId="5BED75CE" w14:textId="26A76DDB" w:rsidR="007F4BB6" w:rsidRPr="00C74D86" w:rsidRDefault="007F4BB6" w:rsidP="007F4BB6">
      <w:pPr>
        <w:jc w:val="both"/>
      </w:pPr>
      <w:r w:rsidRPr="00C74D86">
        <w:t>Discussion Paper 19-0</w:t>
      </w:r>
      <w:r w:rsidR="00CC0A79">
        <w:t>8</w:t>
      </w:r>
      <w:r w:rsidRPr="00C74D86">
        <w:t xml:space="preserve">,                                                                                      </w:t>
      </w:r>
    </w:p>
    <w:p w14:paraId="5BED75CF" w14:textId="77777777" w:rsidR="007F4BB6" w:rsidRPr="00C74D86" w:rsidRDefault="007F4BB6" w:rsidP="007F4BB6">
      <w:r w:rsidRPr="00C74D86">
        <w:t>Vancouver School of Economics,</w:t>
      </w:r>
    </w:p>
    <w:p w14:paraId="5BED75D0" w14:textId="77777777" w:rsidR="007F4BB6" w:rsidRPr="00C74D86" w:rsidRDefault="007F4BB6" w:rsidP="007F4BB6">
      <w:r w:rsidRPr="00C74D86">
        <w:t>The University of British Columbia,</w:t>
      </w:r>
    </w:p>
    <w:p w14:paraId="5BED75D1" w14:textId="77777777" w:rsidR="007F4BB6" w:rsidRPr="00C74D86" w:rsidRDefault="007F4BB6" w:rsidP="007F4BB6">
      <w:r w:rsidRPr="00C74D86">
        <w:t>Vancouver, Canada, V6T 1Z1.</w:t>
      </w:r>
    </w:p>
    <w:p w14:paraId="5BED75D2" w14:textId="77777777" w:rsidR="007F4BB6" w:rsidRPr="00C74D86" w:rsidRDefault="007F4BB6" w:rsidP="007F4BB6">
      <w:pPr>
        <w:jc w:val="both"/>
      </w:pPr>
    </w:p>
    <w:p w14:paraId="5BED75D3" w14:textId="77777777" w:rsidR="00047C3C" w:rsidRPr="00C74D86" w:rsidRDefault="00047C3C" w:rsidP="007F4BB6">
      <w:pPr>
        <w:jc w:val="both"/>
      </w:pPr>
    </w:p>
    <w:p w14:paraId="5BED75D4" w14:textId="77777777" w:rsidR="007F4BB6" w:rsidRPr="00C74D86" w:rsidRDefault="007F4BB6" w:rsidP="007F4BB6">
      <w:pPr>
        <w:jc w:val="both"/>
      </w:pPr>
      <w:r w:rsidRPr="00C74D86">
        <w:rPr>
          <w:b/>
        </w:rPr>
        <w:t>Abstract</w:t>
      </w:r>
    </w:p>
    <w:p w14:paraId="5BED75D5" w14:textId="77777777" w:rsidR="007F4BB6" w:rsidRPr="00C74D86" w:rsidRDefault="007F4BB6" w:rsidP="007F4BB6">
      <w:pPr>
        <w:rPr>
          <w:lang w:val="en-CA"/>
        </w:rPr>
      </w:pPr>
    </w:p>
    <w:p w14:paraId="5BED75D6" w14:textId="77777777" w:rsidR="007F4BB6" w:rsidRPr="00C74D86" w:rsidRDefault="007F4BB6" w:rsidP="007F4BB6">
      <w:pPr>
        <w:jc w:val="both"/>
        <w:rPr>
          <w:lang w:val="en-CA"/>
        </w:rPr>
      </w:pPr>
    </w:p>
    <w:p w14:paraId="5BED75D7" w14:textId="77777777" w:rsidR="007F4BB6" w:rsidRPr="00C74D86" w:rsidRDefault="007F4BB6" w:rsidP="007F4BB6">
      <w:pPr>
        <w:jc w:val="both"/>
        <w:rPr>
          <w:lang w:val="en-CA"/>
        </w:rPr>
      </w:pPr>
    </w:p>
    <w:p w14:paraId="5BED75D8" w14:textId="77777777" w:rsidR="009E1406" w:rsidRPr="00C74D86" w:rsidRDefault="007F4BB6" w:rsidP="007F4BB6">
      <w:pPr>
        <w:jc w:val="both"/>
        <w:rPr>
          <w:lang w:val="en-CA"/>
        </w:rPr>
      </w:pPr>
      <w:r w:rsidRPr="00C74D86">
        <w:rPr>
          <w:lang w:val="en-CA"/>
        </w:rPr>
        <w:t>The paper</w:t>
      </w:r>
      <w:r w:rsidR="009E1406" w:rsidRPr="00C74D86">
        <w:rPr>
          <w:lang w:val="en-CA"/>
        </w:rPr>
        <w:t xml:space="preserve"> addresses the following question: can satisfactory residential property price indexes be constructed using hedonic regression techniques where location effects are modeled using local neighbourhood dummy variables or is it necessary to use spatial coordinates to model location effects. Hill and Scholz (2018) addressed this question and found</w:t>
      </w:r>
      <w:r w:rsidR="00C4099B" w:rsidRPr="00C74D86">
        <w:rPr>
          <w:lang w:val="en-CA"/>
        </w:rPr>
        <w:t>,</w:t>
      </w:r>
      <w:r w:rsidR="009E1406" w:rsidRPr="00C74D86">
        <w:rPr>
          <w:lang w:val="en-CA"/>
        </w:rPr>
        <w:t xml:space="preserve"> using their hedonic regression model</w:t>
      </w:r>
      <w:r w:rsidR="00C4099B" w:rsidRPr="00C74D86">
        <w:rPr>
          <w:lang w:val="en-CA"/>
        </w:rPr>
        <w:t>,</w:t>
      </w:r>
      <w:r w:rsidR="009E1406" w:rsidRPr="00C74D86">
        <w:rPr>
          <w:lang w:val="en-CA"/>
        </w:rPr>
        <w:t xml:space="preserve"> that it was not necessary to use spatial coordinates to obtain satisfactory </w:t>
      </w:r>
      <w:r w:rsidR="00C4099B" w:rsidRPr="00C74D86">
        <w:rPr>
          <w:lang w:val="en-CA"/>
        </w:rPr>
        <w:t>property price indexes for Sydney</w:t>
      </w:r>
      <w:r w:rsidR="009E1406" w:rsidRPr="00C74D86">
        <w:rPr>
          <w:lang w:val="en-CA"/>
        </w:rPr>
        <w:t xml:space="preserve">. However, their hedonic regression model did not estimate separate land and structure price indexes for residential properties. In order to construct national balance sheet estimates, it is necessary to have separate land and structure price indexes. The present paper addresses the Hill and Scholz question in the context of providing satisfactory residential </w:t>
      </w:r>
      <w:r w:rsidR="009E1406" w:rsidRPr="00C74D86">
        <w:rPr>
          <w:i/>
          <w:lang w:val="en-CA"/>
        </w:rPr>
        <w:t>land</w:t>
      </w:r>
      <w:r w:rsidR="009E1406" w:rsidRPr="00C74D86">
        <w:rPr>
          <w:lang w:val="en-CA"/>
        </w:rPr>
        <w:t xml:space="preserve"> price indexes. </w:t>
      </w:r>
      <w:r w:rsidR="00EE6B8D" w:rsidRPr="00C74D86">
        <w:rPr>
          <w:lang w:val="en-CA"/>
        </w:rPr>
        <w:t>The spatial coordinate model used in the present paper is a modification of Colwell’s (1998) spatial interpolation method.</w:t>
      </w:r>
      <w:r w:rsidR="009E1406" w:rsidRPr="00C74D86">
        <w:rPr>
          <w:lang w:val="en-CA"/>
        </w:rPr>
        <w:t xml:space="preserve"> </w:t>
      </w:r>
      <w:r w:rsidR="00EE6B8D" w:rsidRPr="00C74D86">
        <w:rPr>
          <w:lang w:val="en-CA"/>
        </w:rPr>
        <w:t xml:space="preserve">The modification can be viewed as a general nonparametric method for estimating a function of two variables. </w:t>
      </w:r>
    </w:p>
    <w:p w14:paraId="5BED75D9" w14:textId="77777777" w:rsidR="009E1406" w:rsidRPr="00C74D86" w:rsidRDefault="009E1406" w:rsidP="007F4BB6">
      <w:pPr>
        <w:jc w:val="both"/>
        <w:rPr>
          <w:lang w:val="en-CA"/>
        </w:rPr>
      </w:pPr>
    </w:p>
    <w:p w14:paraId="5BED75DA" w14:textId="77777777" w:rsidR="007F4BB6" w:rsidRPr="00C74D86" w:rsidRDefault="007F4BB6" w:rsidP="007F4BB6">
      <w:pPr>
        <w:jc w:val="both"/>
      </w:pPr>
      <w:r w:rsidRPr="00C74D86">
        <w:rPr>
          <w:b/>
        </w:rPr>
        <w:t>Key Words</w:t>
      </w:r>
    </w:p>
    <w:p w14:paraId="5BED75DB" w14:textId="77777777" w:rsidR="007F4BB6" w:rsidRPr="00C74D86" w:rsidRDefault="007F4BB6" w:rsidP="007F4BB6">
      <w:pPr>
        <w:jc w:val="both"/>
      </w:pPr>
    </w:p>
    <w:p w14:paraId="5BED75DC" w14:textId="77777777" w:rsidR="007F4BB6" w:rsidRPr="00C74D86" w:rsidRDefault="00EE6B8D" w:rsidP="007F4BB6">
      <w:pPr>
        <w:jc w:val="both"/>
      </w:pPr>
      <w:r w:rsidRPr="00C74D86">
        <w:t>Residential</w:t>
      </w:r>
      <w:r w:rsidR="007F4BB6" w:rsidRPr="00C74D86">
        <w:t xml:space="preserve"> property price indexes, System of National Accounts, Balance Sheets, methods of depreciation, land and structure pri</w:t>
      </w:r>
      <w:r w:rsidRPr="00C74D86">
        <w:t>ce indexes, hedonic regressions, spatial coordinates, bilinear interpolation methods, nonparametric methods for fitting two dimensional surfaces.</w:t>
      </w:r>
    </w:p>
    <w:p w14:paraId="5BED75DD" w14:textId="77777777" w:rsidR="007F4BB6" w:rsidRPr="00C74D86" w:rsidRDefault="007F4BB6" w:rsidP="007F4BB6">
      <w:pPr>
        <w:jc w:val="both"/>
      </w:pPr>
    </w:p>
    <w:p w14:paraId="5BED75DE" w14:textId="77777777" w:rsidR="007F4BB6" w:rsidRPr="00C74D86" w:rsidRDefault="007F4BB6" w:rsidP="007F4BB6">
      <w:pPr>
        <w:jc w:val="both"/>
      </w:pPr>
      <w:r w:rsidRPr="00C74D86">
        <w:rPr>
          <w:b/>
        </w:rPr>
        <w:t>Journal of Economic Literature Classification Numbers</w:t>
      </w:r>
    </w:p>
    <w:p w14:paraId="5BED75DF" w14:textId="77777777" w:rsidR="007F4BB6" w:rsidRPr="00C74D86" w:rsidRDefault="007F4BB6" w:rsidP="007F4BB6">
      <w:pPr>
        <w:jc w:val="both"/>
      </w:pPr>
    </w:p>
    <w:p w14:paraId="5BED75E0" w14:textId="77777777" w:rsidR="007F4BB6" w:rsidRPr="00C74D86" w:rsidRDefault="007F4BB6" w:rsidP="007F4BB6">
      <w:pPr>
        <w:jc w:val="both"/>
      </w:pPr>
      <w:r w:rsidRPr="00C74D86">
        <w:t>C2,</w:t>
      </w:r>
      <w:r w:rsidR="00C30679" w:rsidRPr="00C74D86">
        <w:t xml:space="preserve"> C14, C21,</w:t>
      </w:r>
      <w:r w:rsidRPr="00C74D86">
        <w:t xml:space="preserve"> C23,</w:t>
      </w:r>
      <w:r w:rsidR="00C30679" w:rsidRPr="00C74D86">
        <w:t xml:space="preserve"> C25,</w:t>
      </w:r>
      <w:r w:rsidRPr="00C74D86">
        <w:t xml:space="preserve"> C43, E31, R21.</w:t>
      </w:r>
    </w:p>
    <w:p w14:paraId="5BED75E1" w14:textId="77777777" w:rsidR="007F4BB6" w:rsidRPr="00C74D86" w:rsidRDefault="007F4BB6" w:rsidP="007F4BB6">
      <w:pPr>
        <w:jc w:val="both"/>
        <w:rPr>
          <w:lang w:val="en-CA"/>
        </w:rPr>
      </w:pPr>
    </w:p>
    <w:p w14:paraId="5BED75E2" w14:textId="77777777" w:rsidR="007F4BB6" w:rsidRPr="00C74D86" w:rsidRDefault="007F4BB6" w:rsidP="007F4BB6">
      <w:pPr>
        <w:jc w:val="both"/>
        <w:rPr>
          <w:lang w:val="en-CA"/>
        </w:rPr>
      </w:pPr>
    </w:p>
    <w:p w14:paraId="5BED75E3" w14:textId="77777777" w:rsidR="007F4BB6" w:rsidRPr="00C74D86" w:rsidRDefault="007F4BB6" w:rsidP="007F4BB6">
      <w:pPr>
        <w:jc w:val="both"/>
        <w:rPr>
          <w:lang w:val="en-CA"/>
        </w:rPr>
      </w:pPr>
    </w:p>
    <w:p w14:paraId="5BED75E4" w14:textId="77777777" w:rsidR="007F4BB6" w:rsidRPr="00C74D86" w:rsidRDefault="00C30679" w:rsidP="007F4BB6">
      <w:pPr>
        <w:jc w:val="both"/>
        <w:rPr>
          <w:lang w:val="en-CA"/>
        </w:rPr>
      </w:pPr>
      <w:r w:rsidRPr="00C74D86">
        <w:rPr>
          <w:b/>
          <w:lang w:val="en-CA"/>
        </w:rPr>
        <w:t>1. Introduction</w:t>
      </w:r>
    </w:p>
    <w:p w14:paraId="5BED75E5" w14:textId="77777777" w:rsidR="00C30679" w:rsidRPr="00C74D86" w:rsidRDefault="00C30679" w:rsidP="007F4BB6">
      <w:pPr>
        <w:jc w:val="both"/>
        <w:rPr>
          <w:lang w:val="en-CA"/>
        </w:rPr>
      </w:pPr>
    </w:p>
    <w:p w14:paraId="5BED75E6" w14:textId="77777777" w:rsidR="000B08A8" w:rsidRPr="00C74D86" w:rsidRDefault="00904128" w:rsidP="0015479B">
      <w:pPr>
        <w:jc w:val="both"/>
      </w:pPr>
      <w:r w:rsidRPr="00C74D86">
        <w:rPr>
          <w:lang w:val="en-CA"/>
        </w:rPr>
        <w:t>It is a difficult task to construct constant quality price indexes for residenti</w:t>
      </w:r>
      <w:r w:rsidR="00BC069A" w:rsidRPr="00C74D86">
        <w:rPr>
          <w:lang w:val="en-CA"/>
        </w:rPr>
        <w:t xml:space="preserve">al (and commercial) properties. </w:t>
      </w:r>
      <w:r w:rsidRPr="00C74D86">
        <w:rPr>
          <w:lang w:val="en-CA"/>
        </w:rPr>
        <w:t xml:space="preserve">Properties with structures on them consist of two main components: the land component and the structure component. The problem is that each property has a unique location (which affects the price of the land component) and given the fact that the same property is not sold in every period, it is difficult to apply the usual matched model methodology when constructing constant quality price indexes. </w:t>
      </w:r>
      <w:r w:rsidR="00BC069A" w:rsidRPr="00C74D86">
        <w:t xml:space="preserve">Bailey, Muth and Nourse (1963) developed the repeat sales methodology in an attempt to apply the matched model methodology to the problem of constructing property price indexes but this methodology does not allow for the use of single sales of the same property over the sample period and thus in particular, the sales of properties with new structures do not affect the resulting indexes, which could lead to biased indexes. Moreover, properties with structures on them do not retain the same quality over time due to structure depreciation and renovations or additions to the structure. </w:t>
      </w:r>
      <w:r w:rsidR="000B08A8" w:rsidRPr="00C74D86">
        <w:t>Thus the matched model methodology for the construction of constant quality price indexes does not work in the property price index context.</w:t>
      </w:r>
    </w:p>
    <w:p w14:paraId="5BED75E7" w14:textId="77777777" w:rsidR="000B08A8" w:rsidRPr="00C74D86" w:rsidRDefault="000B08A8" w:rsidP="0015479B">
      <w:pPr>
        <w:jc w:val="both"/>
      </w:pPr>
    </w:p>
    <w:p w14:paraId="5BED75E8" w14:textId="77777777" w:rsidR="000B08A8" w:rsidRPr="00C74D86" w:rsidRDefault="000B08A8" w:rsidP="0015479B">
      <w:pPr>
        <w:jc w:val="both"/>
      </w:pPr>
      <w:r w:rsidRPr="00C74D86">
        <w:t>A possible solution to the above measurement problem is to use a hedonic regression model approach to the construction of property price indexes.</w:t>
      </w:r>
      <w:r w:rsidR="00CB2F86" w:rsidRPr="00C74D86">
        <w:rPr>
          <w:rStyle w:val="FootnoteReference"/>
        </w:rPr>
        <w:footnoteReference w:id="2"/>
      </w:r>
      <w:r w:rsidRPr="00C74D86">
        <w:t xml:space="preserve"> This approach regresses the sale price of a property (or the logarithm of the sale price) on various characteristics </w:t>
      </w:r>
      <w:r w:rsidR="00CB2F86" w:rsidRPr="00C74D86">
        <w:t xml:space="preserve">of the properties in the sample. An important price determining characteristic of a property is its location. The location of a property can be described by its neighbourhood (a local government area or a postal code) or by its latitude and longitude, the spatial coordinates of the property. Most hedonic property regressions use the former approach to describing the location of a property but in recent years, the availability of spatial coordinate information has grown. Colwell (1998) was an early pioneer </w:t>
      </w:r>
      <w:r w:rsidR="00C4099B" w:rsidRPr="00C74D86">
        <w:t xml:space="preserve">in the use of spatial coordinate information in a property price regression and more recently, Hill and Scholz (2018) used spatial coordinates to model Sydney house prices. </w:t>
      </w:r>
      <w:r w:rsidRPr="00C74D86">
        <w:t xml:space="preserve">  </w:t>
      </w:r>
    </w:p>
    <w:p w14:paraId="5BED75E9" w14:textId="77777777" w:rsidR="0015479B" w:rsidRPr="00C74D86" w:rsidRDefault="00BC069A" w:rsidP="0015479B">
      <w:pPr>
        <w:jc w:val="both"/>
        <w:rPr>
          <w:lang w:val="en-CA"/>
        </w:rPr>
      </w:pPr>
      <w:r w:rsidRPr="00C74D86">
        <w:t xml:space="preserve"> </w:t>
      </w:r>
    </w:p>
    <w:p w14:paraId="5BED75EA" w14:textId="77777777" w:rsidR="00C4099B" w:rsidRPr="00C74D86" w:rsidRDefault="00C4099B" w:rsidP="0015479B">
      <w:pPr>
        <w:jc w:val="both"/>
        <w:rPr>
          <w:lang w:val="en-CA"/>
        </w:rPr>
      </w:pPr>
      <w:r w:rsidRPr="00C74D86">
        <w:rPr>
          <w:lang w:val="en-CA"/>
        </w:rPr>
        <w:t>The main question that this paper addresses is the following one</w:t>
      </w:r>
      <w:r w:rsidR="0015479B" w:rsidRPr="00C74D86">
        <w:rPr>
          <w:lang w:val="en-CA"/>
        </w:rPr>
        <w:t>: can satisfactory residential property price indexes be constructed using hedonic regression techniques where location effects are modeled using local neighbourhood dummy variables or is it necessary to use spatial coordinates to model location effects. Hill and Scholz (2018) addre</w:t>
      </w:r>
      <w:r w:rsidRPr="00C74D86">
        <w:rPr>
          <w:lang w:val="en-CA"/>
        </w:rPr>
        <w:t>ssed this question and found</w:t>
      </w:r>
      <w:r w:rsidR="0015479B" w:rsidRPr="00C74D86">
        <w:rPr>
          <w:lang w:val="en-CA"/>
        </w:rPr>
        <w:t xml:space="preserve"> that it was not necessary to use spatial coordinates to obtain satisfactory </w:t>
      </w:r>
      <w:r w:rsidRPr="00C74D86">
        <w:rPr>
          <w:lang w:val="en-CA"/>
        </w:rPr>
        <w:t>property price indexes for Sydney</w:t>
      </w:r>
      <w:r w:rsidR="0015479B" w:rsidRPr="00C74D86">
        <w:rPr>
          <w:lang w:val="en-CA"/>
        </w:rPr>
        <w:t xml:space="preserve">. However, their hedonic regression model did not estimate separate land and structure price indexes for residential properties. In order to construct national balance sheet estimates, it is necessary to have separate land and structure price indexes. The present paper addresses the Hill and Scholz question in the context of providing satisfactory residential </w:t>
      </w:r>
      <w:r w:rsidR="0015479B" w:rsidRPr="00C74D86">
        <w:rPr>
          <w:i/>
          <w:lang w:val="en-CA"/>
        </w:rPr>
        <w:t>land</w:t>
      </w:r>
      <w:r w:rsidR="0015479B" w:rsidRPr="00C74D86">
        <w:rPr>
          <w:lang w:val="en-CA"/>
        </w:rPr>
        <w:t xml:space="preserve"> price indexes. The spatial coordinate model used in the present paper is a modification of Colwell’s (1998) spatial interpolation method. The modification can be viewed as a general nonparametric method for estimating a function of two variables.</w:t>
      </w:r>
    </w:p>
    <w:p w14:paraId="5BED75EB" w14:textId="77777777" w:rsidR="00C4099B" w:rsidRPr="00C74D86" w:rsidRDefault="00C4099B" w:rsidP="0015479B">
      <w:pPr>
        <w:jc w:val="both"/>
        <w:rPr>
          <w:lang w:val="en-CA"/>
        </w:rPr>
      </w:pPr>
    </w:p>
    <w:p w14:paraId="5BED75EC" w14:textId="77777777" w:rsidR="00C4099B" w:rsidRPr="00C74D86" w:rsidRDefault="00C4099B" w:rsidP="0015479B">
      <w:pPr>
        <w:jc w:val="both"/>
        <w:rPr>
          <w:lang w:val="en-CA"/>
        </w:rPr>
      </w:pPr>
      <w:r w:rsidRPr="00C74D86">
        <w:rPr>
          <w:lang w:val="en-CA"/>
        </w:rPr>
        <w:t xml:space="preserve">A basic building block in Colwell’s method is a method of </w:t>
      </w:r>
      <w:r w:rsidRPr="00C74D86">
        <w:rPr>
          <w:i/>
          <w:lang w:val="en-CA"/>
        </w:rPr>
        <w:t>bilinear interpolation</w:t>
      </w:r>
      <w:r w:rsidRPr="00C74D86">
        <w:rPr>
          <w:lang w:val="en-CA"/>
        </w:rPr>
        <w:t xml:space="preserve"> over a square that was developed in the mathematics literature. We explain this method in section 2 below. </w:t>
      </w:r>
    </w:p>
    <w:p w14:paraId="5BED75ED" w14:textId="77777777" w:rsidR="00C4099B" w:rsidRPr="00C74D86" w:rsidRDefault="00C4099B" w:rsidP="0015479B">
      <w:pPr>
        <w:jc w:val="both"/>
        <w:rPr>
          <w:lang w:val="en-CA"/>
        </w:rPr>
      </w:pPr>
    </w:p>
    <w:p w14:paraId="5BED75EE" w14:textId="77777777" w:rsidR="0015479B" w:rsidRPr="00C74D86" w:rsidRDefault="00C4099B" w:rsidP="0015479B">
      <w:pPr>
        <w:jc w:val="both"/>
        <w:rPr>
          <w:lang w:val="en-CA"/>
        </w:rPr>
      </w:pPr>
      <w:r w:rsidRPr="00C74D86">
        <w:rPr>
          <w:lang w:val="en-CA"/>
        </w:rPr>
        <w:t xml:space="preserve">In section 3, we explain how this bilinear method of interpolation over a square can be extended to a method of interpolation over a grid of squares. We then follow the example of Poirier (1976) and Colwell (1998) and convert the interpolation method into an econometric estimation model. The resulting method will be used in later sections to model the land price of a property as a function of its spatial coordinates. </w:t>
      </w:r>
      <w:r w:rsidR="0015479B" w:rsidRPr="00C74D86">
        <w:rPr>
          <w:lang w:val="en-CA"/>
        </w:rPr>
        <w:t xml:space="preserve"> </w:t>
      </w:r>
    </w:p>
    <w:p w14:paraId="5BED75EF" w14:textId="77777777" w:rsidR="00C30679" w:rsidRPr="00C74D86" w:rsidRDefault="00C30679" w:rsidP="007F4BB6">
      <w:pPr>
        <w:jc w:val="both"/>
        <w:rPr>
          <w:lang w:val="en-CA"/>
        </w:rPr>
      </w:pPr>
    </w:p>
    <w:p w14:paraId="5BED75F0" w14:textId="77777777" w:rsidR="00C30679" w:rsidRPr="00C74D86" w:rsidRDefault="00897AFE" w:rsidP="007F4BB6">
      <w:pPr>
        <w:jc w:val="both"/>
        <w:rPr>
          <w:lang w:val="en-CA"/>
        </w:rPr>
      </w:pPr>
      <w:r w:rsidRPr="00C74D86">
        <w:rPr>
          <w:lang w:val="en-CA"/>
        </w:rPr>
        <w:t xml:space="preserve">In section 4, we compare Colwell’s spatial coordinate model with the penalized least squares approach used by Hill and Scholz (2018) in their study of Sydney property prices. We note some problems with the Hill and Scholz approach. </w:t>
      </w:r>
    </w:p>
    <w:p w14:paraId="5BED75F1" w14:textId="77777777" w:rsidR="00897AFE" w:rsidRPr="00C74D86" w:rsidRDefault="00897AFE" w:rsidP="007F4BB6">
      <w:pPr>
        <w:jc w:val="both"/>
        <w:rPr>
          <w:lang w:val="en-CA"/>
        </w:rPr>
      </w:pPr>
    </w:p>
    <w:p w14:paraId="5BED75F2" w14:textId="77777777" w:rsidR="00897AFE" w:rsidRPr="00C74D86" w:rsidRDefault="00897AFE" w:rsidP="007F4BB6">
      <w:pPr>
        <w:jc w:val="both"/>
        <w:rPr>
          <w:lang w:val="en-CA"/>
        </w:rPr>
      </w:pPr>
      <w:r w:rsidRPr="00C74D86">
        <w:rPr>
          <w:lang w:val="en-CA"/>
        </w:rPr>
        <w:t>Section 5 describes our data on sales of residential properties in Tokyo over the 44 quarters starting in first quarter of 2000 and ending in the last quarter of 2010.</w:t>
      </w:r>
      <w:r w:rsidR="00D54C57" w:rsidRPr="00C74D86">
        <w:rPr>
          <w:lang w:val="en-CA"/>
        </w:rPr>
        <w:t xml:space="preserve"> We used the same data as we used in Diewert and Shimizu (2015a) on sales of residential houses in Tokyo except the present study added additional data on sales of residential properties with no structures on the land plot.</w:t>
      </w:r>
    </w:p>
    <w:p w14:paraId="5BED75F3" w14:textId="77777777" w:rsidR="00C30679" w:rsidRPr="00C74D86" w:rsidRDefault="00C30679" w:rsidP="007F4BB6">
      <w:pPr>
        <w:jc w:val="both"/>
        <w:rPr>
          <w:lang w:val="en-CA"/>
        </w:rPr>
      </w:pPr>
    </w:p>
    <w:p w14:paraId="5BED75F4" w14:textId="77777777" w:rsidR="00D54C57" w:rsidRPr="00C74D86" w:rsidRDefault="00815A2D" w:rsidP="007F4BB6">
      <w:pPr>
        <w:jc w:val="both"/>
        <w:rPr>
          <w:lang w:val="en-CA"/>
        </w:rPr>
      </w:pPr>
      <w:r w:rsidRPr="00C74D86">
        <w:rPr>
          <w:lang w:val="en-CA"/>
        </w:rPr>
        <w:t xml:space="preserve">Section 6 sets out the </w:t>
      </w:r>
      <w:r w:rsidRPr="00C74D86">
        <w:rPr>
          <w:i/>
          <w:lang w:val="en-CA"/>
        </w:rPr>
        <w:t>builder’s model</w:t>
      </w:r>
      <w:r w:rsidRPr="00C74D86">
        <w:rPr>
          <w:lang w:val="en-CA"/>
        </w:rPr>
        <w:t xml:space="preserve"> approach to hedonic property price regressions. This approach uses the property’s sale price as the dependent variable and splits up property value into the sum of the land and structure components. This additive decomposition approach has a long history in the property hedonic regression literature but what is relatively recent is the use of an exogenous construction cost price series to value the structure component of the decomposition. It is this use of an exogenous index that allows us to decompose property value into plausible land and structure components.</w:t>
      </w:r>
      <w:r w:rsidRPr="00C74D86">
        <w:rPr>
          <w:rStyle w:val="FootnoteReference"/>
          <w:lang w:val="en-CA"/>
        </w:rPr>
        <w:footnoteReference w:id="3"/>
      </w:r>
      <w:r w:rsidRPr="00C74D86">
        <w:rPr>
          <w:lang w:val="en-CA"/>
        </w:rPr>
        <w:t xml:space="preserve"> This section uses</w:t>
      </w:r>
      <w:r w:rsidR="00D54C57" w:rsidRPr="00C74D86">
        <w:rPr>
          <w:lang w:val="en-CA"/>
        </w:rPr>
        <w:t xml:space="preserve"> both</w:t>
      </w:r>
      <w:r w:rsidRPr="00C74D86">
        <w:rPr>
          <w:lang w:val="en-CA"/>
        </w:rPr>
        <w:t xml:space="preserve"> the nonparametric spatial coordinate approach due to Colwell</w:t>
      </w:r>
      <w:r w:rsidR="00D54C57" w:rsidRPr="00C74D86">
        <w:rPr>
          <w:lang w:val="en-CA"/>
        </w:rPr>
        <w:t xml:space="preserve"> as well as the neighbourhood approach</w:t>
      </w:r>
      <w:r w:rsidRPr="00C74D86">
        <w:rPr>
          <w:lang w:val="en-CA"/>
        </w:rPr>
        <w:t xml:space="preserve"> to model the influence of location on land prices</w:t>
      </w:r>
      <w:r w:rsidR="00D54C57" w:rsidRPr="00C74D86">
        <w:rPr>
          <w:lang w:val="en-CA"/>
        </w:rPr>
        <w:t xml:space="preserve">. We look at the resulting land price indexes as we increase the size of the grid and we find that there is little change in these land price indexes over a reasonable range of alternative grid sizes. Section 7 adds more characteristics to the model and again looks at how the resulting land prices change as we add more characteristics. </w:t>
      </w:r>
    </w:p>
    <w:p w14:paraId="5BED75F5" w14:textId="77777777" w:rsidR="00D54C57" w:rsidRPr="00C74D86" w:rsidRDefault="00D54C57" w:rsidP="007F4BB6">
      <w:pPr>
        <w:jc w:val="both"/>
        <w:rPr>
          <w:lang w:val="en-CA"/>
        </w:rPr>
      </w:pPr>
    </w:p>
    <w:p w14:paraId="5BED75F6" w14:textId="77777777" w:rsidR="00A94616" w:rsidRPr="00C74D86" w:rsidRDefault="00D54C57" w:rsidP="007F4BB6">
      <w:pPr>
        <w:jc w:val="both"/>
        <w:rPr>
          <w:lang w:val="en-CA"/>
        </w:rPr>
      </w:pPr>
      <w:r w:rsidRPr="00C74D86">
        <w:rPr>
          <w:lang w:val="en-CA"/>
        </w:rPr>
        <w:t xml:space="preserve">Section 8 compares the overall property price indexes generated by the important models explained in the previous sections (instead of comparing just the land price components of residential property sales). For comparison purposes, we also compared our “best” model results with a “traditional” hedonic property price hedonic regression which regresses the logarithm of property price on a linear combination </w:t>
      </w:r>
      <w:r w:rsidR="002F21F2" w:rsidRPr="00C74D86">
        <w:rPr>
          <w:lang w:val="en-CA"/>
        </w:rPr>
        <w:t>of the property characteristics and time dummy variables.</w:t>
      </w:r>
      <w:r w:rsidR="002F21F2" w:rsidRPr="00C74D86">
        <w:rPr>
          <w:rStyle w:val="FootnoteReference"/>
          <w:lang w:val="en-CA"/>
        </w:rPr>
        <w:footnoteReference w:id="4"/>
      </w:r>
      <w:r w:rsidRPr="00C74D86">
        <w:rPr>
          <w:lang w:val="en-CA"/>
        </w:rPr>
        <w:t xml:space="preserve"> </w:t>
      </w:r>
      <w:r w:rsidR="00A94616" w:rsidRPr="00C74D86">
        <w:rPr>
          <w:lang w:val="en-CA"/>
        </w:rPr>
        <w:t xml:space="preserve">This traditional approach does not generate reasonable subindexes for land and structures but it can generate reasonable results for an overall property price index. </w:t>
      </w:r>
    </w:p>
    <w:p w14:paraId="5BED75F7" w14:textId="77777777" w:rsidR="00A94616" w:rsidRPr="00C74D86" w:rsidRDefault="00A94616" w:rsidP="007F4BB6">
      <w:pPr>
        <w:jc w:val="both"/>
        <w:rPr>
          <w:lang w:val="en-CA"/>
        </w:rPr>
      </w:pPr>
    </w:p>
    <w:p w14:paraId="5BED75F8" w14:textId="77777777" w:rsidR="00C30679" w:rsidRPr="00C74D86" w:rsidRDefault="00A94616" w:rsidP="007F4BB6">
      <w:pPr>
        <w:jc w:val="both"/>
        <w:rPr>
          <w:lang w:val="en-CA"/>
        </w:rPr>
      </w:pPr>
      <w:r w:rsidRPr="00C74D86">
        <w:rPr>
          <w:lang w:val="en-CA"/>
        </w:rPr>
        <w:t xml:space="preserve">Section 9 concludes. An Appendix contains the results of selected regression models as well as the data underlying the charts in the main text. </w:t>
      </w:r>
      <w:r w:rsidR="00D54C57" w:rsidRPr="00C74D86">
        <w:rPr>
          <w:lang w:val="en-CA"/>
        </w:rPr>
        <w:t xml:space="preserve">   </w:t>
      </w:r>
    </w:p>
    <w:p w14:paraId="5BED75F9" w14:textId="77777777" w:rsidR="00C30679" w:rsidRPr="00C74D86" w:rsidRDefault="00C30679" w:rsidP="007F4BB6">
      <w:pPr>
        <w:jc w:val="both"/>
        <w:rPr>
          <w:lang w:val="en-CA"/>
        </w:rPr>
      </w:pPr>
    </w:p>
    <w:p w14:paraId="5BED75FA" w14:textId="77777777" w:rsidR="00C30679" w:rsidRPr="00C74D86" w:rsidRDefault="00C30679" w:rsidP="007F4BB6">
      <w:pPr>
        <w:jc w:val="both"/>
        <w:rPr>
          <w:b/>
          <w:lang w:val="en-CA"/>
        </w:rPr>
      </w:pPr>
      <w:r w:rsidRPr="00C74D86">
        <w:rPr>
          <w:b/>
          <w:lang w:val="en-CA"/>
        </w:rPr>
        <w:t>2. Bilinear Interpolation on the Unit Square</w:t>
      </w:r>
    </w:p>
    <w:p w14:paraId="5BED75FB" w14:textId="77777777" w:rsidR="000F1586" w:rsidRPr="00C74D86" w:rsidRDefault="000F1586" w:rsidP="007F4BB6">
      <w:pPr>
        <w:jc w:val="both"/>
        <w:rPr>
          <w:lang w:val="en-CA"/>
        </w:rPr>
      </w:pPr>
    </w:p>
    <w:p w14:paraId="5BED75FC" w14:textId="77777777" w:rsidR="00F20BAB" w:rsidRPr="00C74D86" w:rsidRDefault="00C30679" w:rsidP="007F4BB6">
      <w:pPr>
        <w:jc w:val="both"/>
        <w:rPr>
          <w:lang w:val="en-CA"/>
        </w:rPr>
      </w:pPr>
      <w:r w:rsidRPr="00C74D86">
        <w:rPr>
          <w:lang w:val="en-CA"/>
        </w:rPr>
        <w:t>Our task in this section is to explain how a particular method of bilinear interpolation works</w:t>
      </w:r>
      <w:r w:rsidR="00393AD3" w:rsidRPr="00C74D86">
        <w:rPr>
          <w:lang w:val="en-CA"/>
        </w:rPr>
        <w:t xml:space="preserve"> for functions of two variables defined</w:t>
      </w:r>
      <w:r w:rsidRPr="00C74D86">
        <w:rPr>
          <w:lang w:val="en-CA"/>
        </w:rPr>
        <w:t xml:space="preserve"> on the unit square. This method o</w:t>
      </w:r>
      <w:r w:rsidR="00592EF2" w:rsidRPr="00C74D86">
        <w:rPr>
          <w:lang w:val="en-CA"/>
        </w:rPr>
        <w:t xml:space="preserve">f interpolation </w:t>
      </w:r>
      <w:r w:rsidRPr="00C74D86">
        <w:rPr>
          <w:lang w:val="en-CA"/>
        </w:rPr>
        <w:t>i</w:t>
      </w:r>
      <w:r w:rsidR="00F20BAB" w:rsidRPr="00C74D86">
        <w:rPr>
          <w:lang w:val="en-CA"/>
        </w:rPr>
        <w:t>s a basic building block that can be</w:t>
      </w:r>
      <w:r w:rsidRPr="00C74D86">
        <w:rPr>
          <w:lang w:val="en-CA"/>
        </w:rPr>
        <w:t xml:space="preserve"> used to construct a method for approximating a f</w:t>
      </w:r>
      <w:r w:rsidR="00F20BAB" w:rsidRPr="00C74D86">
        <w:rPr>
          <w:lang w:val="en-CA"/>
        </w:rPr>
        <w:t>unction of</w:t>
      </w:r>
      <w:r w:rsidR="00592EF2" w:rsidRPr="00C74D86">
        <w:rPr>
          <w:lang w:val="en-CA"/>
        </w:rPr>
        <w:t xml:space="preserve"> two</w:t>
      </w:r>
      <w:r w:rsidR="00F20BAB" w:rsidRPr="00C74D86">
        <w:rPr>
          <w:lang w:val="en-CA"/>
        </w:rPr>
        <w:t xml:space="preserve"> variables</w:t>
      </w:r>
      <w:r w:rsidRPr="00C74D86">
        <w:rPr>
          <w:lang w:val="en-CA"/>
        </w:rPr>
        <w:t xml:space="preserve"> that is defined over the unit square. </w:t>
      </w:r>
      <w:r w:rsidR="00F20BAB" w:rsidRPr="00C74D86">
        <w:rPr>
          <w:lang w:val="en-CA"/>
        </w:rPr>
        <w:t>Suppose that f(</w:t>
      </w:r>
      <w:proofErr w:type="spellStart"/>
      <w:r w:rsidR="00F20BAB" w:rsidRPr="00C74D86">
        <w:rPr>
          <w:lang w:val="en-CA"/>
        </w:rPr>
        <w:t>x,y</w:t>
      </w:r>
      <w:proofErr w:type="spellEnd"/>
      <w:r w:rsidR="00F20BAB" w:rsidRPr="00C74D86">
        <w:rPr>
          <w:lang w:val="en-CA"/>
        </w:rPr>
        <w:t xml:space="preserve">) is a continuous function of two variables, x and y, where 0 </w:t>
      </w:r>
      <w:r w:rsidR="00F20BAB" w:rsidRPr="00C74D86">
        <w:rPr>
          <w:lang w:val="en-CA"/>
        </w:rPr>
        <w:sym w:font="Symbol" w:char="F0A3"/>
      </w:r>
      <w:r w:rsidR="00F20BAB" w:rsidRPr="00C74D86">
        <w:rPr>
          <w:lang w:val="en-CA"/>
        </w:rPr>
        <w:t xml:space="preserve"> x </w:t>
      </w:r>
      <w:r w:rsidR="00F20BAB" w:rsidRPr="00C74D86">
        <w:rPr>
          <w:lang w:val="en-CA"/>
        </w:rPr>
        <w:sym w:font="Symbol" w:char="F0A3"/>
      </w:r>
      <w:r w:rsidR="00F20BAB" w:rsidRPr="00C74D86">
        <w:rPr>
          <w:lang w:val="en-CA"/>
        </w:rPr>
        <w:t xml:space="preserve"> 1 and 0 </w:t>
      </w:r>
      <w:r w:rsidR="00F20BAB" w:rsidRPr="00C74D86">
        <w:rPr>
          <w:lang w:val="en-CA"/>
        </w:rPr>
        <w:sym w:font="Symbol" w:char="F0A3"/>
      </w:r>
      <w:r w:rsidR="00F20BAB" w:rsidRPr="00C74D86">
        <w:rPr>
          <w:lang w:val="en-CA"/>
        </w:rPr>
        <w:t xml:space="preserve"> y </w:t>
      </w:r>
      <w:r w:rsidR="00F20BAB" w:rsidRPr="00C74D86">
        <w:rPr>
          <w:lang w:val="en-CA"/>
        </w:rPr>
        <w:sym w:font="Symbol" w:char="F0A3"/>
      </w:r>
      <w:r w:rsidR="00F20BAB" w:rsidRPr="00C74D86">
        <w:rPr>
          <w:lang w:val="en-CA"/>
        </w:rPr>
        <w:t xml:space="preserve"> 1. Suppose that f takes on the values </w:t>
      </w:r>
      <w:r w:rsidR="00F20BAB" w:rsidRPr="00C74D86">
        <w:rPr>
          <w:lang w:val="en-CA"/>
        </w:rPr>
        <w:sym w:font="Symbol" w:char="F067"/>
      </w:r>
      <w:proofErr w:type="spellStart"/>
      <w:r w:rsidR="00F20BAB" w:rsidRPr="00C74D86">
        <w:rPr>
          <w:vertAlign w:val="subscript"/>
          <w:lang w:val="en-CA"/>
        </w:rPr>
        <w:t>ij</w:t>
      </w:r>
      <w:proofErr w:type="spellEnd"/>
      <w:r w:rsidR="00F20BAB" w:rsidRPr="00C74D86">
        <w:rPr>
          <w:lang w:val="en-CA"/>
        </w:rPr>
        <w:t xml:space="preserve"> at</w:t>
      </w:r>
      <w:r w:rsidR="00393AD3" w:rsidRPr="00C74D86">
        <w:rPr>
          <w:lang w:val="en-CA"/>
        </w:rPr>
        <w:t xml:space="preserve"> the corners of the unit square; i.e., we have:</w:t>
      </w:r>
    </w:p>
    <w:p w14:paraId="5BED75FD" w14:textId="77777777" w:rsidR="00F20BAB" w:rsidRPr="00C74D86" w:rsidRDefault="00F20BAB" w:rsidP="007F4BB6">
      <w:pPr>
        <w:jc w:val="both"/>
        <w:rPr>
          <w:lang w:val="en-CA"/>
        </w:rPr>
      </w:pPr>
    </w:p>
    <w:p w14:paraId="5BED75FE" w14:textId="77777777" w:rsidR="00815A2D" w:rsidRPr="00C74D86" w:rsidRDefault="00F20BAB" w:rsidP="007F4BB6">
      <w:pPr>
        <w:jc w:val="both"/>
        <w:rPr>
          <w:lang w:val="en-CA"/>
        </w:rPr>
      </w:pPr>
      <w:r w:rsidRPr="00C74D86">
        <w:rPr>
          <w:lang w:val="en-CA"/>
        </w:rPr>
        <w:t xml:space="preserve">(1) </w:t>
      </w:r>
      <w:r w:rsidRPr="00C74D86">
        <w:rPr>
          <w:lang w:val="en-CA"/>
        </w:rPr>
        <w:sym w:font="Symbol" w:char="F067"/>
      </w:r>
      <w:r w:rsidRPr="00C74D86">
        <w:rPr>
          <w:vertAlign w:val="subscript"/>
          <w:lang w:val="en-CA"/>
        </w:rPr>
        <w:t>00</w:t>
      </w:r>
      <w:r w:rsidRPr="00C74D86">
        <w:rPr>
          <w:lang w:val="en-CA"/>
        </w:rPr>
        <w:t xml:space="preserve"> </w:t>
      </w:r>
      <w:r w:rsidRPr="00C74D86">
        <w:rPr>
          <w:lang w:val="en-CA"/>
        </w:rPr>
        <w:sym w:font="Symbol" w:char="F0BA"/>
      </w:r>
      <w:r w:rsidRPr="00C74D86">
        <w:rPr>
          <w:lang w:val="en-CA"/>
        </w:rPr>
        <w:t xml:space="preserve"> f(0,0); </w:t>
      </w:r>
      <w:r w:rsidRPr="00C74D86">
        <w:rPr>
          <w:lang w:val="en-CA"/>
        </w:rPr>
        <w:sym w:font="Symbol" w:char="F067"/>
      </w:r>
      <w:r w:rsidR="00592EF2" w:rsidRPr="00C74D86">
        <w:rPr>
          <w:vertAlign w:val="subscript"/>
          <w:lang w:val="en-CA"/>
        </w:rPr>
        <w:t>10</w:t>
      </w:r>
      <w:r w:rsidRPr="00C74D86">
        <w:rPr>
          <w:lang w:val="en-CA"/>
        </w:rPr>
        <w:t xml:space="preserve"> </w:t>
      </w:r>
      <w:r w:rsidRPr="00C74D86">
        <w:rPr>
          <w:lang w:val="en-CA"/>
        </w:rPr>
        <w:sym w:font="Symbol" w:char="F0BA"/>
      </w:r>
      <w:r w:rsidR="00592EF2" w:rsidRPr="00C74D86">
        <w:rPr>
          <w:lang w:val="en-CA"/>
        </w:rPr>
        <w:t xml:space="preserve"> f(1,0</w:t>
      </w:r>
      <w:r w:rsidRPr="00C74D86">
        <w:rPr>
          <w:lang w:val="en-CA"/>
        </w:rPr>
        <w:t xml:space="preserve">); </w:t>
      </w:r>
      <w:r w:rsidRPr="00C74D86">
        <w:rPr>
          <w:lang w:val="en-CA"/>
        </w:rPr>
        <w:sym w:font="Symbol" w:char="F067"/>
      </w:r>
      <w:r w:rsidR="00592EF2" w:rsidRPr="00C74D86">
        <w:rPr>
          <w:vertAlign w:val="subscript"/>
          <w:lang w:val="en-CA"/>
        </w:rPr>
        <w:t>01</w:t>
      </w:r>
      <w:r w:rsidRPr="00C74D86">
        <w:rPr>
          <w:lang w:val="en-CA"/>
        </w:rPr>
        <w:t xml:space="preserve"> </w:t>
      </w:r>
      <w:r w:rsidRPr="00C74D86">
        <w:rPr>
          <w:lang w:val="en-CA"/>
        </w:rPr>
        <w:sym w:font="Symbol" w:char="F0BA"/>
      </w:r>
      <w:r w:rsidR="00592EF2" w:rsidRPr="00C74D86">
        <w:rPr>
          <w:lang w:val="en-CA"/>
        </w:rPr>
        <w:t xml:space="preserve"> f(0,1); </w:t>
      </w:r>
      <w:r w:rsidR="00592EF2" w:rsidRPr="00C74D86">
        <w:rPr>
          <w:lang w:val="en-CA"/>
        </w:rPr>
        <w:sym w:font="Symbol" w:char="F067"/>
      </w:r>
      <w:r w:rsidR="00592EF2" w:rsidRPr="00C74D86">
        <w:rPr>
          <w:vertAlign w:val="subscript"/>
          <w:lang w:val="en-CA"/>
        </w:rPr>
        <w:t>11</w:t>
      </w:r>
      <w:r w:rsidR="00592EF2" w:rsidRPr="00C74D86">
        <w:rPr>
          <w:lang w:val="en-CA"/>
        </w:rPr>
        <w:t xml:space="preserve"> </w:t>
      </w:r>
      <w:r w:rsidR="00592EF2" w:rsidRPr="00C74D86">
        <w:rPr>
          <w:lang w:val="en-CA"/>
        </w:rPr>
        <w:sym w:font="Symbol" w:char="F0BA"/>
      </w:r>
      <w:r w:rsidR="00592EF2" w:rsidRPr="00C74D86">
        <w:rPr>
          <w:lang w:val="en-CA"/>
        </w:rPr>
        <w:t xml:space="preserve"> f(1,1). </w:t>
      </w:r>
    </w:p>
    <w:p w14:paraId="5BED75FF" w14:textId="77777777" w:rsidR="000F1586" w:rsidRPr="00C74D86" w:rsidRDefault="00592EF2" w:rsidP="007F4BB6">
      <w:pPr>
        <w:jc w:val="both"/>
        <w:rPr>
          <w:lang w:val="en-CA"/>
        </w:rPr>
      </w:pPr>
      <w:r w:rsidRPr="00C74D86">
        <w:rPr>
          <w:lang w:val="en-CA"/>
        </w:rPr>
        <w:t xml:space="preserve">   </w:t>
      </w:r>
      <w:r w:rsidR="00F20BAB" w:rsidRPr="00C74D86">
        <w:rPr>
          <w:lang w:val="en-CA"/>
        </w:rPr>
        <w:t xml:space="preserve">             </w:t>
      </w:r>
    </w:p>
    <w:p w14:paraId="5BED7600" w14:textId="77777777" w:rsidR="000F1586" w:rsidRPr="00C74D86" w:rsidRDefault="00592EF2" w:rsidP="007F4BB6">
      <w:pPr>
        <w:jc w:val="both"/>
        <w:rPr>
          <w:lang w:val="en-CA"/>
        </w:rPr>
      </w:pPr>
      <w:r w:rsidRPr="00C74D86">
        <w:rPr>
          <w:lang w:val="en-CA"/>
        </w:rPr>
        <w:t>Assuming that we know (or can estimate) the heights of the function at the corners of the unit square, we look for an approximating</w:t>
      </w:r>
      <w:r w:rsidR="00393AD3" w:rsidRPr="00C74D86">
        <w:rPr>
          <w:lang w:val="en-CA"/>
        </w:rPr>
        <w:t xml:space="preserve"> continuous</w:t>
      </w:r>
      <w:r w:rsidRPr="00C74D86">
        <w:rPr>
          <w:lang w:val="en-CA"/>
        </w:rPr>
        <w:t xml:space="preserve"> function that satisfies</w:t>
      </w:r>
      <w:r w:rsidR="00393AD3" w:rsidRPr="00C74D86">
        <w:rPr>
          <w:lang w:val="en-CA"/>
        </w:rPr>
        <w:t xml:space="preserve"> counterparts to</w:t>
      </w:r>
      <w:r w:rsidRPr="00C74D86">
        <w:rPr>
          <w:lang w:val="en-CA"/>
        </w:rPr>
        <w:t xml:space="preserve"> equations (1) at the corners of the unit square and is a linear function along the four</w:t>
      </w:r>
      <w:r w:rsidR="00815A2D" w:rsidRPr="00C74D86">
        <w:rPr>
          <w:lang w:val="en-CA"/>
        </w:rPr>
        <w:t xml:space="preserve"> </w:t>
      </w:r>
      <w:r w:rsidRPr="00C74D86">
        <w:rPr>
          <w:lang w:val="en-CA"/>
        </w:rPr>
        <w:t>line segments that make up the boundary of the unit square</w:t>
      </w:r>
      <w:r w:rsidR="00393AD3" w:rsidRPr="00C74D86">
        <w:rPr>
          <w:lang w:val="en-CA"/>
        </w:rPr>
        <w:t>.</w:t>
      </w:r>
      <w:r w:rsidRPr="00C74D86">
        <w:rPr>
          <w:lang w:val="en-CA"/>
        </w:rPr>
        <w:t xml:space="preserve"> Colwell (1998; 89) showed that the following quadratic function of x and y, g(</w:t>
      </w:r>
      <w:proofErr w:type="spellStart"/>
      <w:r w:rsidRPr="00C74D86">
        <w:rPr>
          <w:lang w:val="en-CA"/>
        </w:rPr>
        <w:t>x,y</w:t>
      </w:r>
      <w:proofErr w:type="spellEnd"/>
      <w:r w:rsidRPr="00C74D86">
        <w:rPr>
          <w:lang w:val="en-CA"/>
        </w:rPr>
        <w:t>), satisfies these requirements:</w:t>
      </w:r>
      <w:r w:rsidR="002C12DB" w:rsidRPr="00C74D86">
        <w:rPr>
          <w:rStyle w:val="FootnoteReference"/>
          <w:lang w:val="en-CA"/>
        </w:rPr>
        <w:footnoteReference w:id="5"/>
      </w:r>
    </w:p>
    <w:p w14:paraId="5BED7601" w14:textId="77777777" w:rsidR="00592EF2" w:rsidRPr="00C74D86" w:rsidRDefault="00592EF2" w:rsidP="007F4BB6">
      <w:pPr>
        <w:jc w:val="both"/>
        <w:rPr>
          <w:lang w:val="en-CA"/>
        </w:rPr>
      </w:pPr>
    </w:p>
    <w:p w14:paraId="5BED7602" w14:textId="77777777" w:rsidR="00592EF2" w:rsidRPr="00C74D86" w:rsidRDefault="00592EF2" w:rsidP="007F4BB6">
      <w:pPr>
        <w:jc w:val="both"/>
        <w:rPr>
          <w:lang w:val="en-CA"/>
        </w:rPr>
      </w:pPr>
      <w:r w:rsidRPr="00C74D86">
        <w:rPr>
          <w:lang w:val="en-CA"/>
        </w:rPr>
        <w:t>(2) g(</w:t>
      </w:r>
      <w:proofErr w:type="spellStart"/>
      <w:r w:rsidRPr="00C74D86">
        <w:rPr>
          <w:lang w:val="en-CA"/>
        </w:rPr>
        <w:t>x,y</w:t>
      </w:r>
      <w:proofErr w:type="spellEnd"/>
      <w:r w:rsidRPr="00C74D86">
        <w:rPr>
          <w:lang w:val="en-CA"/>
        </w:rPr>
        <w:t xml:space="preserve">) </w:t>
      </w:r>
      <w:r w:rsidRPr="00C74D86">
        <w:rPr>
          <w:lang w:val="en-CA"/>
        </w:rPr>
        <w:sym w:font="Symbol" w:char="F0BA"/>
      </w:r>
      <w:r w:rsidRPr="00C74D86">
        <w:rPr>
          <w:lang w:val="en-CA"/>
        </w:rPr>
        <w:t xml:space="preserve"> </w:t>
      </w:r>
      <w:r w:rsidRPr="00C74D86">
        <w:rPr>
          <w:lang w:val="en-CA"/>
        </w:rPr>
        <w:sym w:font="Symbol" w:char="F067"/>
      </w:r>
      <w:r w:rsidRPr="00C74D86">
        <w:rPr>
          <w:vertAlign w:val="subscript"/>
          <w:lang w:val="en-CA"/>
        </w:rPr>
        <w:t>00</w:t>
      </w:r>
      <w:r w:rsidRPr="00C74D86">
        <w:rPr>
          <w:lang w:val="en-CA"/>
        </w:rPr>
        <w:t>(1</w:t>
      </w:r>
      <w:r w:rsidRPr="00C74D86">
        <w:rPr>
          <w:lang w:val="en-CA"/>
        </w:rPr>
        <w:sym w:font="Symbol" w:char="F02D"/>
      </w:r>
      <w:r w:rsidRPr="00C74D86">
        <w:rPr>
          <w:lang w:val="en-CA"/>
        </w:rPr>
        <w:t>x)(1</w:t>
      </w:r>
      <w:r w:rsidRPr="00C74D86">
        <w:rPr>
          <w:lang w:val="en-CA"/>
        </w:rPr>
        <w:sym w:font="Symbol" w:char="F02D"/>
      </w:r>
      <w:r w:rsidRPr="00C74D86">
        <w:rPr>
          <w:lang w:val="en-CA"/>
        </w:rPr>
        <w:t xml:space="preserve">y) + </w:t>
      </w:r>
      <w:r w:rsidRPr="00C74D86">
        <w:rPr>
          <w:lang w:val="en-CA"/>
        </w:rPr>
        <w:sym w:font="Symbol" w:char="F067"/>
      </w:r>
      <w:r w:rsidRPr="00C74D86">
        <w:rPr>
          <w:vertAlign w:val="subscript"/>
          <w:lang w:val="en-CA"/>
        </w:rPr>
        <w:t>10</w:t>
      </w:r>
      <w:r w:rsidRPr="00C74D86">
        <w:rPr>
          <w:lang w:val="en-CA"/>
        </w:rPr>
        <w:t>x(1</w:t>
      </w:r>
      <w:r w:rsidRPr="00C74D86">
        <w:rPr>
          <w:lang w:val="en-CA"/>
        </w:rPr>
        <w:sym w:font="Symbol" w:char="F02D"/>
      </w:r>
      <w:r w:rsidRPr="00C74D86">
        <w:rPr>
          <w:lang w:val="en-CA"/>
        </w:rPr>
        <w:t xml:space="preserve">y) + </w:t>
      </w:r>
      <w:r w:rsidRPr="00C74D86">
        <w:rPr>
          <w:lang w:val="en-CA"/>
        </w:rPr>
        <w:sym w:font="Symbol" w:char="F067"/>
      </w:r>
      <w:r w:rsidRPr="00C74D86">
        <w:rPr>
          <w:vertAlign w:val="subscript"/>
          <w:lang w:val="en-CA"/>
        </w:rPr>
        <w:t>01</w:t>
      </w:r>
      <w:r w:rsidRPr="00C74D86">
        <w:rPr>
          <w:lang w:val="en-CA"/>
        </w:rPr>
        <w:t>(1</w:t>
      </w:r>
      <w:r w:rsidRPr="00C74D86">
        <w:rPr>
          <w:lang w:val="en-CA"/>
        </w:rPr>
        <w:sym w:font="Symbol" w:char="F02D"/>
      </w:r>
      <w:r w:rsidRPr="00C74D86">
        <w:rPr>
          <w:lang w:val="en-CA"/>
        </w:rPr>
        <w:t xml:space="preserve">x)y + </w:t>
      </w:r>
      <w:r w:rsidRPr="00C74D86">
        <w:rPr>
          <w:lang w:val="en-CA"/>
        </w:rPr>
        <w:sym w:font="Symbol" w:char="F067"/>
      </w:r>
      <w:r w:rsidRPr="00C74D86">
        <w:rPr>
          <w:vertAlign w:val="subscript"/>
          <w:lang w:val="en-CA"/>
        </w:rPr>
        <w:t>11</w:t>
      </w:r>
      <w:r w:rsidR="002C12DB" w:rsidRPr="00C74D86">
        <w:rPr>
          <w:lang w:val="en-CA"/>
        </w:rPr>
        <w:t>xy.</w:t>
      </w:r>
      <w:r w:rsidRPr="00C74D86">
        <w:rPr>
          <w:lang w:val="en-CA"/>
        </w:rPr>
        <w:t xml:space="preserve">     </w:t>
      </w:r>
    </w:p>
    <w:p w14:paraId="5BED7603" w14:textId="77777777" w:rsidR="000F1586" w:rsidRPr="00C74D86" w:rsidRDefault="000F1586" w:rsidP="007F4BB6">
      <w:pPr>
        <w:jc w:val="both"/>
        <w:rPr>
          <w:lang w:val="en-CA"/>
        </w:rPr>
      </w:pPr>
    </w:p>
    <w:p w14:paraId="5BED7604" w14:textId="77777777" w:rsidR="000F1586" w:rsidRPr="00C74D86" w:rsidRDefault="00393AD3" w:rsidP="007F4BB6">
      <w:pPr>
        <w:jc w:val="both"/>
        <w:rPr>
          <w:lang w:val="en-CA"/>
        </w:rPr>
      </w:pPr>
      <w:r w:rsidRPr="00C74D86">
        <w:rPr>
          <w:lang w:val="en-CA"/>
        </w:rPr>
        <w:t>Colwell (1998; 89) also showed that g(</w:t>
      </w:r>
      <w:proofErr w:type="spellStart"/>
      <w:r w:rsidRPr="00C74D86">
        <w:rPr>
          <w:lang w:val="en-CA"/>
        </w:rPr>
        <w:t>x,y</w:t>
      </w:r>
      <w:proofErr w:type="spellEnd"/>
      <w:r w:rsidRPr="00C74D86">
        <w:rPr>
          <w:lang w:val="en-CA"/>
        </w:rPr>
        <w:t xml:space="preserve">) is a weighted average of </w:t>
      </w:r>
      <w:r w:rsidRPr="00C74D86">
        <w:rPr>
          <w:lang w:val="en-CA"/>
        </w:rPr>
        <w:sym w:font="Symbol" w:char="F067"/>
      </w:r>
      <w:r w:rsidRPr="00C74D86">
        <w:rPr>
          <w:vertAlign w:val="subscript"/>
          <w:lang w:val="en-CA"/>
        </w:rPr>
        <w:t>00</w:t>
      </w:r>
      <w:r w:rsidRPr="00C74D86">
        <w:rPr>
          <w:lang w:val="en-CA"/>
        </w:rPr>
        <w:t xml:space="preserve">, </w:t>
      </w:r>
      <w:r w:rsidRPr="00C74D86">
        <w:rPr>
          <w:lang w:val="en-CA"/>
        </w:rPr>
        <w:sym w:font="Symbol" w:char="F067"/>
      </w:r>
      <w:r w:rsidRPr="00C74D86">
        <w:rPr>
          <w:vertAlign w:val="subscript"/>
          <w:lang w:val="en-CA"/>
        </w:rPr>
        <w:t>10</w:t>
      </w:r>
      <w:r w:rsidRPr="00C74D86">
        <w:rPr>
          <w:lang w:val="en-CA"/>
        </w:rPr>
        <w:t xml:space="preserve">, </w:t>
      </w:r>
      <w:r w:rsidRPr="00C74D86">
        <w:rPr>
          <w:lang w:val="en-CA"/>
        </w:rPr>
        <w:sym w:font="Symbol" w:char="F067"/>
      </w:r>
      <w:r w:rsidRPr="00C74D86">
        <w:rPr>
          <w:vertAlign w:val="subscript"/>
          <w:lang w:val="en-CA"/>
        </w:rPr>
        <w:t>01</w:t>
      </w:r>
      <w:r w:rsidRPr="00C74D86">
        <w:rPr>
          <w:lang w:val="en-CA"/>
        </w:rPr>
        <w:t xml:space="preserve"> and </w:t>
      </w:r>
      <w:r w:rsidRPr="00C74D86">
        <w:rPr>
          <w:lang w:val="en-CA"/>
        </w:rPr>
        <w:sym w:font="Symbol" w:char="F067"/>
      </w:r>
      <w:r w:rsidRPr="00C74D86">
        <w:rPr>
          <w:vertAlign w:val="subscript"/>
          <w:lang w:val="en-CA"/>
        </w:rPr>
        <w:t>11</w:t>
      </w:r>
      <w:r w:rsidRPr="00C74D86">
        <w:rPr>
          <w:lang w:val="en-CA"/>
        </w:rPr>
        <w:t xml:space="preserve"> for (</w:t>
      </w:r>
      <w:proofErr w:type="spellStart"/>
      <w:r w:rsidRPr="00C74D86">
        <w:rPr>
          <w:lang w:val="en-CA"/>
        </w:rPr>
        <w:t>x,y</w:t>
      </w:r>
      <w:proofErr w:type="spellEnd"/>
      <w:r w:rsidRPr="00C74D86">
        <w:rPr>
          <w:lang w:val="en-CA"/>
        </w:rPr>
        <w:t>) belonging to the unit square.</w:t>
      </w:r>
      <w:r w:rsidRPr="00C74D86">
        <w:rPr>
          <w:rStyle w:val="FootnoteReference"/>
          <w:lang w:val="en-CA"/>
        </w:rPr>
        <w:footnoteReference w:id="6"/>
      </w:r>
      <w:r w:rsidR="00B16DD7" w:rsidRPr="00C74D86">
        <w:rPr>
          <w:lang w:val="en-CA"/>
        </w:rPr>
        <w:t xml:space="preserve"> In order to gain more insight into the properties of g(</w:t>
      </w:r>
      <w:proofErr w:type="spellStart"/>
      <w:r w:rsidR="00B16DD7" w:rsidRPr="00C74D86">
        <w:rPr>
          <w:lang w:val="en-CA"/>
        </w:rPr>
        <w:t>x,y</w:t>
      </w:r>
      <w:proofErr w:type="spellEnd"/>
      <w:r w:rsidR="00B16DD7" w:rsidRPr="00C74D86">
        <w:rPr>
          <w:lang w:val="en-CA"/>
        </w:rPr>
        <w:t>), rewrite g(</w:t>
      </w:r>
      <w:proofErr w:type="spellStart"/>
      <w:r w:rsidR="00B16DD7" w:rsidRPr="00C74D86">
        <w:rPr>
          <w:lang w:val="en-CA"/>
        </w:rPr>
        <w:t>x,y</w:t>
      </w:r>
      <w:proofErr w:type="spellEnd"/>
      <w:r w:rsidR="00B16DD7" w:rsidRPr="00C74D86">
        <w:rPr>
          <w:lang w:val="en-CA"/>
        </w:rPr>
        <w:t>) as follows:</w:t>
      </w:r>
    </w:p>
    <w:p w14:paraId="5BED7605" w14:textId="77777777" w:rsidR="00B16DD7" w:rsidRPr="00C74D86" w:rsidRDefault="00B16DD7" w:rsidP="007F4BB6">
      <w:pPr>
        <w:jc w:val="both"/>
        <w:rPr>
          <w:lang w:val="en-CA"/>
        </w:rPr>
      </w:pPr>
    </w:p>
    <w:p w14:paraId="5BED7606" w14:textId="77777777" w:rsidR="00B16DD7" w:rsidRPr="00C74D86" w:rsidRDefault="00B16DD7" w:rsidP="007F4BB6">
      <w:pPr>
        <w:jc w:val="both"/>
        <w:rPr>
          <w:lang w:val="en-CA"/>
        </w:rPr>
      </w:pPr>
      <w:r w:rsidRPr="00C74D86">
        <w:rPr>
          <w:lang w:val="en-CA"/>
        </w:rPr>
        <w:t>(3) g(</w:t>
      </w:r>
      <w:proofErr w:type="spellStart"/>
      <w:r w:rsidRPr="00C74D86">
        <w:rPr>
          <w:lang w:val="en-CA"/>
        </w:rPr>
        <w:t>x,y</w:t>
      </w:r>
      <w:proofErr w:type="spellEnd"/>
      <w:r w:rsidRPr="00C74D86">
        <w:rPr>
          <w:lang w:val="en-CA"/>
        </w:rPr>
        <w:t xml:space="preserve">) = </w:t>
      </w:r>
      <w:r w:rsidRPr="00C74D86">
        <w:rPr>
          <w:lang w:val="en-CA"/>
        </w:rPr>
        <w:sym w:font="Symbol" w:char="F067"/>
      </w:r>
      <w:r w:rsidRPr="00C74D86">
        <w:rPr>
          <w:vertAlign w:val="subscript"/>
          <w:lang w:val="en-CA"/>
        </w:rPr>
        <w:t>00</w:t>
      </w:r>
      <w:r w:rsidRPr="00C74D86">
        <w:rPr>
          <w:lang w:val="en-CA"/>
        </w:rPr>
        <w:t xml:space="preserve"> + (</w:t>
      </w:r>
      <w:r w:rsidRPr="00C74D86">
        <w:rPr>
          <w:lang w:val="en-CA"/>
        </w:rPr>
        <w:sym w:font="Symbol" w:char="F067"/>
      </w:r>
      <w:r w:rsidRPr="00C74D86">
        <w:rPr>
          <w:vertAlign w:val="subscript"/>
          <w:lang w:val="en-CA"/>
        </w:rPr>
        <w:t>10</w:t>
      </w:r>
      <w:r w:rsidRPr="00C74D86">
        <w:rPr>
          <w:lang w:val="en-CA"/>
        </w:rPr>
        <w:t xml:space="preserve"> </w:t>
      </w:r>
      <w:r w:rsidRPr="00C74D86">
        <w:rPr>
          <w:lang w:val="en-CA"/>
        </w:rPr>
        <w:sym w:font="Symbol" w:char="F02D"/>
      </w:r>
      <w:r w:rsidRPr="00C74D86">
        <w:rPr>
          <w:lang w:val="en-CA"/>
        </w:rPr>
        <w:t xml:space="preserve"> </w:t>
      </w:r>
      <w:r w:rsidRPr="00C74D86">
        <w:rPr>
          <w:lang w:val="en-CA"/>
        </w:rPr>
        <w:sym w:font="Symbol" w:char="F067"/>
      </w:r>
      <w:r w:rsidRPr="00C74D86">
        <w:rPr>
          <w:vertAlign w:val="subscript"/>
          <w:lang w:val="en-CA"/>
        </w:rPr>
        <w:t>00</w:t>
      </w:r>
      <w:r w:rsidRPr="00C74D86">
        <w:rPr>
          <w:lang w:val="en-CA"/>
        </w:rPr>
        <w:t>)x + (</w:t>
      </w:r>
      <w:r w:rsidRPr="00C74D86">
        <w:rPr>
          <w:lang w:val="en-CA"/>
        </w:rPr>
        <w:sym w:font="Symbol" w:char="F067"/>
      </w:r>
      <w:r w:rsidRPr="00C74D86">
        <w:rPr>
          <w:vertAlign w:val="subscript"/>
          <w:lang w:val="en-CA"/>
        </w:rPr>
        <w:t>01</w:t>
      </w:r>
      <w:r w:rsidRPr="00C74D86">
        <w:rPr>
          <w:lang w:val="en-CA"/>
        </w:rPr>
        <w:t xml:space="preserve"> </w:t>
      </w:r>
      <w:r w:rsidRPr="00C74D86">
        <w:rPr>
          <w:lang w:val="en-CA"/>
        </w:rPr>
        <w:sym w:font="Symbol" w:char="F02D"/>
      </w:r>
      <w:r w:rsidRPr="00C74D86">
        <w:rPr>
          <w:lang w:val="en-CA"/>
        </w:rPr>
        <w:t xml:space="preserve"> </w:t>
      </w:r>
      <w:r w:rsidRPr="00C74D86">
        <w:rPr>
          <w:lang w:val="en-CA"/>
        </w:rPr>
        <w:sym w:font="Symbol" w:char="F067"/>
      </w:r>
      <w:r w:rsidRPr="00C74D86">
        <w:rPr>
          <w:vertAlign w:val="subscript"/>
          <w:lang w:val="en-CA"/>
        </w:rPr>
        <w:t>00</w:t>
      </w:r>
      <w:r w:rsidRPr="00C74D86">
        <w:rPr>
          <w:lang w:val="en-CA"/>
        </w:rPr>
        <w:t>)y + [(</w:t>
      </w:r>
      <w:r w:rsidRPr="00C74D86">
        <w:rPr>
          <w:lang w:val="en-CA"/>
        </w:rPr>
        <w:sym w:font="Symbol" w:char="F067"/>
      </w:r>
      <w:r w:rsidRPr="00C74D86">
        <w:rPr>
          <w:vertAlign w:val="subscript"/>
          <w:lang w:val="en-CA"/>
        </w:rPr>
        <w:t>00</w:t>
      </w:r>
      <w:r w:rsidRPr="00C74D86">
        <w:rPr>
          <w:lang w:val="en-CA"/>
        </w:rPr>
        <w:t xml:space="preserve"> + </w:t>
      </w:r>
      <w:r w:rsidRPr="00C74D86">
        <w:rPr>
          <w:lang w:val="en-CA"/>
        </w:rPr>
        <w:sym w:font="Symbol" w:char="F067"/>
      </w:r>
      <w:r w:rsidRPr="00C74D86">
        <w:rPr>
          <w:vertAlign w:val="subscript"/>
          <w:lang w:val="en-CA"/>
        </w:rPr>
        <w:t>11</w:t>
      </w:r>
      <w:r w:rsidRPr="00C74D86">
        <w:rPr>
          <w:lang w:val="en-CA"/>
        </w:rPr>
        <w:t xml:space="preserve">) </w:t>
      </w:r>
      <w:r w:rsidRPr="00C74D86">
        <w:rPr>
          <w:lang w:val="en-CA"/>
        </w:rPr>
        <w:sym w:font="Symbol" w:char="F02D"/>
      </w:r>
      <w:r w:rsidRPr="00C74D86">
        <w:rPr>
          <w:lang w:val="en-CA"/>
        </w:rPr>
        <w:t xml:space="preserve"> (</w:t>
      </w:r>
      <w:r w:rsidRPr="00C74D86">
        <w:rPr>
          <w:lang w:val="en-CA"/>
        </w:rPr>
        <w:sym w:font="Symbol" w:char="F067"/>
      </w:r>
      <w:r w:rsidRPr="00C74D86">
        <w:rPr>
          <w:vertAlign w:val="subscript"/>
          <w:lang w:val="en-CA"/>
        </w:rPr>
        <w:t>01</w:t>
      </w:r>
      <w:r w:rsidRPr="00C74D86">
        <w:rPr>
          <w:lang w:val="en-CA"/>
        </w:rPr>
        <w:t xml:space="preserve"> + </w:t>
      </w:r>
      <w:r w:rsidRPr="00C74D86">
        <w:rPr>
          <w:lang w:val="en-CA"/>
        </w:rPr>
        <w:sym w:font="Symbol" w:char="F067"/>
      </w:r>
      <w:r w:rsidRPr="00C74D86">
        <w:rPr>
          <w:vertAlign w:val="subscript"/>
          <w:lang w:val="en-CA"/>
        </w:rPr>
        <w:t>10</w:t>
      </w:r>
      <w:r w:rsidRPr="00C74D86">
        <w:rPr>
          <w:lang w:val="en-CA"/>
        </w:rPr>
        <w:t>)]</w:t>
      </w:r>
      <w:proofErr w:type="spellStart"/>
      <w:r w:rsidRPr="00C74D86">
        <w:rPr>
          <w:lang w:val="en-CA"/>
        </w:rPr>
        <w:t>xy</w:t>
      </w:r>
      <w:proofErr w:type="spellEnd"/>
      <w:r w:rsidRPr="00C74D86">
        <w:rPr>
          <w:lang w:val="en-CA"/>
        </w:rPr>
        <w:t>.</w:t>
      </w:r>
    </w:p>
    <w:p w14:paraId="5BED7607" w14:textId="77777777" w:rsidR="00B16DD7" w:rsidRPr="00C74D86" w:rsidRDefault="00B16DD7" w:rsidP="007F4BB6">
      <w:pPr>
        <w:jc w:val="both"/>
        <w:rPr>
          <w:lang w:val="en-CA"/>
        </w:rPr>
      </w:pPr>
    </w:p>
    <w:p w14:paraId="5BED7608" w14:textId="77777777" w:rsidR="00B7005C" w:rsidRPr="00C74D86" w:rsidRDefault="00B16DD7" w:rsidP="007F4BB6">
      <w:pPr>
        <w:jc w:val="both"/>
        <w:rPr>
          <w:lang w:val="en-CA"/>
        </w:rPr>
      </w:pPr>
      <w:r w:rsidRPr="00C74D86">
        <w:rPr>
          <w:lang w:val="en-CA"/>
        </w:rPr>
        <w:t xml:space="preserve">Thus if </w:t>
      </w:r>
      <w:r w:rsidRPr="00C74D86">
        <w:rPr>
          <w:lang w:val="en-CA"/>
        </w:rPr>
        <w:sym w:font="Symbol" w:char="F067"/>
      </w:r>
      <w:r w:rsidRPr="00C74D86">
        <w:rPr>
          <w:vertAlign w:val="subscript"/>
          <w:lang w:val="en-CA"/>
        </w:rPr>
        <w:t>00</w:t>
      </w:r>
      <w:r w:rsidRPr="00C74D86">
        <w:rPr>
          <w:lang w:val="en-CA"/>
        </w:rPr>
        <w:t xml:space="preserve"> + </w:t>
      </w:r>
      <w:r w:rsidRPr="00C74D86">
        <w:rPr>
          <w:lang w:val="en-CA"/>
        </w:rPr>
        <w:sym w:font="Symbol" w:char="F067"/>
      </w:r>
      <w:r w:rsidRPr="00C74D86">
        <w:rPr>
          <w:vertAlign w:val="subscript"/>
          <w:lang w:val="en-CA"/>
        </w:rPr>
        <w:t>11</w:t>
      </w:r>
      <w:r w:rsidRPr="00C74D86">
        <w:rPr>
          <w:lang w:val="en-CA"/>
        </w:rPr>
        <w:t xml:space="preserve"> = </w:t>
      </w:r>
      <w:r w:rsidRPr="00C74D86">
        <w:rPr>
          <w:lang w:val="en-CA"/>
        </w:rPr>
        <w:sym w:font="Symbol" w:char="F067"/>
      </w:r>
      <w:r w:rsidRPr="00C74D86">
        <w:rPr>
          <w:vertAlign w:val="subscript"/>
          <w:lang w:val="en-CA"/>
        </w:rPr>
        <w:t>01</w:t>
      </w:r>
      <w:r w:rsidRPr="00C74D86">
        <w:rPr>
          <w:lang w:val="en-CA"/>
        </w:rPr>
        <w:t xml:space="preserve"> + </w:t>
      </w:r>
      <w:r w:rsidRPr="00C74D86">
        <w:rPr>
          <w:lang w:val="en-CA"/>
        </w:rPr>
        <w:sym w:font="Symbol" w:char="F067"/>
      </w:r>
      <w:r w:rsidRPr="00C74D86">
        <w:rPr>
          <w:vertAlign w:val="subscript"/>
          <w:lang w:val="en-CA"/>
        </w:rPr>
        <w:t>10</w:t>
      </w:r>
      <w:r w:rsidRPr="00C74D86">
        <w:rPr>
          <w:lang w:val="en-CA"/>
        </w:rPr>
        <w:t>, then g(</w:t>
      </w:r>
      <w:proofErr w:type="spellStart"/>
      <w:r w:rsidRPr="00C74D86">
        <w:rPr>
          <w:lang w:val="en-CA"/>
        </w:rPr>
        <w:t>x,y</w:t>
      </w:r>
      <w:proofErr w:type="spellEnd"/>
      <w:r w:rsidRPr="00C74D86">
        <w:rPr>
          <w:lang w:val="en-CA"/>
        </w:rPr>
        <w:t xml:space="preserve">) is a linear function over the unit square. However, if </w:t>
      </w:r>
      <w:r w:rsidR="00B7005C" w:rsidRPr="00C74D86">
        <w:rPr>
          <w:lang w:val="en-CA"/>
        </w:rPr>
        <w:sym w:font="Symbol" w:char="F067"/>
      </w:r>
      <w:r w:rsidR="00B7005C" w:rsidRPr="00C74D86">
        <w:rPr>
          <w:vertAlign w:val="subscript"/>
          <w:lang w:val="en-CA"/>
        </w:rPr>
        <w:t>00</w:t>
      </w:r>
      <w:r w:rsidR="00B7005C" w:rsidRPr="00C74D86">
        <w:rPr>
          <w:lang w:val="en-CA"/>
        </w:rPr>
        <w:t xml:space="preserve"> + </w:t>
      </w:r>
      <w:r w:rsidR="00B7005C" w:rsidRPr="00C74D86">
        <w:rPr>
          <w:lang w:val="en-CA"/>
        </w:rPr>
        <w:sym w:font="Symbol" w:char="F067"/>
      </w:r>
      <w:r w:rsidR="00B7005C" w:rsidRPr="00C74D86">
        <w:rPr>
          <w:vertAlign w:val="subscript"/>
          <w:lang w:val="en-CA"/>
        </w:rPr>
        <w:t>11</w:t>
      </w:r>
      <w:r w:rsidR="00B7005C" w:rsidRPr="00C74D86">
        <w:rPr>
          <w:lang w:val="en-CA"/>
        </w:rPr>
        <w:t xml:space="preserve"> </w:t>
      </w:r>
      <w:r w:rsidR="00B7005C" w:rsidRPr="00C74D86">
        <w:rPr>
          <w:lang w:val="en-CA"/>
        </w:rPr>
        <w:sym w:font="Symbol" w:char="F0B9"/>
      </w:r>
      <w:r w:rsidR="00B7005C" w:rsidRPr="00C74D86">
        <w:rPr>
          <w:lang w:val="en-CA"/>
        </w:rPr>
        <w:t xml:space="preserve"> </w:t>
      </w:r>
      <w:r w:rsidR="00B7005C" w:rsidRPr="00C74D86">
        <w:rPr>
          <w:lang w:val="en-CA"/>
        </w:rPr>
        <w:sym w:font="Symbol" w:char="F067"/>
      </w:r>
      <w:r w:rsidR="00B7005C" w:rsidRPr="00C74D86">
        <w:rPr>
          <w:vertAlign w:val="subscript"/>
          <w:lang w:val="en-CA"/>
        </w:rPr>
        <w:t>01</w:t>
      </w:r>
      <w:r w:rsidR="00B7005C" w:rsidRPr="00C74D86">
        <w:rPr>
          <w:lang w:val="en-CA"/>
        </w:rPr>
        <w:t xml:space="preserve"> + </w:t>
      </w:r>
      <w:r w:rsidR="00B7005C" w:rsidRPr="00C74D86">
        <w:rPr>
          <w:lang w:val="en-CA"/>
        </w:rPr>
        <w:sym w:font="Symbol" w:char="F067"/>
      </w:r>
      <w:r w:rsidR="00B7005C" w:rsidRPr="00C74D86">
        <w:rPr>
          <w:vertAlign w:val="subscript"/>
          <w:lang w:val="en-CA"/>
        </w:rPr>
        <w:t>10</w:t>
      </w:r>
      <w:r w:rsidR="00B7005C" w:rsidRPr="00C74D86">
        <w:rPr>
          <w:lang w:val="en-CA"/>
        </w:rPr>
        <w:t>, then g(</w:t>
      </w:r>
      <w:proofErr w:type="spellStart"/>
      <w:r w:rsidR="00B7005C" w:rsidRPr="00C74D86">
        <w:rPr>
          <w:lang w:val="en-CA"/>
        </w:rPr>
        <w:t>x,y</w:t>
      </w:r>
      <w:proofErr w:type="spellEnd"/>
      <w:r w:rsidR="00B7005C" w:rsidRPr="00C74D86">
        <w:rPr>
          <w:lang w:val="en-CA"/>
        </w:rPr>
        <w:t>) is a saddle function; i.e., the determinant of the matrix of second order partial derivatives of g(</w:t>
      </w:r>
      <w:proofErr w:type="spellStart"/>
      <w:r w:rsidR="00B7005C" w:rsidRPr="00C74D86">
        <w:rPr>
          <w:lang w:val="en-CA"/>
        </w:rPr>
        <w:t>x,y</w:t>
      </w:r>
      <w:proofErr w:type="spellEnd"/>
      <w:r w:rsidR="00B7005C" w:rsidRPr="00C74D86">
        <w:rPr>
          <w:lang w:val="en-CA"/>
        </w:rPr>
        <w:t xml:space="preserve">), </w:t>
      </w:r>
      <w:r w:rsidR="00B7005C" w:rsidRPr="00C74D86">
        <w:rPr>
          <w:lang w:val="en-CA"/>
        </w:rPr>
        <w:sym w:font="Symbol" w:char="F0D1"/>
      </w:r>
      <w:r w:rsidR="00B7005C" w:rsidRPr="00C74D86">
        <w:rPr>
          <w:vertAlign w:val="superscript"/>
          <w:lang w:val="en-CA"/>
        </w:rPr>
        <w:t>2</w:t>
      </w:r>
      <w:r w:rsidR="00B7005C" w:rsidRPr="00C74D86">
        <w:rPr>
          <w:lang w:val="en-CA"/>
        </w:rPr>
        <w:t>g(</w:t>
      </w:r>
      <w:proofErr w:type="spellStart"/>
      <w:r w:rsidR="00B7005C" w:rsidRPr="00C74D86">
        <w:rPr>
          <w:lang w:val="en-CA"/>
        </w:rPr>
        <w:t>x,y</w:t>
      </w:r>
      <w:proofErr w:type="spellEnd"/>
      <w:r w:rsidR="00B7005C" w:rsidRPr="00C74D86">
        <w:rPr>
          <w:lang w:val="en-CA"/>
        </w:rPr>
        <w:t xml:space="preserve">), is equal to </w:t>
      </w:r>
      <w:r w:rsidR="00B7005C" w:rsidRPr="00C74D86">
        <w:rPr>
          <w:lang w:val="en-CA"/>
        </w:rPr>
        <w:sym w:font="Symbol" w:char="F02D"/>
      </w:r>
      <w:r w:rsidR="00B7005C" w:rsidRPr="00C74D86">
        <w:rPr>
          <w:lang w:val="en-CA"/>
        </w:rPr>
        <w:t xml:space="preserve"> [(</w:t>
      </w:r>
      <w:r w:rsidR="00B7005C" w:rsidRPr="00C74D86">
        <w:rPr>
          <w:lang w:val="en-CA"/>
        </w:rPr>
        <w:sym w:font="Symbol" w:char="F067"/>
      </w:r>
      <w:r w:rsidR="00B7005C" w:rsidRPr="00C74D86">
        <w:rPr>
          <w:vertAlign w:val="subscript"/>
          <w:lang w:val="en-CA"/>
        </w:rPr>
        <w:t>00</w:t>
      </w:r>
      <w:r w:rsidR="00B7005C" w:rsidRPr="00C74D86">
        <w:rPr>
          <w:lang w:val="en-CA"/>
        </w:rPr>
        <w:t xml:space="preserve"> + </w:t>
      </w:r>
      <w:r w:rsidR="00B7005C" w:rsidRPr="00C74D86">
        <w:rPr>
          <w:lang w:val="en-CA"/>
        </w:rPr>
        <w:sym w:font="Symbol" w:char="F067"/>
      </w:r>
      <w:r w:rsidR="00B7005C" w:rsidRPr="00C74D86">
        <w:rPr>
          <w:vertAlign w:val="subscript"/>
          <w:lang w:val="en-CA"/>
        </w:rPr>
        <w:t>11</w:t>
      </w:r>
      <w:r w:rsidR="00B7005C" w:rsidRPr="00C74D86">
        <w:rPr>
          <w:lang w:val="en-CA"/>
        </w:rPr>
        <w:t xml:space="preserve">) </w:t>
      </w:r>
      <w:r w:rsidR="00B7005C" w:rsidRPr="00C74D86">
        <w:rPr>
          <w:lang w:val="en-CA"/>
        </w:rPr>
        <w:sym w:font="Symbol" w:char="F02D"/>
      </w:r>
      <w:r w:rsidR="00B7005C" w:rsidRPr="00C74D86">
        <w:rPr>
          <w:lang w:val="en-CA"/>
        </w:rPr>
        <w:t xml:space="preserve"> (</w:t>
      </w:r>
      <w:r w:rsidR="00B7005C" w:rsidRPr="00C74D86">
        <w:rPr>
          <w:lang w:val="en-CA"/>
        </w:rPr>
        <w:sym w:font="Symbol" w:char="F067"/>
      </w:r>
      <w:r w:rsidR="00B7005C" w:rsidRPr="00C74D86">
        <w:rPr>
          <w:vertAlign w:val="subscript"/>
          <w:lang w:val="en-CA"/>
        </w:rPr>
        <w:t>01</w:t>
      </w:r>
      <w:r w:rsidR="00B7005C" w:rsidRPr="00C74D86">
        <w:rPr>
          <w:lang w:val="en-CA"/>
        </w:rPr>
        <w:t xml:space="preserve"> + </w:t>
      </w:r>
      <w:r w:rsidR="00B7005C" w:rsidRPr="00C74D86">
        <w:rPr>
          <w:lang w:val="en-CA"/>
        </w:rPr>
        <w:sym w:font="Symbol" w:char="F067"/>
      </w:r>
      <w:r w:rsidR="00B7005C" w:rsidRPr="00C74D86">
        <w:rPr>
          <w:vertAlign w:val="subscript"/>
          <w:lang w:val="en-CA"/>
        </w:rPr>
        <w:t>10</w:t>
      </w:r>
      <w:r w:rsidR="00B7005C" w:rsidRPr="00C74D86">
        <w:rPr>
          <w:lang w:val="en-CA"/>
        </w:rPr>
        <w:t>)]</w:t>
      </w:r>
      <w:r w:rsidR="00B7005C" w:rsidRPr="00C74D86">
        <w:rPr>
          <w:vertAlign w:val="superscript"/>
          <w:lang w:val="en-CA"/>
        </w:rPr>
        <w:t>2</w:t>
      </w:r>
      <w:r w:rsidR="00B7005C" w:rsidRPr="00C74D86">
        <w:rPr>
          <w:lang w:val="en-CA"/>
        </w:rPr>
        <w:t xml:space="preserve"> &lt; 0 and hence </w:t>
      </w:r>
      <w:r w:rsidR="00B7005C" w:rsidRPr="00C74D86">
        <w:rPr>
          <w:lang w:val="en-CA"/>
        </w:rPr>
        <w:sym w:font="Symbol" w:char="F0D1"/>
      </w:r>
      <w:r w:rsidR="00B7005C" w:rsidRPr="00C74D86">
        <w:rPr>
          <w:vertAlign w:val="superscript"/>
          <w:lang w:val="en-CA"/>
        </w:rPr>
        <w:t>2</w:t>
      </w:r>
      <w:r w:rsidR="00B7005C" w:rsidRPr="00C74D86">
        <w:rPr>
          <w:lang w:val="en-CA"/>
        </w:rPr>
        <w:t>g(</w:t>
      </w:r>
      <w:proofErr w:type="spellStart"/>
      <w:r w:rsidR="00B7005C" w:rsidRPr="00C74D86">
        <w:rPr>
          <w:lang w:val="en-CA"/>
        </w:rPr>
        <w:t>x,y</w:t>
      </w:r>
      <w:proofErr w:type="spellEnd"/>
      <w:r w:rsidR="00B7005C" w:rsidRPr="00C74D86">
        <w:rPr>
          <w:lang w:val="en-CA"/>
        </w:rPr>
        <w:t>) has one positive and one negative eigenvalue.</w:t>
      </w:r>
    </w:p>
    <w:p w14:paraId="5BED7609" w14:textId="77777777" w:rsidR="00B7005C" w:rsidRPr="00C74D86" w:rsidRDefault="00B7005C" w:rsidP="007F4BB6">
      <w:pPr>
        <w:jc w:val="both"/>
        <w:rPr>
          <w:lang w:val="en-CA"/>
        </w:rPr>
      </w:pPr>
    </w:p>
    <w:p w14:paraId="5BED760A" w14:textId="77777777" w:rsidR="00B7005C" w:rsidRPr="00C74D86" w:rsidRDefault="00B7005C" w:rsidP="007F4BB6">
      <w:pPr>
        <w:jc w:val="both"/>
        <w:rPr>
          <w:lang w:val="en-CA"/>
        </w:rPr>
      </w:pPr>
      <w:r w:rsidRPr="00C74D86">
        <w:rPr>
          <w:lang w:val="en-CA"/>
        </w:rPr>
        <w:t>In the following section, we will follow the example of Colwell (1998; 91) and show how the function g(</w:t>
      </w:r>
      <w:proofErr w:type="spellStart"/>
      <w:r w:rsidRPr="00C74D86">
        <w:rPr>
          <w:lang w:val="en-CA"/>
        </w:rPr>
        <w:t>x,y</w:t>
      </w:r>
      <w:proofErr w:type="spellEnd"/>
      <w:r w:rsidRPr="00C74D86">
        <w:rPr>
          <w:lang w:val="en-CA"/>
        </w:rPr>
        <w:t xml:space="preserve">) defined over the unit square can be extended in order to define a continuous function over a grid of squares. </w:t>
      </w:r>
    </w:p>
    <w:p w14:paraId="5BED760B" w14:textId="77777777" w:rsidR="00B7005C" w:rsidRPr="00C74D86" w:rsidRDefault="00B7005C" w:rsidP="007F4BB6">
      <w:pPr>
        <w:jc w:val="both"/>
        <w:rPr>
          <w:lang w:val="en-CA"/>
        </w:rPr>
      </w:pPr>
    </w:p>
    <w:p w14:paraId="5BED760C" w14:textId="77777777" w:rsidR="00B16DD7" w:rsidRPr="00C74D86" w:rsidRDefault="00B7005C" w:rsidP="007F4BB6">
      <w:pPr>
        <w:jc w:val="both"/>
        <w:rPr>
          <w:lang w:val="en-CA"/>
        </w:rPr>
      </w:pPr>
      <w:r w:rsidRPr="00C74D86">
        <w:rPr>
          <w:b/>
          <w:lang w:val="en-CA"/>
        </w:rPr>
        <w:t>3. Bilinear Spline Interpolation over a Grid</w:t>
      </w:r>
      <w:r w:rsidRPr="00C74D86">
        <w:rPr>
          <w:lang w:val="en-CA"/>
        </w:rPr>
        <w:t xml:space="preserve">  </w:t>
      </w:r>
    </w:p>
    <w:p w14:paraId="5BED760D" w14:textId="77777777" w:rsidR="000F1586" w:rsidRPr="00C74D86" w:rsidRDefault="000F1586" w:rsidP="007F4BB6">
      <w:pPr>
        <w:jc w:val="both"/>
        <w:rPr>
          <w:lang w:val="en-CA"/>
        </w:rPr>
      </w:pPr>
    </w:p>
    <w:p w14:paraId="5BED760E" w14:textId="77777777" w:rsidR="00B7005C" w:rsidRPr="00C74D86" w:rsidRDefault="00B7005C" w:rsidP="007F4BB6">
      <w:pPr>
        <w:jc w:val="both"/>
        <w:rPr>
          <w:lang w:val="en-CA"/>
        </w:rPr>
      </w:pPr>
      <w:r w:rsidRPr="00C74D86">
        <w:rPr>
          <w:lang w:val="en-CA"/>
        </w:rPr>
        <w:lastRenderedPageBreak/>
        <w:t xml:space="preserve">In order to explain how Colwell’s method works over a grid of squares, we will explain his method for the case of a 3 by 3 grid of squares. The method will be applied to the variables X and Y that are defined over a rectangular region in X,Y space. We assume that X and Y </w:t>
      </w:r>
      <w:r w:rsidR="00F93F3B" w:rsidRPr="00C74D86">
        <w:rPr>
          <w:lang w:val="en-CA"/>
        </w:rPr>
        <w:t>satisfy the following restrictions:</w:t>
      </w:r>
    </w:p>
    <w:p w14:paraId="5BED760F" w14:textId="77777777" w:rsidR="00F93F3B" w:rsidRPr="00C74D86" w:rsidRDefault="00F93F3B" w:rsidP="007F4BB6">
      <w:pPr>
        <w:jc w:val="both"/>
        <w:rPr>
          <w:lang w:val="en-CA"/>
        </w:rPr>
      </w:pPr>
    </w:p>
    <w:p w14:paraId="5BED7610" w14:textId="77777777" w:rsidR="00F93F3B" w:rsidRPr="00C74D86" w:rsidRDefault="00F93F3B" w:rsidP="007F4BB6">
      <w:pPr>
        <w:jc w:val="both"/>
        <w:rPr>
          <w:lang w:val="en-CA"/>
        </w:rPr>
      </w:pPr>
      <w:r w:rsidRPr="00C74D86">
        <w:rPr>
          <w:lang w:val="en-CA"/>
        </w:rPr>
        <w:t>(4)</w:t>
      </w:r>
      <w:r w:rsidR="001C5403" w:rsidRPr="00C74D86">
        <w:rPr>
          <w:lang w:val="en-CA"/>
        </w:rPr>
        <w:t xml:space="preserve"> </w:t>
      </w:r>
      <w:proofErr w:type="spellStart"/>
      <w:r w:rsidR="001C5403" w:rsidRPr="00C74D86">
        <w:rPr>
          <w:lang w:val="en-CA"/>
        </w:rPr>
        <w:t>X</w:t>
      </w:r>
      <w:r w:rsidR="001C5403" w:rsidRPr="00C74D86">
        <w:rPr>
          <w:vertAlign w:val="subscript"/>
          <w:lang w:val="en-CA"/>
        </w:rPr>
        <w:t>min</w:t>
      </w:r>
      <w:proofErr w:type="spellEnd"/>
      <w:r w:rsidR="001C5403" w:rsidRPr="00C74D86">
        <w:rPr>
          <w:lang w:val="en-CA"/>
        </w:rPr>
        <w:t xml:space="preserve"> </w:t>
      </w:r>
      <w:r w:rsidR="001C5403" w:rsidRPr="00C74D86">
        <w:rPr>
          <w:lang w:val="en-CA"/>
        </w:rPr>
        <w:sym w:font="Symbol" w:char="F0A3"/>
      </w:r>
      <w:r w:rsidR="001C5403" w:rsidRPr="00C74D86">
        <w:rPr>
          <w:lang w:val="en-CA"/>
        </w:rPr>
        <w:t xml:space="preserve"> X </w:t>
      </w:r>
      <w:r w:rsidR="001C5403" w:rsidRPr="00C74D86">
        <w:rPr>
          <w:lang w:val="en-CA"/>
        </w:rPr>
        <w:sym w:font="Symbol" w:char="F0A3"/>
      </w:r>
      <w:r w:rsidR="001C5403" w:rsidRPr="00C74D86">
        <w:rPr>
          <w:lang w:val="en-CA"/>
        </w:rPr>
        <w:t xml:space="preserve"> </w:t>
      </w:r>
      <w:proofErr w:type="spellStart"/>
      <w:r w:rsidR="001C5403" w:rsidRPr="00C74D86">
        <w:rPr>
          <w:lang w:val="en-CA"/>
        </w:rPr>
        <w:t>X</w:t>
      </w:r>
      <w:r w:rsidR="001C5403" w:rsidRPr="00C74D86">
        <w:rPr>
          <w:vertAlign w:val="subscript"/>
          <w:lang w:val="en-CA"/>
        </w:rPr>
        <w:t>max</w:t>
      </w:r>
      <w:proofErr w:type="spellEnd"/>
      <w:r w:rsidR="001C5403" w:rsidRPr="00C74D86">
        <w:rPr>
          <w:lang w:val="en-CA"/>
        </w:rPr>
        <w:t xml:space="preserve"> ; </w:t>
      </w:r>
      <w:proofErr w:type="spellStart"/>
      <w:r w:rsidR="001C5403" w:rsidRPr="00C74D86">
        <w:rPr>
          <w:lang w:val="en-CA"/>
        </w:rPr>
        <w:t>Y</w:t>
      </w:r>
      <w:r w:rsidR="001C5403" w:rsidRPr="00C74D86">
        <w:rPr>
          <w:vertAlign w:val="subscript"/>
          <w:lang w:val="en-CA"/>
        </w:rPr>
        <w:t>min</w:t>
      </w:r>
      <w:proofErr w:type="spellEnd"/>
      <w:r w:rsidR="001C5403" w:rsidRPr="00C74D86">
        <w:rPr>
          <w:lang w:val="en-CA"/>
        </w:rPr>
        <w:t xml:space="preserve"> </w:t>
      </w:r>
      <w:r w:rsidR="001C5403" w:rsidRPr="00C74D86">
        <w:rPr>
          <w:lang w:val="en-CA"/>
        </w:rPr>
        <w:sym w:font="Symbol" w:char="F0A3"/>
      </w:r>
      <w:r w:rsidR="001C5403" w:rsidRPr="00C74D86">
        <w:rPr>
          <w:lang w:val="en-CA"/>
        </w:rPr>
        <w:t xml:space="preserve"> Y </w:t>
      </w:r>
      <w:r w:rsidR="001C5403" w:rsidRPr="00C74D86">
        <w:rPr>
          <w:lang w:val="en-CA"/>
        </w:rPr>
        <w:sym w:font="Symbol" w:char="F0A3"/>
      </w:r>
      <w:r w:rsidR="001C5403" w:rsidRPr="00C74D86">
        <w:rPr>
          <w:lang w:val="en-CA"/>
        </w:rPr>
        <w:t xml:space="preserve"> </w:t>
      </w:r>
      <w:proofErr w:type="spellStart"/>
      <w:r w:rsidR="001C5403" w:rsidRPr="00C74D86">
        <w:rPr>
          <w:lang w:val="en-CA"/>
        </w:rPr>
        <w:t>Y</w:t>
      </w:r>
      <w:r w:rsidR="001C5403" w:rsidRPr="00C74D86">
        <w:rPr>
          <w:vertAlign w:val="subscript"/>
          <w:lang w:val="en-CA"/>
        </w:rPr>
        <w:t>max</w:t>
      </w:r>
      <w:proofErr w:type="spellEnd"/>
    </w:p>
    <w:p w14:paraId="5BED7611" w14:textId="77777777" w:rsidR="001C5403" w:rsidRPr="00C74D86" w:rsidRDefault="001C5403" w:rsidP="007F4BB6">
      <w:pPr>
        <w:jc w:val="both"/>
        <w:rPr>
          <w:lang w:val="en-CA"/>
        </w:rPr>
      </w:pPr>
    </w:p>
    <w:p w14:paraId="5BED7612" w14:textId="77777777" w:rsidR="001C5403" w:rsidRPr="00C74D86" w:rsidRDefault="001C5403" w:rsidP="007F4BB6">
      <w:pPr>
        <w:jc w:val="both"/>
        <w:rPr>
          <w:lang w:val="en-CA"/>
        </w:rPr>
      </w:pPr>
      <w:r w:rsidRPr="00C74D86">
        <w:rPr>
          <w:lang w:val="en-CA"/>
        </w:rPr>
        <w:t xml:space="preserve">where </w:t>
      </w:r>
      <w:proofErr w:type="spellStart"/>
      <w:r w:rsidRPr="00C74D86">
        <w:rPr>
          <w:lang w:val="en-CA"/>
        </w:rPr>
        <w:t>X</w:t>
      </w:r>
      <w:r w:rsidRPr="00C74D86">
        <w:rPr>
          <w:vertAlign w:val="subscript"/>
          <w:lang w:val="en-CA"/>
        </w:rPr>
        <w:t>min</w:t>
      </w:r>
      <w:proofErr w:type="spellEnd"/>
      <w:r w:rsidRPr="00C74D86">
        <w:rPr>
          <w:lang w:val="en-CA"/>
        </w:rPr>
        <w:t xml:space="preserve"> &lt; </w:t>
      </w:r>
      <w:proofErr w:type="spellStart"/>
      <w:r w:rsidRPr="00C74D86">
        <w:rPr>
          <w:lang w:val="en-CA"/>
        </w:rPr>
        <w:t>X</w:t>
      </w:r>
      <w:r w:rsidRPr="00C74D86">
        <w:rPr>
          <w:vertAlign w:val="subscript"/>
          <w:lang w:val="en-CA"/>
        </w:rPr>
        <w:t>max</w:t>
      </w:r>
      <w:proofErr w:type="spellEnd"/>
      <w:r w:rsidRPr="00C74D86">
        <w:rPr>
          <w:lang w:val="en-CA"/>
        </w:rPr>
        <w:t xml:space="preserve"> and </w:t>
      </w:r>
      <w:proofErr w:type="spellStart"/>
      <w:r w:rsidRPr="00C74D86">
        <w:rPr>
          <w:lang w:val="en-CA"/>
        </w:rPr>
        <w:t>Y</w:t>
      </w:r>
      <w:r w:rsidRPr="00C74D86">
        <w:rPr>
          <w:vertAlign w:val="subscript"/>
          <w:lang w:val="en-CA"/>
        </w:rPr>
        <w:t>min</w:t>
      </w:r>
      <w:proofErr w:type="spellEnd"/>
      <w:r w:rsidRPr="00C74D86">
        <w:rPr>
          <w:lang w:val="en-CA"/>
        </w:rPr>
        <w:t xml:space="preserve"> &lt; </w:t>
      </w:r>
      <w:proofErr w:type="spellStart"/>
      <w:r w:rsidRPr="00C74D86">
        <w:rPr>
          <w:lang w:val="en-CA"/>
        </w:rPr>
        <w:t>Y</w:t>
      </w:r>
      <w:r w:rsidRPr="00C74D86">
        <w:rPr>
          <w:vertAlign w:val="subscript"/>
          <w:lang w:val="en-CA"/>
        </w:rPr>
        <w:t>max</w:t>
      </w:r>
      <w:proofErr w:type="spellEnd"/>
      <w:r w:rsidRPr="00C74D86">
        <w:rPr>
          <w:lang w:val="en-CA"/>
        </w:rPr>
        <w:t>. We translate and scale X and Y so that the range of the transformed X and Y, x and y, lie in the interval joining 0 and 3; i.e., define x and y as follows:</w:t>
      </w:r>
    </w:p>
    <w:p w14:paraId="5BED7613" w14:textId="77777777" w:rsidR="001C5403" w:rsidRPr="00C74D86" w:rsidRDefault="001C5403" w:rsidP="007F4BB6">
      <w:pPr>
        <w:jc w:val="both"/>
        <w:rPr>
          <w:lang w:val="en-CA"/>
        </w:rPr>
      </w:pPr>
    </w:p>
    <w:p w14:paraId="5BED7614" w14:textId="77777777" w:rsidR="001C5403" w:rsidRPr="00C74D86" w:rsidRDefault="001C5403" w:rsidP="007F4BB6">
      <w:pPr>
        <w:jc w:val="both"/>
        <w:rPr>
          <w:lang w:val="en-CA"/>
        </w:rPr>
      </w:pPr>
      <w:r w:rsidRPr="00C74D86">
        <w:rPr>
          <w:lang w:val="en-CA"/>
        </w:rPr>
        <w:t xml:space="preserve">(5) x </w:t>
      </w:r>
      <w:r w:rsidRPr="00C74D86">
        <w:rPr>
          <w:lang w:val="en-CA"/>
        </w:rPr>
        <w:sym w:font="Symbol" w:char="F0BA"/>
      </w:r>
      <w:r w:rsidRPr="00C74D86">
        <w:rPr>
          <w:lang w:val="en-CA"/>
        </w:rPr>
        <w:t xml:space="preserve"> 3(X </w:t>
      </w:r>
      <w:r w:rsidRPr="00C74D86">
        <w:rPr>
          <w:lang w:val="en-CA"/>
        </w:rPr>
        <w:sym w:font="Symbol" w:char="F02D"/>
      </w:r>
      <w:r w:rsidRPr="00C74D86">
        <w:rPr>
          <w:lang w:val="en-CA"/>
        </w:rPr>
        <w:t xml:space="preserve"> </w:t>
      </w:r>
      <w:proofErr w:type="spellStart"/>
      <w:r w:rsidRPr="00C74D86">
        <w:rPr>
          <w:lang w:val="en-CA"/>
        </w:rPr>
        <w:t>X</w:t>
      </w:r>
      <w:r w:rsidRPr="00C74D86">
        <w:rPr>
          <w:vertAlign w:val="subscript"/>
          <w:lang w:val="en-CA"/>
        </w:rPr>
        <w:t>min</w:t>
      </w:r>
      <w:proofErr w:type="spellEnd"/>
      <w:r w:rsidRPr="00C74D86">
        <w:rPr>
          <w:lang w:val="en-CA"/>
        </w:rPr>
        <w:t>)/(</w:t>
      </w:r>
      <w:proofErr w:type="spellStart"/>
      <w:r w:rsidRPr="00C74D86">
        <w:rPr>
          <w:lang w:val="en-CA"/>
        </w:rPr>
        <w:t>X</w:t>
      </w:r>
      <w:r w:rsidRPr="00C74D86">
        <w:rPr>
          <w:vertAlign w:val="subscript"/>
          <w:lang w:val="en-CA"/>
        </w:rPr>
        <w:t>max</w:t>
      </w:r>
      <w:proofErr w:type="spellEnd"/>
      <w:r w:rsidRPr="00C74D86">
        <w:rPr>
          <w:lang w:val="en-CA"/>
        </w:rPr>
        <w:t xml:space="preserve"> </w:t>
      </w:r>
      <w:r w:rsidRPr="00C74D86">
        <w:rPr>
          <w:lang w:val="en-CA"/>
        </w:rPr>
        <w:sym w:font="Symbol" w:char="F02D"/>
      </w:r>
      <w:r w:rsidRPr="00C74D86">
        <w:rPr>
          <w:lang w:val="en-CA"/>
        </w:rPr>
        <w:t xml:space="preserve"> </w:t>
      </w:r>
      <w:proofErr w:type="spellStart"/>
      <w:r w:rsidRPr="00C74D86">
        <w:rPr>
          <w:lang w:val="en-CA"/>
        </w:rPr>
        <w:t>X</w:t>
      </w:r>
      <w:r w:rsidRPr="00C74D86">
        <w:rPr>
          <w:vertAlign w:val="subscript"/>
          <w:lang w:val="en-CA"/>
        </w:rPr>
        <w:t>min</w:t>
      </w:r>
      <w:proofErr w:type="spellEnd"/>
      <w:r w:rsidRPr="00C74D86">
        <w:rPr>
          <w:lang w:val="en-CA"/>
        </w:rPr>
        <w:t xml:space="preserve">) ; y </w:t>
      </w:r>
      <w:r w:rsidRPr="00C74D86">
        <w:rPr>
          <w:lang w:val="en-CA"/>
        </w:rPr>
        <w:sym w:font="Symbol" w:char="F0BA"/>
      </w:r>
      <w:r w:rsidRPr="00C74D86">
        <w:rPr>
          <w:lang w:val="en-CA"/>
        </w:rPr>
        <w:t xml:space="preserve"> 3(Y </w:t>
      </w:r>
      <w:r w:rsidRPr="00C74D86">
        <w:rPr>
          <w:lang w:val="en-CA"/>
        </w:rPr>
        <w:sym w:font="Symbol" w:char="F02D"/>
      </w:r>
      <w:r w:rsidRPr="00C74D86">
        <w:rPr>
          <w:lang w:val="en-CA"/>
        </w:rPr>
        <w:t xml:space="preserve"> </w:t>
      </w:r>
      <w:proofErr w:type="spellStart"/>
      <w:r w:rsidRPr="00C74D86">
        <w:rPr>
          <w:lang w:val="en-CA"/>
        </w:rPr>
        <w:t>Y</w:t>
      </w:r>
      <w:r w:rsidRPr="00C74D86">
        <w:rPr>
          <w:vertAlign w:val="subscript"/>
          <w:lang w:val="en-CA"/>
        </w:rPr>
        <w:t>min</w:t>
      </w:r>
      <w:proofErr w:type="spellEnd"/>
      <w:r w:rsidRPr="00C74D86">
        <w:rPr>
          <w:lang w:val="en-CA"/>
        </w:rPr>
        <w:t>)/(</w:t>
      </w:r>
      <w:proofErr w:type="spellStart"/>
      <w:r w:rsidRPr="00C74D86">
        <w:rPr>
          <w:lang w:val="en-CA"/>
        </w:rPr>
        <w:t>Y</w:t>
      </w:r>
      <w:r w:rsidRPr="00C74D86">
        <w:rPr>
          <w:vertAlign w:val="subscript"/>
          <w:lang w:val="en-CA"/>
        </w:rPr>
        <w:t>max</w:t>
      </w:r>
      <w:proofErr w:type="spellEnd"/>
      <w:r w:rsidRPr="00C74D86">
        <w:rPr>
          <w:lang w:val="en-CA"/>
        </w:rPr>
        <w:t xml:space="preserve"> </w:t>
      </w:r>
      <w:r w:rsidRPr="00C74D86">
        <w:rPr>
          <w:lang w:val="en-CA"/>
        </w:rPr>
        <w:sym w:font="Symbol" w:char="F02D"/>
      </w:r>
      <w:r w:rsidRPr="00C74D86">
        <w:rPr>
          <w:lang w:val="en-CA"/>
        </w:rPr>
        <w:t xml:space="preserve"> </w:t>
      </w:r>
      <w:proofErr w:type="spellStart"/>
      <w:r w:rsidRPr="00C74D86">
        <w:rPr>
          <w:lang w:val="en-CA"/>
        </w:rPr>
        <w:t>Y</w:t>
      </w:r>
      <w:r w:rsidRPr="00C74D86">
        <w:rPr>
          <w:vertAlign w:val="subscript"/>
          <w:lang w:val="en-CA"/>
        </w:rPr>
        <w:t>min</w:t>
      </w:r>
      <w:proofErr w:type="spellEnd"/>
      <w:r w:rsidRPr="00C74D86">
        <w:rPr>
          <w:lang w:val="en-CA"/>
        </w:rPr>
        <w:t>).</w:t>
      </w:r>
    </w:p>
    <w:p w14:paraId="5BED7615" w14:textId="77777777" w:rsidR="001C5403" w:rsidRPr="00C74D86" w:rsidRDefault="001C5403" w:rsidP="007F4BB6">
      <w:pPr>
        <w:jc w:val="both"/>
        <w:rPr>
          <w:lang w:val="en-CA"/>
        </w:rPr>
      </w:pPr>
    </w:p>
    <w:p w14:paraId="5BED7616" w14:textId="77777777" w:rsidR="001C5403" w:rsidRPr="00C74D86" w:rsidRDefault="001C5403" w:rsidP="007F4BB6">
      <w:pPr>
        <w:jc w:val="both"/>
        <w:rPr>
          <w:lang w:val="en-CA"/>
        </w:rPr>
      </w:pPr>
      <w:r w:rsidRPr="00C74D86">
        <w:rPr>
          <w:lang w:val="en-CA"/>
        </w:rPr>
        <w:t xml:space="preserve"> Define the following 3 </w:t>
      </w:r>
      <w:r w:rsidRPr="00C74D86">
        <w:rPr>
          <w:i/>
          <w:lang w:val="en-CA"/>
        </w:rPr>
        <w:t>dummy variable</w:t>
      </w:r>
      <w:r w:rsidRPr="00C74D86">
        <w:rPr>
          <w:lang w:val="en-CA"/>
        </w:rPr>
        <w:t xml:space="preserve"> (or indicator) </w:t>
      </w:r>
      <w:r w:rsidRPr="00C74D86">
        <w:rPr>
          <w:i/>
          <w:lang w:val="en-CA"/>
        </w:rPr>
        <w:t>functions</w:t>
      </w:r>
      <w:r w:rsidRPr="00C74D86">
        <w:rPr>
          <w:lang w:val="en-CA"/>
        </w:rPr>
        <w:t xml:space="preserve"> of x:</w:t>
      </w:r>
    </w:p>
    <w:p w14:paraId="5BED7617" w14:textId="77777777" w:rsidR="001C5403" w:rsidRPr="00C74D86" w:rsidRDefault="001C5403" w:rsidP="007F4BB6">
      <w:pPr>
        <w:jc w:val="both"/>
        <w:rPr>
          <w:lang w:val="en-CA"/>
        </w:rPr>
      </w:pPr>
    </w:p>
    <w:p w14:paraId="5BED7618" w14:textId="77777777" w:rsidR="001C5403" w:rsidRPr="00C74D86" w:rsidRDefault="001C5403" w:rsidP="007F4BB6">
      <w:pPr>
        <w:jc w:val="both"/>
        <w:rPr>
          <w:lang w:val="en-CA"/>
        </w:rPr>
      </w:pPr>
      <w:r w:rsidRPr="00C74D86">
        <w:rPr>
          <w:lang w:val="en-CA"/>
        </w:rPr>
        <w:t>(6) D</w:t>
      </w:r>
      <w:r w:rsidRPr="00C74D86">
        <w:rPr>
          <w:vertAlign w:val="subscript"/>
          <w:lang w:val="en-CA"/>
        </w:rPr>
        <w:t>1</w:t>
      </w:r>
      <w:r w:rsidRPr="00C74D86">
        <w:rPr>
          <w:lang w:val="en-CA"/>
        </w:rPr>
        <w:t xml:space="preserve">(x) </w:t>
      </w:r>
      <w:r w:rsidRPr="00C74D86">
        <w:rPr>
          <w:lang w:val="en-CA"/>
        </w:rPr>
        <w:sym w:font="Symbol" w:char="F0BA"/>
      </w:r>
      <w:r w:rsidRPr="00C74D86">
        <w:rPr>
          <w:lang w:val="en-CA"/>
        </w:rPr>
        <w:t xml:space="preserve"> 1 if 0 </w:t>
      </w:r>
      <w:r w:rsidRPr="00C74D86">
        <w:rPr>
          <w:lang w:val="en-CA"/>
        </w:rPr>
        <w:sym w:font="Symbol" w:char="F0A3"/>
      </w:r>
      <w:r w:rsidRPr="00C74D86">
        <w:rPr>
          <w:lang w:val="en-CA"/>
        </w:rPr>
        <w:t xml:space="preserve"> x &lt; 1; D</w:t>
      </w:r>
      <w:r w:rsidRPr="00C74D86">
        <w:rPr>
          <w:vertAlign w:val="subscript"/>
          <w:lang w:val="en-CA"/>
        </w:rPr>
        <w:t>1</w:t>
      </w:r>
      <w:r w:rsidRPr="00C74D86">
        <w:rPr>
          <w:lang w:val="en-CA"/>
        </w:rPr>
        <w:t xml:space="preserve">(x) </w:t>
      </w:r>
      <w:r w:rsidRPr="00C74D86">
        <w:rPr>
          <w:lang w:val="en-CA"/>
        </w:rPr>
        <w:sym w:font="Symbol" w:char="F0BA"/>
      </w:r>
      <w:r w:rsidRPr="00C74D86">
        <w:rPr>
          <w:lang w:val="en-CA"/>
        </w:rPr>
        <w:t xml:space="preserve"> </w:t>
      </w:r>
      <w:r w:rsidR="0090046C" w:rsidRPr="00C74D86">
        <w:rPr>
          <w:lang w:val="en-CA"/>
        </w:rPr>
        <w:t>0</w:t>
      </w:r>
      <w:r w:rsidRPr="00C74D86">
        <w:rPr>
          <w:lang w:val="en-CA"/>
        </w:rPr>
        <w:t xml:space="preserve"> if x </w:t>
      </w:r>
      <w:r w:rsidRPr="00C74D86">
        <w:rPr>
          <w:lang w:val="en-CA"/>
        </w:rPr>
        <w:sym w:font="Symbol" w:char="F0B3"/>
      </w:r>
      <w:r w:rsidRPr="00C74D86">
        <w:rPr>
          <w:lang w:val="en-CA"/>
        </w:rPr>
        <w:t xml:space="preserve"> 1;</w:t>
      </w:r>
    </w:p>
    <w:p w14:paraId="5BED7619" w14:textId="77777777" w:rsidR="0090046C" w:rsidRPr="00C74D86" w:rsidRDefault="0090046C" w:rsidP="007F4BB6">
      <w:pPr>
        <w:jc w:val="both"/>
        <w:rPr>
          <w:lang w:val="en-CA"/>
        </w:rPr>
      </w:pPr>
      <w:r w:rsidRPr="00C74D86">
        <w:rPr>
          <w:lang w:val="en-CA"/>
        </w:rPr>
        <w:t xml:space="preserve">      D</w:t>
      </w:r>
      <w:r w:rsidRPr="00C74D86">
        <w:rPr>
          <w:vertAlign w:val="subscript"/>
          <w:lang w:val="en-CA"/>
        </w:rPr>
        <w:t>2</w:t>
      </w:r>
      <w:r w:rsidRPr="00C74D86">
        <w:rPr>
          <w:lang w:val="en-CA"/>
        </w:rPr>
        <w:t xml:space="preserve">(x) </w:t>
      </w:r>
      <w:r w:rsidRPr="00C74D86">
        <w:rPr>
          <w:lang w:val="en-CA"/>
        </w:rPr>
        <w:sym w:font="Symbol" w:char="F0BA"/>
      </w:r>
      <w:r w:rsidRPr="00C74D86">
        <w:rPr>
          <w:lang w:val="en-CA"/>
        </w:rPr>
        <w:t xml:space="preserve"> 1 if 1 </w:t>
      </w:r>
      <w:r w:rsidRPr="00C74D86">
        <w:rPr>
          <w:lang w:val="en-CA"/>
        </w:rPr>
        <w:sym w:font="Symbol" w:char="F0A3"/>
      </w:r>
      <w:r w:rsidRPr="00C74D86">
        <w:rPr>
          <w:lang w:val="en-CA"/>
        </w:rPr>
        <w:t xml:space="preserve"> x &lt; 2; D</w:t>
      </w:r>
      <w:r w:rsidRPr="00C74D86">
        <w:rPr>
          <w:vertAlign w:val="subscript"/>
          <w:lang w:val="en-CA"/>
        </w:rPr>
        <w:t>2</w:t>
      </w:r>
      <w:r w:rsidRPr="00C74D86">
        <w:rPr>
          <w:lang w:val="en-CA"/>
        </w:rPr>
        <w:t xml:space="preserve">(x) </w:t>
      </w:r>
      <w:r w:rsidRPr="00C74D86">
        <w:rPr>
          <w:lang w:val="en-CA"/>
        </w:rPr>
        <w:sym w:font="Symbol" w:char="F0BA"/>
      </w:r>
      <w:r w:rsidRPr="00C74D86">
        <w:rPr>
          <w:lang w:val="en-CA"/>
        </w:rPr>
        <w:t xml:space="preserve"> 0 if x &lt; 1 or x </w:t>
      </w:r>
      <w:r w:rsidRPr="00C74D86">
        <w:rPr>
          <w:lang w:val="en-CA"/>
        </w:rPr>
        <w:sym w:font="Symbol" w:char="F0B3"/>
      </w:r>
      <w:r w:rsidRPr="00C74D86">
        <w:rPr>
          <w:lang w:val="en-CA"/>
        </w:rPr>
        <w:t xml:space="preserve"> 2;</w:t>
      </w:r>
    </w:p>
    <w:p w14:paraId="5BED761A" w14:textId="77777777" w:rsidR="001C5403" w:rsidRPr="00C74D86" w:rsidRDefault="0090046C" w:rsidP="007F4BB6">
      <w:pPr>
        <w:jc w:val="both"/>
        <w:rPr>
          <w:lang w:val="en-CA"/>
        </w:rPr>
      </w:pPr>
      <w:r w:rsidRPr="00C74D86">
        <w:rPr>
          <w:lang w:val="en-CA"/>
        </w:rPr>
        <w:t xml:space="preserve">      D</w:t>
      </w:r>
      <w:r w:rsidRPr="00C74D86">
        <w:rPr>
          <w:vertAlign w:val="subscript"/>
          <w:lang w:val="en-CA"/>
        </w:rPr>
        <w:t>3</w:t>
      </w:r>
      <w:r w:rsidRPr="00C74D86">
        <w:rPr>
          <w:lang w:val="en-CA"/>
        </w:rPr>
        <w:t xml:space="preserve">(x) </w:t>
      </w:r>
      <w:r w:rsidRPr="00C74D86">
        <w:rPr>
          <w:lang w:val="en-CA"/>
        </w:rPr>
        <w:sym w:font="Symbol" w:char="F0BA"/>
      </w:r>
      <w:r w:rsidRPr="00C74D86">
        <w:rPr>
          <w:lang w:val="en-CA"/>
        </w:rPr>
        <w:t xml:space="preserve"> 1 if 2 </w:t>
      </w:r>
      <w:r w:rsidRPr="00C74D86">
        <w:rPr>
          <w:lang w:val="en-CA"/>
        </w:rPr>
        <w:sym w:font="Symbol" w:char="F0A3"/>
      </w:r>
      <w:r w:rsidRPr="00C74D86">
        <w:rPr>
          <w:lang w:val="en-CA"/>
        </w:rPr>
        <w:t xml:space="preserve"> x </w:t>
      </w:r>
      <w:r w:rsidRPr="00C74D86">
        <w:rPr>
          <w:lang w:val="en-CA"/>
        </w:rPr>
        <w:sym w:font="Symbol" w:char="F0A3"/>
      </w:r>
      <w:r w:rsidRPr="00C74D86">
        <w:rPr>
          <w:lang w:val="en-CA"/>
        </w:rPr>
        <w:t xml:space="preserve"> 3; D</w:t>
      </w:r>
      <w:r w:rsidRPr="00C74D86">
        <w:rPr>
          <w:vertAlign w:val="subscript"/>
          <w:lang w:val="en-CA"/>
        </w:rPr>
        <w:t>3</w:t>
      </w:r>
      <w:r w:rsidRPr="00C74D86">
        <w:rPr>
          <w:lang w:val="en-CA"/>
        </w:rPr>
        <w:t xml:space="preserve">(x) </w:t>
      </w:r>
      <w:r w:rsidRPr="00C74D86">
        <w:rPr>
          <w:lang w:val="en-CA"/>
        </w:rPr>
        <w:sym w:font="Symbol" w:char="F0BA"/>
      </w:r>
      <w:r w:rsidRPr="00C74D86">
        <w:rPr>
          <w:lang w:val="en-CA"/>
        </w:rPr>
        <w:t xml:space="preserve"> 0 if x &lt; 2. </w:t>
      </w:r>
      <w:r w:rsidR="001C5403" w:rsidRPr="00C74D86">
        <w:rPr>
          <w:lang w:val="en-CA"/>
        </w:rPr>
        <w:t xml:space="preserve">    </w:t>
      </w:r>
    </w:p>
    <w:p w14:paraId="5BED761B" w14:textId="77777777" w:rsidR="000F1586" w:rsidRPr="00C74D86" w:rsidRDefault="000F1586" w:rsidP="007F4BB6">
      <w:pPr>
        <w:jc w:val="both"/>
        <w:rPr>
          <w:lang w:val="en-CA"/>
        </w:rPr>
      </w:pPr>
    </w:p>
    <w:p w14:paraId="5BED761C" w14:textId="77777777" w:rsidR="000F1586" w:rsidRPr="00C74D86" w:rsidRDefault="0090046C" w:rsidP="007F4BB6">
      <w:pPr>
        <w:jc w:val="both"/>
        <w:rPr>
          <w:lang w:val="en-CA"/>
        </w:rPr>
      </w:pPr>
      <w:r w:rsidRPr="00C74D86">
        <w:rPr>
          <w:lang w:val="en-CA"/>
        </w:rPr>
        <w:t xml:space="preserve">Note that if 0 </w:t>
      </w:r>
      <w:r w:rsidRPr="00C74D86">
        <w:rPr>
          <w:lang w:val="en-CA"/>
        </w:rPr>
        <w:sym w:font="Symbol" w:char="F0A3"/>
      </w:r>
      <w:r w:rsidRPr="00C74D86">
        <w:rPr>
          <w:lang w:val="en-CA"/>
        </w:rPr>
        <w:t xml:space="preserve"> x </w:t>
      </w:r>
      <w:r w:rsidRPr="00C74D86">
        <w:rPr>
          <w:lang w:val="en-CA"/>
        </w:rPr>
        <w:sym w:font="Symbol" w:char="F0A3"/>
      </w:r>
      <w:r w:rsidRPr="00C74D86">
        <w:rPr>
          <w:lang w:val="en-CA"/>
        </w:rPr>
        <w:t xml:space="preserve"> 3, then D</w:t>
      </w:r>
      <w:r w:rsidRPr="00C74D86">
        <w:rPr>
          <w:vertAlign w:val="subscript"/>
          <w:lang w:val="en-CA"/>
        </w:rPr>
        <w:t>1</w:t>
      </w:r>
      <w:r w:rsidRPr="00C74D86">
        <w:rPr>
          <w:lang w:val="en-CA"/>
        </w:rPr>
        <w:t>(x) + D</w:t>
      </w:r>
      <w:r w:rsidRPr="00C74D86">
        <w:rPr>
          <w:vertAlign w:val="subscript"/>
          <w:lang w:val="en-CA"/>
        </w:rPr>
        <w:t>2</w:t>
      </w:r>
      <w:r w:rsidRPr="00C74D86">
        <w:rPr>
          <w:lang w:val="en-CA"/>
        </w:rPr>
        <w:t>(x) + D</w:t>
      </w:r>
      <w:r w:rsidRPr="00C74D86">
        <w:rPr>
          <w:vertAlign w:val="subscript"/>
          <w:lang w:val="en-CA"/>
        </w:rPr>
        <w:t>3</w:t>
      </w:r>
      <w:r w:rsidRPr="00C74D86">
        <w:rPr>
          <w:lang w:val="en-CA"/>
        </w:rPr>
        <w:t xml:space="preserve">(x) = 1 so that the 3 dummy variable functions sum to 1 if x lies in the interval between 0 and 3. </w:t>
      </w:r>
    </w:p>
    <w:p w14:paraId="5BED761D" w14:textId="77777777" w:rsidR="0090046C" w:rsidRPr="00C74D86" w:rsidRDefault="0090046C" w:rsidP="007F4BB6">
      <w:pPr>
        <w:jc w:val="both"/>
        <w:rPr>
          <w:lang w:val="en-CA"/>
        </w:rPr>
      </w:pPr>
    </w:p>
    <w:p w14:paraId="5BED761E" w14:textId="77777777" w:rsidR="0090046C" w:rsidRPr="00C74D86" w:rsidRDefault="0090046C" w:rsidP="007F4BB6">
      <w:pPr>
        <w:jc w:val="both"/>
        <w:rPr>
          <w:lang w:val="en-CA"/>
        </w:rPr>
      </w:pPr>
      <w:r w:rsidRPr="00C74D86">
        <w:rPr>
          <w:lang w:val="en-CA"/>
        </w:rPr>
        <w:t xml:space="preserve">The above definitions can be used to define the 3 </w:t>
      </w:r>
      <w:r w:rsidRPr="00C74D86">
        <w:rPr>
          <w:i/>
          <w:lang w:val="en-CA"/>
        </w:rPr>
        <w:t>dummy variable functions</w:t>
      </w:r>
      <w:r w:rsidRPr="00C74D86">
        <w:rPr>
          <w:lang w:val="en-CA"/>
        </w:rPr>
        <w:t xml:space="preserve"> of y, D</w:t>
      </w:r>
      <w:r w:rsidRPr="00C74D86">
        <w:rPr>
          <w:vertAlign w:val="subscript"/>
          <w:lang w:val="en-CA"/>
        </w:rPr>
        <w:t>1</w:t>
      </w:r>
      <w:r w:rsidRPr="00C74D86">
        <w:rPr>
          <w:lang w:val="en-CA"/>
        </w:rPr>
        <w:t>(y), D</w:t>
      </w:r>
      <w:r w:rsidRPr="00C74D86">
        <w:rPr>
          <w:vertAlign w:val="subscript"/>
          <w:lang w:val="en-CA"/>
        </w:rPr>
        <w:t>2</w:t>
      </w:r>
      <w:r w:rsidRPr="00C74D86">
        <w:rPr>
          <w:lang w:val="en-CA"/>
        </w:rPr>
        <w:t>(y) and D</w:t>
      </w:r>
      <w:r w:rsidRPr="00C74D86">
        <w:rPr>
          <w:vertAlign w:val="subscript"/>
          <w:lang w:val="en-CA"/>
        </w:rPr>
        <w:t>3</w:t>
      </w:r>
      <w:r w:rsidRPr="00C74D86">
        <w:rPr>
          <w:lang w:val="en-CA"/>
        </w:rPr>
        <w:t>(y), where y replaces x in definitions (6). Finally, a set of 3</w:t>
      </w:r>
      <w:r w:rsidRPr="00C74D86">
        <w:rPr>
          <w:lang w:val="en-CA"/>
        </w:rPr>
        <w:sym w:font="Symbol" w:char="F0B4"/>
      </w:r>
      <w:r w:rsidRPr="00C74D86">
        <w:rPr>
          <w:lang w:val="en-CA"/>
        </w:rPr>
        <w:t xml:space="preserve">3 = 9 </w:t>
      </w:r>
      <w:r w:rsidRPr="00C74D86">
        <w:rPr>
          <w:i/>
          <w:lang w:val="en-CA"/>
        </w:rPr>
        <w:t>bilateral dummy variable functions</w:t>
      </w:r>
      <w:r w:rsidRPr="00C74D86">
        <w:rPr>
          <w:lang w:val="en-CA"/>
        </w:rPr>
        <w:t xml:space="preserve">, </w:t>
      </w:r>
      <w:proofErr w:type="spellStart"/>
      <w:r w:rsidRPr="00C74D86">
        <w:rPr>
          <w:lang w:val="en-CA"/>
        </w:rPr>
        <w:t>D</w:t>
      </w:r>
      <w:r w:rsidRPr="00C74D86">
        <w:rPr>
          <w:vertAlign w:val="subscript"/>
          <w:lang w:val="en-CA"/>
        </w:rPr>
        <w:t>ij</w:t>
      </w:r>
      <w:proofErr w:type="spellEnd"/>
      <w:r w:rsidRPr="00C74D86">
        <w:rPr>
          <w:lang w:val="en-CA"/>
        </w:rPr>
        <w:t>(</w:t>
      </w:r>
      <w:proofErr w:type="spellStart"/>
      <w:r w:rsidRPr="00C74D86">
        <w:rPr>
          <w:lang w:val="en-CA"/>
        </w:rPr>
        <w:t>x,y</w:t>
      </w:r>
      <w:proofErr w:type="spellEnd"/>
      <w:r w:rsidRPr="00C74D86">
        <w:rPr>
          <w:lang w:val="en-CA"/>
        </w:rPr>
        <w:t>), is defined as follows:</w:t>
      </w:r>
    </w:p>
    <w:p w14:paraId="5BED761F" w14:textId="77777777" w:rsidR="0090046C" w:rsidRPr="00C74D86" w:rsidRDefault="0090046C" w:rsidP="007F4BB6">
      <w:pPr>
        <w:jc w:val="both"/>
        <w:rPr>
          <w:lang w:val="en-CA"/>
        </w:rPr>
      </w:pPr>
    </w:p>
    <w:p w14:paraId="5BED7620" w14:textId="77777777" w:rsidR="009C54CC" w:rsidRPr="00C74D86" w:rsidRDefault="0090046C" w:rsidP="007F4BB6">
      <w:pPr>
        <w:jc w:val="both"/>
        <w:rPr>
          <w:lang w:val="en-CA"/>
        </w:rPr>
      </w:pPr>
      <w:r w:rsidRPr="00C74D86">
        <w:rPr>
          <w:lang w:val="en-CA"/>
        </w:rPr>
        <w:t xml:space="preserve">(7) </w:t>
      </w:r>
      <w:proofErr w:type="spellStart"/>
      <w:r w:rsidRPr="00C74D86">
        <w:rPr>
          <w:lang w:val="en-CA"/>
        </w:rPr>
        <w:t>D</w:t>
      </w:r>
      <w:r w:rsidRPr="00C74D86">
        <w:rPr>
          <w:vertAlign w:val="subscript"/>
          <w:lang w:val="en-CA"/>
        </w:rPr>
        <w:t>ij</w:t>
      </w:r>
      <w:proofErr w:type="spellEnd"/>
      <w:r w:rsidRPr="00C74D86">
        <w:rPr>
          <w:lang w:val="en-CA"/>
        </w:rPr>
        <w:t>(</w:t>
      </w:r>
      <w:proofErr w:type="spellStart"/>
      <w:r w:rsidRPr="00C74D86">
        <w:rPr>
          <w:lang w:val="en-CA"/>
        </w:rPr>
        <w:t>x,y</w:t>
      </w:r>
      <w:proofErr w:type="spellEnd"/>
      <w:r w:rsidRPr="00C74D86">
        <w:rPr>
          <w:lang w:val="en-CA"/>
        </w:rPr>
        <w:t xml:space="preserve">) </w:t>
      </w:r>
      <w:r w:rsidRPr="00C74D86">
        <w:rPr>
          <w:lang w:val="en-CA"/>
        </w:rPr>
        <w:sym w:font="Symbol" w:char="F0BA"/>
      </w:r>
      <w:r w:rsidRPr="00C74D86">
        <w:rPr>
          <w:lang w:val="en-CA"/>
        </w:rPr>
        <w:t xml:space="preserve"> D</w:t>
      </w:r>
      <w:r w:rsidRPr="00C74D86">
        <w:rPr>
          <w:vertAlign w:val="subscript"/>
          <w:lang w:val="en-CA"/>
        </w:rPr>
        <w:t>i</w:t>
      </w:r>
      <w:r w:rsidRPr="00C74D86">
        <w:rPr>
          <w:lang w:val="en-CA"/>
        </w:rPr>
        <w:t>(x)</w:t>
      </w:r>
      <w:proofErr w:type="spellStart"/>
      <w:r w:rsidRPr="00C74D86">
        <w:rPr>
          <w:lang w:val="en-CA"/>
        </w:rPr>
        <w:t>D</w:t>
      </w:r>
      <w:r w:rsidRPr="00C74D86">
        <w:rPr>
          <w:vertAlign w:val="subscript"/>
          <w:lang w:val="en-CA"/>
        </w:rPr>
        <w:t>j</w:t>
      </w:r>
      <w:proofErr w:type="spellEnd"/>
      <w:r w:rsidRPr="00C74D86">
        <w:rPr>
          <w:lang w:val="en-CA"/>
        </w:rPr>
        <w:t xml:space="preserve">(y) ; </w:t>
      </w:r>
      <w:r w:rsidR="009C54CC" w:rsidRPr="00C74D86">
        <w:rPr>
          <w:lang w:val="en-CA"/>
        </w:rPr>
        <w:t>i = 1,2,3; j = 1,2,3.</w:t>
      </w:r>
    </w:p>
    <w:p w14:paraId="5BED7621" w14:textId="77777777" w:rsidR="009C54CC" w:rsidRPr="00C74D86" w:rsidRDefault="009C54CC" w:rsidP="007F4BB6">
      <w:pPr>
        <w:jc w:val="both"/>
        <w:rPr>
          <w:lang w:val="en-CA"/>
        </w:rPr>
      </w:pPr>
    </w:p>
    <w:p w14:paraId="5BED7622" w14:textId="77777777" w:rsidR="0090046C" w:rsidRPr="00C74D86" w:rsidRDefault="009C54CC" w:rsidP="007F4BB6">
      <w:pPr>
        <w:jc w:val="both"/>
        <w:rPr>
          <w:lang w:val="en-CA"/>
        </w:rPr>
      </w:pPr>
      <w:r w:rsidRPr="00C74D86">
        <w:rPr>
          <w:lang w:val="en-CA"/>
        </w:rPr>
        <w:t xml:space="preserve">The domain of definition for the </w:t>
      </w:r>
      <w:proofErr w:type="spellStart"/>
      <w:r w:rsidRPr="00C74D86">
        <w:rPr>
          <w:lang w:val="en-CA"/>
        </w:rPr>
        <w:t>D</w:t>
      </w:r>
      <w:r w:rsidRPr="00C74D86">
        <w:rPr>
          <w:vertAlign w:val="subscript"/>
          <w:lang w:val="en-CA"/>
        </w:rPr>
        <w:t>ij</w:t>
      </w:r>
      <w:proofErr w:type="spellEnd"/>
      <w:r w:rsidRPr="00C74D86">
        <w:rPr>
          <w:lang w:val="en-CA"/>
        </w:rPr>
        <w:t>(</w:t>
      </w:r>
      <w:proofErr w:type="spellStart"/>
      <w:r w:rsidRPr="00C74D86">
        <w:rPr>
          <w:lang w:val="en-CA"/>
        </w:rPr>
        <w:t>x,y</w:t>
      </w:r>
      <w:proofErr w:type="spellEnd"/>
      <w:r w:rsidRPr="00C74D86">
        <w:rPr>
          <w:lang w:val="en-CA"/>
        </w:rPr>
        <w:t xml:space="preserve">) is the </w:t>
      </w:r>
      <w:r w:rsidRPr="00C74D86">
        <w:rPr>
          <w:i/>
          <w:lang w:val="en-CA"/>
        </w:rPr>
        <w:t>square</w:t>
      </w:r>
      <w:r w:rsidRPr="00C74D86">
        <w:rPr>
          <w:lang w:val="en-CA"/>
        </w:rPr>
        <w:t xml:space="preserve"> S</w:t>
      </w:r>
      <w:r w:rsidRPr="00C74D86">
        <w:rPr>
          <w:vertAlign w:val="subscript"/>
          <w:lang w:val="en-CA"/>
        </w:rPr>
        <w:t>3</w:t>
      </w:r>
      <w:r w:rsidRPr="00C74D86">
        <w:rPr>
          <w:lang w:val="en-CA"/>
        </w:rPr>
        <w:t xml:space="preserve"> in two dimensional space with each side of length 3; i.e., S</w:t>
      </w:r>
      <w:r w:rsidRPr="00C74D86">
        <w:rPr>
          <w:vertAlign w:val="subscript"/>
          <w:lang w:val="en-CA"/>
        </w:rPr>
        <w:t>3</w:t>
      </w:r>
      <w:r w:rsidRPr="00C74D86">
        <w:rPr>
          <w:lang w:val="en-CA"/>
        </w:rPr>
        <w:t xml:space="preserve"> </w:t>
      </w:r>
      <w:r w:rsidRPr="00C74D86">
        <w:rPr>
          <w:lang w:val="en-CA"/>
        </w:rPr>
        <w:sym w:font="Symbol" w:char="F0BA"/>
      </w:r>
      <w:r w:rsidRPr="00C74D86">
        <w:rPr>
          <w:lang w:val="en-CA"/>
        </w:rPr>
        <w:t xml:space="preserve"> { (</w:t>
      </w:r>
      <w:proofErr w:type="spellStart"/>
      <w:r w:rsidRPr="00C74D86">
        <w:rPr>
          <w:lang w:val="en-CA"/>
        </w:rPr>
        <w:t>x,y</w:t>
      </w:r>
      <w:proofErr w:type="spellEnd"/>
      <w:r w:rsidRPr="00C74D86">
        <w:rPr>
          <w:lang w:val="en-CA"/>
        </w:rPr>
        <w:t xml:space="preserve">) : 0 </w:t>
      </w:r>
      <w:r w:rsidRPr="00C74D86">
        <w:rPr>
          <w:lang w:val="en-CA"/>
        </w:rPr>
        <w:sym w:font="Symbol" w:char="F0A3"/>
      </w:r>
      <w:r w:rsidRPr="00C74D86">
        <w:rPr>
          <w:lang w:val="en-CA"/>
        </w:rPr>
        <w:t xml:space="preserve"> x </w:t>
      </w:r>
      <w:r w:rsidRPr="00C74D86">
        <w:rPr>
          <w:lang w:val="en-CA"/>
        </w:rPr>
        <w:sym w:font="Symbol" w:char="F0A3"/>
      </w:r>
      <w:r w:rsidRPr="00C74D86">
        <w:rPr>
          <w:lang w:val="en-CA"/>
        </w:rPr>
        <w:t xml:space="preserve"> 3; 0 </w:t>
      </w:r>
      <w:r w:rsidRPr="00C74D86">
        <w:rPr>
          <w:lang w:val="en-CA"/>
        </w:rPr>
        <w:sym w:font="Symbol" w:char="F0A3"/>
      </w:r>
      <w:r w:rsidRPr="00C74D86">
        <w:rPr>
          <w:lang w:val="en-CA"/>
        </w:rPr>
        <w:t xml:space="preserve"> y </w:t>
      </w:r>
      <w:r w:rsidRPr="00C74D86">
        <w:rPr>
          <w:lang w:val="en-CA"/>
        </w:rPr>
        <w:sym w:font="Symbol" w:char="F0A3"/>
      </w:r>
      <w:r w:rsidRPr="00C74D86">
        <w:rPr>
          <w:lang w:val="en-CA"/>
        </w:rPr>
        <w:t xml:space="preserve"> 3}.</w:t>
      </w:r>
      <w:r w:rsidR="000C091F" w:rsidRPr="00C74D86">
        <w:rPr>
          <w:lang w:val="en-CA"/>
        </w:rPr>
        <w:t xml:space="preserve"> Note that for any (</w:t>
      </w:r>
      <w:proofErr w:type="spellStart"/>
      <w:r w:rsidR="000C091F" w:rsidRPr="00C74D86">
        <w:rPr>
          <w:lang w:val="en-CA"/>
        </w:rPr>
        <w:t>x,y</w:t>
      </w:r>
      <w:proofErr w:type="spellEnd"/>
      <w:r w:rsidR="000C091F" w:rsidRPr="00C74D86">
        <w:rPr>
          <w:lang w:val="en-CA"/>
        </w:rPr>
        <w:t>) belonging to S</w:t>
      </w:r>
      <w:r w:rsidR="000C091F" w:rsidRPr="00C74D86">
        <w:rPr>
          <w:vertAlign w:val="subscript"/>
          <w:lang w:val="en-CA"/>
        </w:rPr>
        <w:t>3</w:t>
      </w:r>
      <w:r w:rsidR="000C091F" w:rsidRPr="00C74D86">
        <w:rPr>
          <w:lang w:val="en-CA"/>
        </w:rPr>
        <w:t xml:space="preserve">, we have </w:t>
      </w:r>
      <w:r w:rsidR="000C091F" w:rsidRPr="00C74D86">
        <w:rPr>
          <w:lang w:val="en-CA"/>
        </w:rPr>
        <w:sym w:font="Symbol" w:char="F053"/>
      </w:r>
      <w:r w:rsidR="000C091F" w:rsidRPr="00C74D86">
        <w:rPr>
          <w:vertAlign w:val="subscript"/>
          <w:lang w:val="en-CA"/>
        </w:rPr>
        <w:t>i=1</w:t>
      </w:r>
      <w:r w:rsidR="000C091F" w:rsidRPr="00C74D86">
        <w:rPr>
          <w:vertAlign w:val="superscript"/>
          <w:lang w:val="en-CA"/>
        </w:rPr>
        <w:t>3</w:t>
      </w:r>
      <w:r w:rsidR="000C091F" w:rsidRPr="00C74D86">
        <w:rPr>
          <w:lang w:val="en-CA"/>
        </w:rPr>
        <w:t xml:space="preserve"> </w:t>
      </w:r>
      <w:r w:rsidR="000C091F" w:rsidRPr="00C74D86">
        <w:rPr>
          <w:lang w:val="en-CA"/>
        </w:rPr>
        <w:sym w:font="Symbol" w:char="F053"/>
      </w:r>
      <w:r w:rsidR="000C091F" w:rsidRPr="00C74D86">
        <w:rPr>
          <w:vertAlign w:val="subscript"/>
          <w:lang w:val="en-CA"/>
        </w:rPr>
        <w:t>j=1</w:t>
      </w:r>
      <w:r w:rsidR="000C091F" w:rsidRPr="00C74D86">
        <w:rPr>
          <w:vertAlign w:val="superscript"/>
          <w:lang w:val="en-CA"/>
        </w:rPr>
        <w:t>3</w:t>
      </w:r>
      <w:r w:rsidR="000C091F" w:rsidRPr="00C74D86">
        <w:rPr>
          <w:lang w:val="en-CA"/>
        </w:rPr>
        <w:t xml:space="preserve"> </w:t>
      </w:r>
      <w:proofErr w:type="spellStart"/>
      <w:r w:rsidR="000C091F" w:rsidRPr="00C74D86">
        <w:rPr>
          <w:lang w:val="en-CA"/>
        </w:rPr>
        <w:t>D</w:t>
      </w:r>
      <w:r w:rsidR="000C091F" w:rsidRPr="00C74D86">
        <w:rPr>
          <w:vertAlign w:val="subscript"/>
          <w:lang w:val="en-CA"/>
        </w:rPr>
        <w:t>ij</w:t>
      </w:r>
      <w:proofErr w:type="spellEnd"/>
      <w:r w:rsidR="000C091F" w:rsidRPr="00C74D86">
        <w:rPr>
          <w:lang w:val="en-CA"/>
        </w:rPr>
        <w:t>(</w:t>
      </w:r>
      <w:proofErr w:type="spellStart"/>
      <w:r w:rsidR="000C091F" w:rsidRPr="00C74D86">
        <w:rPr>
          <w:lang w:val="en-CA"/>
        </w:rPr>
        <w:t>x,y</w:t>
      </w:r>
      <w:proofErr w:type="spellEnd"/>
      <w:r w:rsidR="000C091F" w:rsidRPr="00C74D86">
        <w:rPr>
          <w:lang w:val="en-CA"/>
        </w:rPr>
        <w:t xml:space="preserve">) = 1. Thus the bilateral dummy variable functions </w:t>
      </w:r>
      <w:proofErr w:type="spellStart"/>
      <w:r w:rsidR="000C091F" w:rsidRPr="00C74D86">
        <w:rPr>
          <w:lang w:val="en-CA"/>
        </w:rPr>
        <w:t>D</w:t>
      </w:r>
      <w:r w:rsidR="000C091F" w:rsidRPr="00C74D86">
        <w:rPr>
          <w:vertAlign w:val="subscript"/>
          <w:lang w:val="en-CA"/>
        </w:rPr>
        <w:t>ij</w:t>
      </w:r>
      <w:proofErr w:type="spellEnd"/>
      <w:r w:rsidR="000C091F" w:rsidRPr="00C74D86">
        <w:rPr>
          <w:lang w:val="en-CA"/>
        </w:rPr>
        <w:t>(</w:t>
      </w:r>
      <w:proofErr w:type="spellStart"/>
      <w:r w:rsidR="000C091F" w:rsidRPr="00C74D86">
        <w:rPr>
          <w:lang w:val="en-CA"/>
        </w:rPr>
        <w:t>x,y</w:t>
      </w:r>
      <w:proofErr w:type="spellEnd"/>
      <w:r w:rsidR="000C091F" w:rsidRPr="00C74D86">
        <w:rPr>
          <w:lang w:val="en-CA"/>
        </w:rPr>
        <w:t>) will allocate any (</w:t>
      </w:r>
      <w:proofErr w:type="spellStart"/>
      <w:r w:rsidR="000C091F" w:rsidRPr="00C74D86">
        <w:rPr>
          <w:lang w:val="en-CA"/>
        </w:rPr>
        <w:t>x,y</w:t>
      </w:r>
      <w:proofErr w:type="spellEnd"/>
      <w:r w:rsidR="000C091F" w:rsidRPr="00C74D86">
        <w:rPr>
          <w:lang w:val="en-CA"/>
        </w:rPr>
        <w:t>)</w:t>
      </w:r>
      <w:r w:rsidR="000C091F" w:rsidRPr="00C74D86">
        <w:rPr>
          <w:lang w:val="en-CA"/>
        </w:rPr>
        <w:sym w:font="Symbol" w:char="F0CE"/>
      </w:r>
      <w:r w:rsidR="000C091F" w:rsidRPr="00C74D86">
        <w:rPr>
          <w:lang w:val="en-CA"/>
        </w:rPr>
        <w:t>S</w:t>
      </w:r>
      <w:r w:rsidR="000C091F" w:rsidRPr="00C74D86">
        <w:rPr>
          <w:vertAlign w:val="subscript"/>
          <w:lang w:val="en-CA"/>
        </w:rPr>
        <w:t>3</w:t>
      </w:r>
      <w:r w:rsidR="000C091F" w:rsidRPr="00C74D86">
        <w:rPr>
          <w:lang w:val="en-CA"/>
        </w:rPr>
        <w:t xml:space="preserve"> to one of the nine unit square cells that make up S</w:t>
      </w:r>
      <w:r w:rsidR="000C091F" w:rsidRPr="00C74D86">
        <w:rPr>
          <w:vertAlign w:val="subscript"/>
          <w:lang w:val="en-CA"/>
        </w:rPr>
        <w:t>3</w:t>
      </w:r>
      <w:r w:rsidR="000C091F" w:rsidRPr="00C74D86">
        <w:rPr>
          <w:lang w:val="en-CA"/>
        </w:rPr>
        <w:t xml:space="preserve">. Denote the </w:t>
      </w:r>
      <w:r w:rsidR="000C091F" w:rsidRPr="00C74D86">
        <w:rPr>
          <w:i/>
          <w:lang w:val="en-CA"/>
        </w:rPr>
        <w:t>cell</w:t>
      </w:r>
      <w:r w:rsidR="000C091F" w:rsidRPr="00C74D86">
        <w:rPr>
          <w:lang w:val="en-CA"/>
        </w:rPr>
        <w:t xml:space="preserve"> of area 1 that corresponds to x and y such that </w:t>
      </w:r>
      <w:proofErr w:type="spellStart"/>
      <w:r w:rsidR="000C091F" w:rsidRPr="00C74D86">
        <w:rPr>
          <w:lang w:val="en-CA"/>
        </w:rPr>
        <w:t>D</w:t>
      </w:r>
      <w:r w:rsidR="000C091F" w:rsidRPr="00C74D86">
        <w:rPr>
          <w:vertAlign w:val="subscript"/>
          <w:lang w:val="en-CA"/>
        </w:rPr>
        <w:t>ij</w:t>
      </w:r>
      <w:proofErr w:type="spellEnd"/>
      <w:r w:rsidR="000C091F" w:rsidRPr="00C74D86">
        <w:rPr>
          <w:lang w:val="en-CA"/>
        </w:rPr>
        <w:t>(</w:t>
      </w:r>
      <w:proofErr w:type="spellStart"/>
      <w:r w:rsidR="000C091F" w:rsidRPr="00C74D86">
        <w:rPr>
          <w:lang w:val="en-CA"/>
        </w:rPr>
        <w:t>x,y</w:t>
      </w:r>
      <w:proofErr w:type="spellEnd"/>
      <w:r w:rsidR="000C091F" w:rsidRPr="00C74D86">
        <w:rPr>
          <w:lang w:val="en-CA"/>
        </w:rPr>
        <w:t xml:space="preserve">) = 1 as </w:t>
      </w:r>
      <w:proofErr w:type="spellStart"/>
      <w:r w:rsidR="000C091F" w:rsidRPr="00C74D86">
        <w:rPr>
          <w:lang w:val="en-CA"/>
        </w:rPr>
        <w:t>C</w:t>
      </w:r>
      <w:r w:rsidR="000C091F" w:rsidRPr="00C74D86">
        <w:rPr>
          <w:vertAlign w:val="subscript"/>
          <w:lang w:val="en-CA"/>
        </w:rPr>
        <w:t>ij</w:t>
      </w:r>
      <w:proofErr w:type="spellEnd"/>
      <w:r w:rsidR="000C091F" w:rsidRPr="00C74D86">
        <w:rPr>
          <w:lang w:val="en-CA"/>
        </w:rPr>
        <w:t xml:space="preserve"> for </w:t>
      </w:r>
      <w:proofErr w:type="spellStart"/>
      <w:r w:rsidR="000C091F" w:rsidRPr="00C74D86">
        <w:rPr>
          <w:lang w:val="en-CA"/>
        </w:rPr>
        <w:t>i,j</w:t>
      </w:r>
      <w:proofErr w:type="spellEnd"/>
      <w:r w:rsidR="000C091F" w:rsidRPr="00C74D86">
        <w:rPr>
          <w:lang w:val="en-CA"/>
        </w:rPr>
        <w:t xml:space="preserve"> = 1,2,3. Thus the 3 cells in the grid of 9 cells that correspond to</w:t>
      </w:r>
      <w:r w:rsidR="002D5E14" w:rsidRPr="00C74D86">
        <w:rPr>
          <w:lang w:val="en-CA"/>
        </w:rPr>
        <w:t xml:space="preserve"> y values that satisfy</w:t>
      </w:r>
      <w:r w:rsidR="000C091F" w:rsidRPr="00C74D86">
        <w:rPr>
          <w:lang w:val="en-CA"/>
        </w:rPr>
        <w:t xml:space="preserve"> 0 </w:t>
      </w:r>
      <w:r w:rsidR="000C091F" w:rsidRPr="00C74D86">
        <w:rPr>
          <w:lang w:val="en-CA"/>
        </w:rPr>
        <w:sym w:font="Symbol" w:char="F0A3"/>
      </w:r>
      <w:r w:rsidR="000C091F" w:rsidRPr="00C74D86">
        <w:rPr>
          <w:lang w:val="en-CA"/>
        </w:rPr>
        <w:t xml:space="preserve"> y &lt; 1 are C</w:t>
      </w:r>
      <w:r w:rsidR="000C091F" w:rsidRPr="00C74D86">
        <w:rPr>
          <w:vertAlign w:val="subscript"/>
          <w:lang w:val="en-CA"/>
        </w:rPr>
        <w:t>11</w:t>
      </w:r>
      <w:r w:rsidR="000C091F" w:rsidRPr="00C74D86">
        <w:rPr>
          <w:lang w:val="en-CA"/>
        </w:rPr>
        <w:t>, C</w:t>
      </w:r>
      <w:r w:rsidR="000C091F" w:rsidRPr="00C74D86">
        <w:rPr>
          <w:vertAlign w:val="subscript"/>
          <w:lang w:val="en-CA"/>
        </w:rPr>
        <w:t>21</w:t>
      </w:r>
      <w:r w:rsidR="000C091F" w:rsidRPr="00C74D86">
        <w:rPr>
          <w:lang w:val="en-CA"/>
        </w:rPr>
        <w:t xml:space="preserve"> and C</w:t>
      </w:r>
      <w:r w:rsidR="000C091F" w:rsidRPr="00C74D86">
        <w:rPr>
          <w:vertAlign w:val="subscript"/>
          <w:lang w:val="en-CA"/>
        </w:rPr>
        <w:t>31</w:t>
      </w:r>
      <w:r w:rsidR="000C091F" w:rsidRPr="00C74D86">
        <w:rPr>
          <w:lang w:val="en-CA"/>
        </w:rPr>
        <w:t>. The 3 cells that correspond to</w:t>
      </w:r>
      <w:r w:rsidR="002D5E14" w:rsidRPr="00C74D86">
        <w:rPr>
          <w:lang w:val="en-CA"/>
        </w:rPr>
        <w:t xml:space="preserve"> y values such that</w:t>
      </w:r>
      <w:r w:rsidR="000C091F" w:rsidRPr="00C74D86">
        <w:rPr>
          <w:lang w:val="en-CA"/>
        </w:rPr>
        <w:t xml:space="preserve"> 1 </w:t>
      </w:r>
      <w:r w:rsidR="000C091F" w:rsidRPr="00C74D86">
        <w:rPr>
          <w:lang w:val="en-CA"/>
        </w:rPr>
        <w:sym w:font="Symbol" w:char="F0A3"/>
      </w:r>
      <w:r w:rsidR="000C091F" w:rsidRPr="00C74D86">
        <w:rPr>
          <w:lang w:val="en-CA"/>
        </w:rPr>
        <w:t xml:space="preserve"> y &lt; 2 are C</w:t>
      </w:r>
      <w:r w:rsidR="000C091F" w:rsidRPr="00C74D86">
        <w:rPr>
          <w:vertAlign w:val="subscript"/>
          <w:lang w:val="en-CA"/>
        </w:rPr>
        <w:t>12</w:t>
      </w:r>
      <w:r w:rsidR="000C091F" w:rsidRPr="00C74D86">
        <w:rPr>
          <w:lang w:val="en-CA"/>
        </w:rPr>
        <w:t>, C</w:t>
      </w:r>
      <w:r w:rsidR="000C091F" w:rsidRPr="00C74D86">
        <w:rPr>
          <w:vertAlign w:val="subscript"/>
          <w:lang w:val="en-CA"/>
        </w:rPr>
        <w:t>22</w:t>
      </w:r>
      <w:r w:rsidR="000C091F" w:rsidRPr="00C74D86">
        <w:rPr>
          <w:lang w:val="en-CA"/>
        </w:rPr>
        <w:t xml:space="preserve"> and C</w:t>
      </w:r>
      <w:r w:rsidR="002D5E14" w:rsidRPr="00C74D86">
        <w:rPr>
          <w:vertAlign w:val="subscript"/>
          <w:lang w:val="en-CA"/>
        </w:rPr>
        <w:t>32</w:t>
      </w:r>
      <w:r w:rsidR="002D5E14" w:rsidRPr="00C74D86">
        <w:rPr>
          <w:lang w:val="en-CA"/>
        </w:rPr>
        <w:t xml:space="preserve"> and the 3 cells that correspond to y values such that 2 </w:t>
      </w:r>
      <w:r w:rsidR="002D5E14" w:rsidRPr="00C74D86">
        <w:rPr>
          <w:lang w:val="en-CA"/>
        </w:rPr>
        <w:sym w:font="Symbol" w:char="F0A3"/>
      </w:r>
      <w:r w:rsidR="002D5E14" w:rsidRPr="00C74D86">
        <w:rPr>
          <w:lang w:val="en-CA"/>
        </w:rPr>
        <w:t xml:space="preserve"> y </w:t>
      </w:r>
      <w:r w:rsidR="002D5E14" w:rsidRPr="00C74D86">
        <w:rPr>
          <w:lang w:val="en-CA"/>
        </w:rPr>
        <w:sym w:font="Symbol" w:char="F0A3"/>
      </w:r>
      <w:r w:rsidR="002D5E14" w:rsidRPr="00C74D86">
        <w:rPr>
          <w:lang w:val="en-CA"/>
        </w:rPr>
        <w:t xml:space="preserve"> 3 are C</w:t>
      </w:r>
      <w:r w:rsidR="002D5E14" w:rsidRPr="00C74D86">
        <w:rPr>
          <w:vertAlign w:val="subscript"/>
          <w:lang w:val="en-CA"/>
        </w:rPr>
        <w:t>13</w:t>
      </w:r>
      <w:r w:rsidR="002D5E14" w:rsidRPr="00C74D86">
        <w:rPr>
          <w:lang w:val="en-CA"/>
        </w:rPr>
        <w:t>, C</w:t>
      </w:r>
      <w:r w:rsidR="002D5E14" w:rsidRPr="00C74D86">
        <w:rPr>
          <w:vertAlign w:val="subscript"/>
          <w:lang w:val="en-CA"/>
        </w:rPr>
        <w:t>23</w:t>
      </w:r>
      <w:r w:rsidR="002D5E14" w:rsidRPr="00C74D86">
        <w:rPr>
          <w:lang w:val="en-CA"/>
        </w:rPr>
        <w:t xml:space="preserve"> and C</w:t>
      </w:r>
      <w:r w:rsidR="002D5E14" w:rsidRPr="00C74D86">
        <w:rPr>
          <w:vertAlign w:val="subscript"/>
          <w:lang w:val="en-CA"/>
        </w:rPr>
        <w:t>33</w:t>
      </w:r>
      <w:r w:rsidR="002D5E14" w:rsidRPr="00C74D86">
        <w:rPr>
          <w:lang w:val="en-CA"/>
        </w:rPr>
        <w:t xml:space="preserve">.  </w:t>
      </w:r>
      <w:r w:rsidR="000C091F" w:rsidRPr="00C74D86">
        <w:rPr>
          <w:lang w:val="en-CA"/>
        </w:rPr>
        <w:t xml:space="preserve">         </w:t>
      </w:r>
      <w:r w:rsidRPr="00C74D86">
        <w:rPr>
          <w:lang w:val="en-CA"/>
        </w:rPr>
        <w:t xml:space="preserve">   </w:t>
      </w:r>
      <w:r w:rsidR="0090046C" w:rsidRPr="00C74D86">
        <w:rPr>
          <w:lang w:val="en-CA"/>
        </w:rPr>
        <w:t xml:space="preserve"> </w:t>
      </w:r>
    </w:p>
    <w:p w14:paraId="5BED7623" w14:textId="77777777" w:rsidR="000F1586" w:rsidRPr="00C74D86" w:rsidRDefault="000F1586" w:rsidP="007F4BB6">
      <w:pPr>
        <w:jc w:val="both"/>
        <w:rPr>
          <w:lang w:val="en-CA"/>
        </w:rPr>
      </w:pPr>
    </w:p>
    <w:p w14:paraId="5BED7624" w14:textId="77777777" w:rsidR="000F1586" w:rsidRPr="00C74D86" w:rsidRDefault="002D5E14" w:rsidP="007F4BB6">
      <w:pPr>
        <w:jc w:val="both"/>
        <w:rPr>
          <w:lang w:val="en-CA"/>
        </w:rPr>
      </w:pPr>
      <w:r w:rsidRPr="00C74D86">
        <w:rPr>
          <w:lang w:val="en-CA"/>
        </w:rPr>
        <w:t>Let f(</w:t>
      </w:r>
      <w:proofErr w:type="spellStart"/>
      <w:r w:rsidRPr="00C74D86">
        <w:rPr>
          <w:lang w:val="en-CA"/>
        </w:rPr>
        <w:t>x,y</w:t>
      </w:r>
      <w:proofErr w:type="spellEnd"/>
      <w:r w:rsidRPr="00C74D86">
        <w:rPr>
          <w:lang w:val="en-CA"/>
        </w:rPr>
        <w:t>) be the function defined over S</w:t>
      </w:r>
      <w:r w:rsidRPr="00C74D86">
        <w:rPr>
          <w:vertAlign w:val="subscript"/>
          <w:lang w:val="en-CA"/>
        </w:rPr>
        <w:t>3</w:t>
      </w:r>
      <w:r w:rsidRPr="00C74D86">
        <w:rPr>
          <w:lang w:val="en-CA"/>
        </w:rPr>
        <w:t xml:space="preserve"> that we wish to approximate. Define the </w:t>
      </w:r>
      <w:r w:rsidRPr="00C74D86">
        <w:rPr>
          <w:i/>
          <w:lang w:val="en-CA"/>
        </w:rPr>
        <w:t>heights</w:t>
      </w:r>
      <w:r w:rsidRPr="00C74D86">
        <w:rPr>
          <w:lang w:val="en-CA"/>
        </w:rPr>
        <w:t xml:space="preserve"> </w:t>
      </w:r>
      <w:r w:rsidRPr="00C74D86">
        <w:rPr>
          <w:lang w:val="en-CA"/>
        </w:rPr>
        <w:sym w:font="Symbol" w:char="F067"/>
      </w:r>
      <w:proofErr w:type="spellStart"/>
      <w:r w:rsidRPr="00C74D86">
        <w:rPr>
          <w:vertAlign w:val="subscript"/>
          <w:lang w:val="en-CA"/>
        </w:rPr>
        <w:t>ij</w:t>
      </w:r>
      <w:proofErr w:type="spellEnd"/>
      <w:r w:rsidRPr="00C74D86">
        <w:rPr>
          <w:lang w:val="en-CA"/>
        </w:rPr>
        <w:t xml:space="preserve"> of the function f(</w:t>
      </w:r>
      <w:proofErr w:type="spellStart"/>
      <w:r w:rsidRPr="00C74D86">
        <w:rPr>
          <w:lang w:val="en-CA"/>
        </w:rPr>
        <w:t>x,y</w:t>
      </w:r>
      <w:proofErr w:type="spellEnd"/>
      <w:r w:rsidRPr="00C74D86">
        <w:rPr>
          <w:lang w:val="en-CA"/>
        </w:rPr>
        <w:t xml:space="preserve">) at the 16 vertices of the grid of unit area cells as follows: </w:t>
      </w:r>
    </w:p>
    <w:p w14:paraId="5BED7625" w14:textId="77777777" w:rsidR="002D5E14" w:rsidRPr="00C74D86" w:rsidRDefault="002D5E14" w:rsidP="007F4BB6">
      <w:pPr>
        <w:jc w:val="both"/>
        <w:rPr>
          <w:lang w:val="en-CA"/>
        </w:rPr>
      </w:pPr>
    </w:p>
    <w:p w14:paraId="5BED7626" w14:textId="77777777" w:rsidR="002D5E14" w:rsidRPr="00C74D86" w:rsidRDefault="002D5E14" w:rsidP="007F4BB6">
      <w:pPr>
        <w:jc w:val="both"/>
        <w:rPr>
          <w:lang w:val="en-CA"/>
        </w:rPr>
      </w:pPr>
      <w:r w:rsidRPr="00C74D86">
        <w:rPr>
          <w:lang w:val="en-CA"/>
        </w:rPr>
        <w:t xml:space="preserve">(8) </w:t>
      </w:r>
      <w:r w:rsidRPr="00C74D86">
        <w:rPr>
          <w:lang w:val="en-CA"/>
        </w:rPr>
        <w:sym w:font="Symbol" w:char="F067"/>
      </w:r>
      <w:proofErr w:type="spellStart"/>
      <w:r w:rsidRPr="00C74D86">
        <w:rPr>
          <w:vertAlign w:val="subscript"/>
          <w:lang w:val="en-CA"/>
        </w:rPr>
        <w:t>ij</w:t>
      </w:r>
      <w:proofErr w:type="spellEnd"/>
      <w:r w:rsidRPr="00C74D86">
        <w:rPr>
          <w:lang w:val="en-CA"/>
        </w:rPr>
        <w:t xml:space="preserve"> </w:t>
      </w:r>
      <w:r w:rsidRPr="00C74D86">
        <w:rPr>
          <w:lang w:val="en-CA"/>
        </w:rPr>
        <w:sym w:font="Symbol" w:char="F0BA"/>
      </w:r>
      <w:r w:rsidRPr="00C74D86">
        <w:rPr>
          <w:lang w:val="en-CA"/>
        </w:rPr>
        <w:t xml:space="preserve"> f(</w:t>
      </w:r>
      <w:proofErr w:type="spellStart"/>
      <w:r w:rsidRPr="00C74D86">
        <w:rPr>
          <w:lang w:val="en-CA"/>
        </w:rPr>
        <w:t>i,j</w:t>
      </w:r>
      <w:proofErr w:type="spellEnd"/>
      <w:r w:rsidRPr="00C74D86">
        <w:rPr>
          <w:lang w:val="en-CA"/>
        </w:rPr>
        <w:t>) ; i = 0,1,2,3; j = 0,1,2,3.</w:t>
      </w:r>
    </w:p>
    <w:p w14:paraId="5BED7627" w14:textId="77777777" w:rsidR="000F1586" w:rsidRPr="00C74D86" w:rsidRDefault="000F1586" w:rsidP="007F4BB6">
      <w:pPr>
        <w:jc w:val="both"/>
        <w:rPr>
          <w:lang w:val="en-CA"/>
        </w:rPr>
      </w:pPr>
    </w:p>
    <w:p w14:paraId="5BED7628" w14:textId="77777777" w:rsidR="002D5E14" w:rsidRPr="00C74D86" w:rsidRDefault="002D5E14" w:rsidP="007F4BB6">
      <w:pPr>
        <w:jc w:val="both"/>
        <w:rPr>
          <w:lang w:val="en-CA"/>
        </w:rPr>
      </w:pPr>
      <w:r w:rsidRPr="00C74D86">
        <w:rPr>
          <w:lang w:val="en-CA"/>
        </w:rPr>
        <w:t xml:space="preserve">Define the Colwell (1998; 91-92) </w:t>
      </w:r>
      <w:r w:rsidRPr="00C74D86">
        <w:rPr>
          <w:i/>
          <w:lang w:val="en-CA"/>
        </w:rPr>
        <w:t>bilinear spline interpolating approximation</w:t>
      </w:r>
      <w:r w:rsidRPr="00C74D86">
        <w:rPr>
          <w:lang w:val="en-CA"/>
        </w:rPr>
        <w:t xml:space="preserve">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 to f(</w:t>
      </w:r>
      <w:proofErr w:type="spellStart"/>
      <w:r w:rsidRPr="00C74D86">
        <w:rPr>
          <w:lang w:val="en-CA"/>
        </w:rPr>
        <w:t>x,y</w:t>
      </w:r>
      <w:proofErr w:type="spellEnd"/>
      <w:r w:rsidRPr="00C74D86">
        <w:rPr>
          <w:lang w:val="en-CA"/>
        </w:rPr>
        <w:t>) for any (</w:t>
      </w:r>
      <w:proofErr w:type="spellStart"/>
      <w:r w:rsidRPr="00C74D86">
        <w:rPr>
          <w:lang w:val="en-CA"/>
        </w:rPr>
        <w:t>x,y</w:t>
      </w:r>
      <w:proofErr w:type="spellEnd"/>
      <w:r w:rsidRPr="00C74D86">
        <w:rPr>
          <w:lang w:val="en-CA"/>
        </w:rPr>
        <w:t>)</w:t>
      </w:r>
      <w:r w:rsidRPr="00C74D86">
        <w:rPr>
          <w:lang w:val="en-CA"/>
        </w:rPr>
        <w:sym w:font="Symbol" w:char="F0CE"/>
      </w:r>
      <w:r w:rsidRPr="00C74D86">
        <w:rPr>
          <w:lang w:val="en-CA"/>
        </w:rPr>
        <w:t>S</w:t>
      </w:r>
      <w:r w:rsidRPr="00C74D86">
        <w:rPr>
          <w:vertAlign w:val="subscript"/>
          <w:lang w:val="en-CA"/>
        </w:rPr>
        <w:t>3</w:t>
      </w:r>
      <w:r w:rsidRPr="00C74D86">
        <w:rPr>
          <w:lang w:val="en-CA"/>
        </w:rPr>
        <w:t xml:space="preserve"> as follows:</w:t>
      </w:r>
    </w:p>
    <w:p w14:paraId="5BED7629" w14:textId="77777777" w:rsidR="002D5E14" w:rsidRPr="00C74D86" w:rsidRDefault="002D5E14" w:rsidP="007F4BB6">
      <w:pPr>
        <w:jc w:val="both"/>
        <w:rPr>
          <w:lang w:val="en-CA"/>
        </w:rPr>
      </w:pPr>
    </w:p>
    <w:p w14:paraId="5BED762A" w14:textId="77777777" w:rsidR="002D5E14" w:rsidRPr="00C74D86" w:rsidRDefault="002D5E14" w:rsidP="007F4BB6">
      <w:pPr>
        <w:jc w:val="both"/>
        <w:rPr>
          <w:lang w:val="en-CA"/>
        </w:rPr>
      </w:pPr>
      <w:r w:rsidRPr="00C74D86">
        <w:rPr>
          <w:lang w:val="en-CA"/>
        </w:rPr>
        <w:t>(9)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 xml:space="preserve">) </w:t>
      </w:r>
      <w:r w:rsidRPr="00C74D86">
        <w:rPr>
          <w:lang w:val="en-CA"/>
        </w:rPr>
        <w:sym w:font="Symbol" w:char="F0BA"/>
      </w:r>
      <w:r w:rsidRPr="00C74D86">
        <w:rPr>
          <w:lang w:val="en-CA"/>
        </w:rPr>
        <w:t xml:space="preserve"> </w:t>
      </w:r>
      <w:r w:rsidR="00D50303" w:rsidRPr="00C74D86">
        <w:rPr>
          <w:lang w:val="en-CA"/>
        </w:rPr>
        <w:t xml:space="preserve">  </w:t>
      </w:r>
      <w:r w:rsidRPr="00C74D86">
        <w:rPr>
          <w:lang w:val="en-CA"/>
        </w:rPr>
        <w:t>D</w:t>
      </w:r>
      <w:r w:rsidRPr="00C74D86">
        <w:rPr>
          <w:vertAlign w:val="subscript"/>
          <w:lang w:val="en-CA"/>
        </w:rPr>
        <w:t>11</w:t>
      </w:r>
      <w:r w:rsidRPr="00C74D86">
        <w:rPr>
          <w:lang w:val="en-CA"/>
        </w:rPr>
        <w:t>(</w:t>
      </w:r>
      <w:proofErr w:type="spellStart"/>
      <w:r w:rsidRPr="00C74D86">
        <w:rPr>
          <w:lang w:val="en-CA"/>
        </w:rPr>
        <w:t>x,y</w:t>
      </w:r>
      <w:proofErr w:type="spellEnd"/>
      <w:r w:rsidRPr="00C74D86">
        <w:rPr>
          <w:lang w:val="en-CA"/>
        </w:rPr>
        <w:t>)[</w:t>
      </w:r>
      <w:r w:rsidR="00D50303" w:rsidRPr="00C74D86">
        <w:rPr>
          <w:lang w:val="en-CA"/>
        </w:rPr>
        <w:sym w:font="Symbol" w:char="F066"/>
      </w:r>
      <w:r w:rsidR="00D50303" w:rsidRPr="00C74D86">
        <w:rPr>
          <w:vertAlign w:val="subscript"/>
          <w:lang w:val="en-CA"/>
        </w:rPr>
        <w:t>00</w:t>
      </w:r>
      <w:r w:rsidR="00D50303" w:rsidRPr="00C74D86">
        <w:rPr>
          <w:lang w:val="en-CA"/>
        </w:rPr>
        <w:t>(1</w:t>
      </w:r>
      <w:r w:rsidR="00D50303" w:rsidRPr="00C74D86">
        <w:rPr>
          <w:lang w:val="en-CA"/>
        </w:rPr>
        <w:sym w:font="Symbol" w:char="F02D"/>
      </w:r>
      <w:r w:rsidR="00D50303" w:rsidRPr="00C74D86">
        <w:rPr>
          <w:lang w:val="en-CA"/>
        </w:rPr>
        <w:t>x)(1</w:t>
      </w:r>
      <w:r w:rsidR="00D50303" w:rsidRPr="00C74D86">
        <w:rPr>
          <w:lang w:val="en-CA"/>
        </w:rPr>
        <w:sym w:font="Symbol" w:char="F02D"/>
      </w:r>
      <w:r w:rsidR="00D50303" w:rsidRPr="00C74D86">
        <w:rPr>
          <w:lang w:val="en-CA"/>
        </w:rPr>
        <w:t>y)+</w:t>
      </w:r>
      <w:r w:rsidR="00D50303" w:rsidRPr="00C74D86">
        <w:rPr>
          <w:lang w:val="en-CA"/>
        </w:rPr>
        <w:sym w:font="Symbol" w:char="F066"/>
      </w:r>
      <w:r w:rsidR="00D50303" w:rsidRPr="00C74D86">
        <w:rPr>
          <w:vertAlign w:val="subscript"/>
          <w:lang w:val="en-CA"/>
        </w:rPr>
        <w:t>10</w:t>
      </w:r>
      <w:r w:rsidR="00B70BB7" w:rsidRPr="00C74D86">
        <w:rPr>
          <w:lang w:val="en-CA"/>
        </w:rPr>
        <w:t>(x</w:t>
      </w:r>
      <w:r w:rsidR="00B70BB7" w:rsidRPr="00C74D86">
        <w:rPr>
          <w:lang w:val="en-CA"/>
        </w:rPr>
        <w:sym w:font="Symbol" w:char="F02D"/>
      </w:r>
      <w:r w:rsidR="00B70BB7" w:rsidRPr="00C74D86">
        <w:rPr>
          <w:lang w:val="en-CA"/>
        </w:rPr>
        <w:t>0)</w:t>
      </w:r>
      <w:r w:rsidR="00D50303" w:rsidRPr="00C74D86">
        <w:rPr>
          <w:lang w:val="en-CA"/>
        </w:rPr>
        <w:t>(1</w:t>
      </w:r>
      <w:r w:rsidR="00D50303" w:rsidRPr="00C74D86">
        <w:rPr>
          <w:lang w:val="en-CA"/>
        </w:rPr>
        <w:sym w:font="Symbol" w:char="F02D"/>
      </w:r>
      <w:r w:rsidR="00D50303" w:rsidRPr="00C74D86">
        <w:rPr>
          <w:lang w:val="en-CA"/>
        </w:rPr>
        <w:t xml:space="preserve">y)+ </w:t>
      </w:r>
      <w:r w:rsidR="00D50303" w:rsidRPr="00C74D86">
        <w:rPr>
          <w:lang w:val="en-CA"/>
        </w:rPr>
        <w:sym w:font="Symbol" w:char="F066"/>
      </w:r>
      <w:r w:rsidR="00D50303" w:rsidRPr="00C74D86">
        <w:rPr>
          <w:vertAlign w:val="subscript"/>
          <w:lang w:val="en-CA"/>
        </w:rPr>
        <w:t>01</w:t>
      </w:r>
      <w:r w:rsidR="00D50303" w:rsidRPr="00C74D86">
        <w:rPr>
          <w:lang w:val="en-CA"/>
        </w:rPr>
        <w:t>(1</w:t>
      </w:r>
      <w:r w:rsidR="00D50303" w:rsidRPr="00C74D86">
        <w:rPr>
          <w:lang w:val="en-CA"/>
        </w:rPr>
        <w:sym w:font="Symbol" w:char="F02D"/>
      </w:r>
      <w:r w:rsidR="00D50303" w:rsidRPr="00C74D86">
        <w:rPr>
          <w:lang w:val="en-CA"/>
        </w:rPr>
        <w:t>x)</w:t>
      </w:r>
      <w:r w:rsidR="00B70BB7" w:rsidRPr="00C74D86">
        <w:rPr>
          <w:lang w:val="en-CA"/>
        </w:rPr>
        <w:t>(</w:t>
      </w:r>
      <w:r w:rsidR="00D50303" w:rsidRPr="00C74D86">
        <w:rPr>
          <w:lang w:val="en-CA"/>
        </w:rPr>
        <w:t>y</w:t>
      </w:r>
      <w:r w:rsidR="00B70BB7" w:rsidRPr="00C74D86">
        <w:rPr>
          <w:lang w:val="en-CA"/>
        </w:rPr>
        <w:sym w:font="Symbol" w:char="F02D"/>
      </w:r>
      <w:r w:rsidR="00B70BB7" w:rsidRPr="00C74D86">
        <w:rPr>
          <w:lang w:val="en-CA"/>
        </w:rPr>
        <w:t>0)</w:t>
      </w:r>
      <w:r w:rsidR="00D50303" w:rsidRPr="00C74D86">
        <w:rPr>
          <w:lang w:val="en-CA"/>
        </w:rPr>
        <w:t xml:space="preserve">+ </w:t>
      </w:r>
      <w:r w:rsidR="00D50303" w:rsidRPr="00C74D86">
        <w:rPr>
          <w:lang w:val="en-CA"/>
        </w:rPr>
        <w:sym w:font="Symbol" w:char="F066"/>
      </w:r>
      <w:r w:rsidR="00D50303" w:rsidRPr="00C74D86">
        <w:rPr>
          <w:vertAlign w:val="subscript"/>
          <w:lang w:val="en-CA"/>
        </w:rPr>
        <w:t>11</w:t>
      </w:r>
      <w:r w:rsidR="00D50303" w:rsidRPr="00C74D86">
        <w:rPr>
          <w:lang w:val="en-CA"/>
        </w:rPr>
        <w:t>xy]</w:t>
      </w:r>
    </w:p>
    <w:p w14:paraId="5BED762B" w14:textId="77777777" w:rsidR="00D50303" w:rsidRPr="00C74D86" w:rsidRDefault="00D50303" w:rsidP="007F4BB6">
      <w:pPr>
        <w:jc w:val="both"/>
        <w:rPr>
          <w:lang w:val="en-CA"/>
        </w:rPr>
      </w:pPr>
      <w:r w:rsidRPr="00C74D86">
        <w:rPr>
          <w:lang w:val="en-CA"/>
        </w:rPr>
        <w:t xml:space="preserve">                    + D</w:t>
      </w:r>
      <w:r w:rsidRPr="00C74D86">
        <w:rPr>
          <w:vertAlign w:val="subscript"/>
          <w:lang w:val="en-CA"/>
        </w:rPr>
        <w:t>21</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Pr="00C74D86">
        <w:rPr>
          <w:vertAlign w:val="subscript"/>
          <w:lang w:val="en-CA"/>
        </w:rPr>
        <w:t>10</w:t>
      </w:r>
      <w:r w:rsidRPr="00C74D86">
        <w:rPr>
          <w:lang w:val="en-CA"/>
        </w:rPr>
        <w:t>(2</w:t>
      </w:r>
      <w:r w:rsidRPr="00C74D86">
        <w:rPr>
          <w:lang w:val="en-CA"/>
        </w:rPr>
        <w:sym w:font="Symbol" w:char="F02D"/>
      </w:r>
      <w:r w:rsidRPr="00C74D86">
        <w:rPr>
          <w:lang w:val="en-CA"/>
        </w:rPr>
        <w:t>x)(1</w:t>
      </w:r>
      <w:r w:rsidRPr="00C74D86">
        <w:rPr>
          <w:lang w:val="en-CA"/>
        </w:rPr>
        <w:sym w:font="Symbol" w:char="F02D"/>
      </w:r>
      <w:r w:rsidRPr="00C74D86">
        <w:rPr>
          <w:lang w:val="en-CA"/>
        </w:rPr>
        <w:t>y)+</w:t>
      </w:r>
      <w:r w:rsidRPr="00C74D86">
        <w:rPr>
          <w:lang w:val="en-CA"/>
        </w:rPr>
        <w:sym w:font="Symbol" w:char="F066"/>
      </w:r>
      <w:r w:rsidRPr="00C74D86">
        <w:rPr>
          <w:vertAlign w:val="subscript"/>
          <w:lang w:val="en-CA"/>
        </w:rPr>
        <w:t>20</w:t>
      </w:r>
      <w:r w:rsidR="00B70BB7" w:rsidRPr="00C74D86">
        <w:rPr>
          <w:lang w:val="en-CA"/>
        </w:rPr>
        <w:t>(</w:t>
      </w:r>
      <w:r w:rsidRPr="00C74D86">
        <w:rPr>
          <w:lang w:val="en-CA"/>
        </w:rPr>
        <w:t>x</w:t>
      </w:r>
      <w:r w:rsidR="00B70BB7" w:rsidRPr="00C74D86">
        <w:rPr>
          <w:lang w:val="en-CA"/>
        </w:rPr>
        <w:sym w:font="Symbol" w:char="F02D"/>
      </w:r>
      <w:r w:rsidR="00B70BB7" w:rsidRPr="00C74D86">
        <w:rPr>
          <w:lang w:val="en-CA"/>
        </w:rPr>
        <w:t>1)</w:t>
      </w:r>
      <w:r w:rsidRPr="00C74D86">
        <w:rPr>
          <w:lang w:val="en-CA"/>
        </w:rPr>
        <w:t>(1</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1</w:t>
      </w:r>
      <w:r w:rsidRPr="00C74D86">
        <w:rPr>
          <w:vertAlign w:val="subscript"/>
          <w:lang w:val="en-CA"/>
        </w:rPr>
        <w:t>1</w:t>
      </w:r>
      <w:r w:rsidR="005F267B" w:rsidRPr="00C74D86">
        <w:rPr>
          <w:lang w:val="en-CA"/>
        </w:rPr>
        <w:t>(2</w:t>
      </w:r>
      <w:r w:rsidRPr="00C74D86">
        <w:rPr>
          <w:lang w:val="en-CA"/>
        </w:rPr>
        <w:sym w:font="Symbol" w:char="F02D"/>
      </w:r>
      <w:r w:rsidRPr="00C74D86">
        <w:rPr>
          <w:lang w:val="en-CA"/>
        </w:rPr>
        <w:t>x)</w:t>
      </w:r>
      <w:r w:rsidR="00B70BB7" w:rsidRPr="00C74D86">
        <w:rPr>
          <w:lang w:val="en-CA"/>
        </w:rPr>
        <w:t>(</w:t>
      </w:r>
      <w:r w:rsidRPr="00C74D86">
        <w:rPr>
          <w:lang w:val="en-CA"/>
        </w:rPr>
        <w:t>y</w:t>
      </w:r>
      <w:r w:rsidR="00B70BB7" w:rsidRPr="00C74D86">
        <w:rPr>
          <w:lang w:val="en-CA"/>
        </w:rPr>
        <w:sym w:font="Symbol" w:char="F02D"/>
      </w:r>
      <w:r w:rsidR="00B70BB7" w:rsidRPr="00C74D86">
        <w:rPr>
          <w:lang w:val="en-CA"/>
        </w:rPr>
        <w:t>0)</w:t>
      </w:r>
      <w:r w:rsidRPr="00C74D86">
        <w:rPr>
          <w:lang w:val="en-CA"/>
        </w:rPr>
        <w:t xml:space="preserve">+ </w:t>
      </w:r>
      <w:r w:rsidRPr="00C74D86">
        <w:rPr>
          <w:lang w:val="en-CA"/>
        </w:rPr>
        <w:sym w:font="Symbol" w:char="F066"/>
      </w:r>
      <w:r w:rsidR="00F50B8C" w:rsidRPr="00C74D86">
        <w:rPr>
          <w:vertAlign w:val="subscript"/>
          <w:lang w:val="en-CA"/>
        </w:rPr>
        <w:t>2</w:t>
      </w:r>
      <w:r w:rsidRPr="00C74D86">
        <w:rPr>
          <w:vertAlign w:val="subscript"/>
          <w:lang w:val="en-CA"/>
        </w:rPr>
        <w:t>1</w:t>
      </w:r>
      <w:r w:rsidRPr="00C74D86">
        <w:rPr>
          <w:lang w:val="en-CA"/>
        </w:rPr>
        <w:t>xy]</w:t>
      </w:r>
    </w:p>
    <w:p w14:paraId="5BED762C" w14:textId="77777777" w:rsidR="00D50303" w:rsidRPr="00C74D86" w:rsidRDefault="00D50303" w:rsidP="00D50303">
      <w:pPr>
        <w:jc w:val="both"/>
        <w:rPr>
          <w:lang w:val="en-CA"/>
        </w:rPr>
      </w:pPr>
      <w:r w:rsidRPr="00C74D86">
        <w:rPr>
          <w:lang w:val="en-CA"/>
        </w:rPr>
        <w:t xml:space="preserve">                    + D</w:t>
      </w:r>
      <w:r w:rsidRPr="00C74D86">
        <w:rPr>
          <w:vertAlign w:val="subscript"/>
          <w:lang w:val="en-CA"/>
        </w:rPr>
        <w:t>31</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Pr="00C74D86">
        <w:rPr>
          <w:vertAlign w:val="subscript"/>
          <w:lang w:val="en-CA"/>
        </w:rPr>
        <w:t>20</w:t>
      </w:r>
      <w:r w:rsidRPr="00C74D86">
        <w:rPr>
          <w:lang w:val="en-CA"/>
        </w:rPr>
        <w:t>(3</w:t>
      </w:r>
      <w:r w:rsidRPr="00C74D86">
        <w:rPr>
          <w:lang w:val="en-CA"/>
        </w:rPr>
        <w:sym w:font="Symbol" w:char="F02D"/>
      </w:r>
      <w:r w:rsidRPr="00C74D86">
        <w:rPr>
          <w:lang w:val="en-CA"/>
        </w:rPr>
        <w:t>x)(1</w:t>
      </w:r>
      <w:r w:rsidRPr="00C74D86">
        <w:rPr>
          <w:lang w:val="en-CA"/>
        </w:rPr>
        <w:sym w:font="Symbol" w:char="F02D"/>
      </w:r>
      <w:r w:rsidRPr="00C74D86">
        <w:rPr>
          <w:lang w:val="en-CA"/>
        </w:rPr>
        <w:t>y)+</w:t>
      </w:r>
      <w:r w:rsidRPr="00C74D86">
        <w:rPr>
          <w:lang w:val="en-CA"/>
        </w:rPr>
        <w:sym w:font="Symbol" w:char="F066"/>
      </w:r>
      <w:r w:rsidRPr="00C74D86">
        <w:rPr>
          <w:vertAlign w:val="subscript"/>
          <w:lang w:val="en-CA"/>
        </w:rPr>
        <w:t>30</w:t>
      </w:r>
      <w:r w:rsidR="00B70BB7" w:rsidRPr="00C74D86">
        <w:rPr>
          <w:lang w:val="en-CA"/>
        </w:rPr>
        <w:t>(x</w:t>
      </w:r>
      <w:r w:rsidR="00B70BB7" w:rsidRPr="00C74D86">
        <w:rPr>
          <w:lang w:val="en-CA"/>
        </w:rPr>
        <w:sym w:font="Symbol" w:char="F02D"/>
      </w:r>
      <w:r w:rsidR="00B70BB7" w:rsidRPr="00C74D86">
        <w:rPr>
          <w:lang w:val="en-CA"/>
        </w:rPr>
        <w:t>2)</w:t>
      </w:r>
      <w:r w:rsidRPr="00C74D86">
        <w:rPr>
          <w:lang w:val="en-CA"/>
        </w:rPr>
        <w:t>(1</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2</w:t>
      </w:r>
      <w:r w:rsidRPr="00C74D86">
        <w:rPr>
          <w:vertAlign w:val="subscript"/>
          <w:lang w:val="en-CA"/>
        </w:rPr>
        <w:t>1</w:t>
      </w:r>
      <w:r w:rsidR="005F267B" w:rsidRPr="00C74D86">
        <w:rPr>
          <w:lang w:val="en-CA"/>
        </w:rPr>
        <w:t>(3</w:t>
      </w:r>
      <w:r w:rsidRPr="00C74D86">
        <w:rPr>
          <w:lang w:val="en-CA"/>
        </w:rPr>
        <w:sym w:font="Symbol" w:char="F02D"/>
      </w:r>
      <w:r w:rsidRPr="00C74D86">
        <w:rPr>
          <w:lang w:val="en-CA"/>
        </w:rPr>
        <w:t>x)</w:t>
      </w:r>
      <w:r w:rsidR="00B70BB7" w:rsidRPr="00C74D86">
        <w:rPr>
          <w:lang w:val="en-CA"/>
        </w:rPr>
        <w:t>(</w:t>
      </w:r>
      <w:r w:rsidRPr="00C74D86">
        <w:rPr>
          <w:lang w:val="en-CA"/>
        </w:rPr>
        <w:t>y</w:t>
      </w:r>
      <w:r w:rsidR="00B70BB7" w:rsidRPr="00C74D86">
        <w:rPr>
          <w:lang w:val="en-CA"/>
        </w:rPr>
        <w:sym w:font="Symbol" w:char="F02D"/>
      </w:r>
      <w:r w:rsidR="00B70BB7" w:rsidRPr="00C74D86">
        <w:rPr>
          <w:lang w:val="en-CA"/>
        </w:rPr>
        <w:t>0)</w:t>
      </w:r>
      <w:r w:rsidRPr="00C74D86">
        <w:rPr>
          <w:lang w:val="en-CA"/>
        </w:rPr>
        <w:t xml:space="preserve">+ </w:t>
      </w:r>
      <w:r w:rsidRPr="00C74D86">
        <w:rPr>
          <w:lang w:val="en-CA"/>
        </w:rPr>
        <w:sym w:font="Symbol" w:char="F066"/>
      </w:r>
      <w:r w:rsidR="00F50B8C" w:rsidRPr="00C74D86">
        <w:rPr>
          <w:vertAlign w:val="subscript"/>
          <w:lang w:val="en-CA"/>
        </w:rPr>
        <w:t>3</w:t>
      </w:r>
      <w:r w:rsidRPr="00C74D86">
        <w:rPr>
          <w:vertAlign w:val="subscript"/>
          <w:lang w:val="en-CA"/>
        </w:rPr>
        <w:t>1</w:t>
      </w:r>
      <w:r w:rsidRPr="00C74D86">
        <w:rPr>
          <w:lang w:val="en-CA"/>
        </w:rPr>
        <w:t>xy]</w:t>
      </w:r>
    </w:p>
    <w:p w14:paraId="5BED762D" w14:textId="77777777" w:rsidR="00D50303" w:rsidRPr="00C74D86" w:rsidRDefault="00D50303" w:rsidP="00D50303">
      <w:pPr>
        <w:jc w:val="both"/>
        <w:rPr>
          <w:lang w:val="en-CA"/>
        </w:rPr>
      </w:pPr>
      <w:r w:rsidRPr="00C74D86">
        <w:rPr>
          <w:lang w:val="en-CA"/>
        </w:rPr>
        <w:t xml:space="preserve">                    + D</w:t>
      </w:r>
      <w:r w:rsidRPr="00C74D86">
        <w:rPr>
          <w:vertAlign w:val="subscript"/>
          <w:lang w:val="en-CA"/>
        </w:rPr>
        <w:t>12</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00F50B8C" w:rsidRPr="00C74D86">
        <w:rPr>
          <w:vertAlign w:val="subscript"/>
          <w:lang w:val="en-CA"/>
        </w:rPr>
        <w:t>01</w:t>
      </w:r>
      <w:r w:rsidRPr="00C74D86">
        <w:rPr>
          <w:lang w:val="en-CA"/>
        </w:rPr>
        <w:t>(1</w:t>
      </w:r>
      <w:r w:rsidRPr="00C74D86">
        <w:rPr>
          <w:lang w:val="en-CA"/>
        </w:rPr>
        <w:sym w:font="Symbol" w:char="F02D"/>
      </w:r>
      <w:r w:rsidRPr="00C74D86">
        <w:rPr>
          <w:lang w:val="en-CA"/>
        </w:rPr>
        <w:t>x)(2</w:t>
      </w:r>
      <w:r w:rsidRPr="00C74D86">
        <w:rPr>
          <w:lang w:val="en-CA"/>
        </w:rPr>
        <w:sym w:font="Symbol" w:char="F02D"/>
      </w:r>
      <w:r w:rsidRPr="00C74D86">
        <w:rPr>
          <w:lang w:val="en-CA"/>
        </w:rPr>
        <w:t>y)+</w:t>
      </w:r>
      <w:r w:rsidRPr="00C74D86">
        <w:rPr>
          <w:lang w:val="en-CA"/>
        </w:rPr>
        <w:sym w:font="Symbol" w:char="F066"/>
      </w:r>
      <w:r w:rsidRPr="00C74D86">
        <w:rPr>
          <w:vertAlign w:val="subscript"/>
          <w:lang w:val="en-CA"/>
        </w:rPr>
        <w:t>1</w:t>
      </w:r>
      <w:r w:rsidR="00B70BB7" w:rsidRPr="00C74D86">
        <w:rPr>
          <w:vertAlign w:val="subscript"/>
          <w:lang w:val="en-CA"/>
        </w:rPr>
        <w:t>1</w:t>
      </w:r>
      <w:r w:rsidR="00B70BB7" w:rsidRPr="00C74D86">
        <w:rPr>
          <w:lang w:val="en-CA"/>
        </w:rPr>
        <w:t>(x</w:t>
      </w:r>
      <w:r w:rsidR="00B70BB7" w:rsidRPr="00C74D86">
        <w:rPr>
          <w:lang w:val="en-CA"/>
        </w:rPr>
        <w:sym w:font="Symbol" w:char="F02D"/>
      </w:r>
      <w:r w:rsidR="00B70BB7" w:rsidRPr="00C74D86">
        <w:rPr>
          <w:lang w:val="en-CA"/>
        </w:rPr>
        <w:t>0)(2</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02</w:t>
      </w:r>
      <w:r w:rsidRPr="00C74D86">
        <w:rPr>
          <w:lang w:val="en-CA"/>
        </w:rPr>
        <w:t>(1</w:t>
      </w:r>
      <w:r w:rsidRPr="00C74D86">
        <w:rPr>
          <w:lang w:val="en-CA"/>
        </w:rPr>
        <w:sym w:font="Symbol" w:char="F02D"/>
      </w:r>
      <w:r w:rsidRPr="00C74D86">
        <w:rPr>
          <w:lang w:val="en-CA"/>
        </w:rPr>
        <w:t>x)</w:t>
      </w:r>
      <w:r w:rsidR="00B70BB7" w:rsidRPr="00C74D86">
        <w:rPr>
          <w:lang w:val="en-CA"/>
        </w:rPr>
        <w:t>(y</w:t>
      </w:r>
      <w:r w:rsidR="00B70BB7" w:rsidRPr="00C74D86">
        <w:rPr>
          <w:lang w:val="en-CA"/>
        </w:rPr>
        <w:sym w:font="Symbol" w:char="F02D"/>
      </w:r>
      <w:r w:rsidR="005F267B" w:rsidRPr="00C74D86">
        <w:rPr>
          <w:lang w:val="en-CA"/>
        </w:rPr>
        <w:t>1</w:t>
      </w:r>
      <w:r w:rsidR="00B70BB7" w:rsidRPr="00C74D86">
        <w:rPr>
          <w:lang w:val="en-CA"/>
        </w:rPr>
        <w:t>)</w:t>
      </w:r>
      <w:r w:rsidRPr="00C74D86">
        <w:rPr>
          <w:lang w:val="en-CA"/>
        </w:rPr>
        <w:t xml:space="preserve">+ </w:t>
      </w:r>
      <w:r w:rsidRPr="00C74D86">
        <w:rPr>
          <w:lang w:val="en-CA"/>
        </w:rPr>
        <w:sym w:font="Symbol" w:char="F066"/>
      </w:r>
      <w:r w:rsidR="00F50B8C" w:rsidRPr="00C74D86">
        <w:rPr>
          <w:vertAlign w:val="subscript"/>
          <w:lang w:val="en-CA"/>
        </w:rPr>
        <w:t>12</w:t>
      </w:r>
      <w:r w:rsidRPr="00C74D86">
        <w:rPr>
          <w:lang w:val="en-CA"/>
        </w:rPr>
        <w:t>xy]</w:t>
      </w:r>
    </w:p>
    <w:p w14:paraId="5BED762E" w14:textId="77777777" w:rsidR="00D50303" w:rsidRPr="00C74D86" w:rsidRDefault="00D50303" w:rsidP="00D50303">
      <w:pPr>
        <w:jc w:val="both"/>
        <w:rPr>
          <w:lang w:val="en-CA"/>
        </w:rPr>
      </w:pPr>
      <w:r w:rsidRPr="00C74D86">
        <w:rPr>
          <w:lang w:val="en-CA"/>
        </w:rPr>
        <w:t xml:space="preserve">                    + D</w:t>
      </w:r>
      <w:r w:rsidRPr="00C74D86">
        <w:rPr>
          <w:vertAlign w:val="subscript"/>
          <w:lang w:val="en-CA"/>
        </w:rPr>
        <w:t>22</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00F50B8C" w:rsidRPr="00C74D86">
        <w:rPr>
          <w:vertAlign w:val="subscript"/>
          <w:lang w:val="en-CA"/>
        </w:rPr>
        <w:t>11</w:t>
      </w:r>
      <w:r w:rsidRPr="00C74D86">
        <w:rPr>
          <w:lang w:val="en-CA"/>
        </w:rPr>
        <w:t>(2</w:t>
      </w:r>
      <w:r w:rsidRPr="00C74D86">
        <w:rPr>
          <w:lang w:val="en-CA"/>
        </w:rPr>
        <w:sym w:font="Symbol" w:char="F02D"/>
      </w:r>
      <w:r w:rsidRPr="00C74D86">
        <w:rPr>
          <w:lang w:val="en-CA"/>
        </w:rPr>
        <w:t>x)(2</w:t>
      </w:r>
      <w:r w:rsidRPr="00C74D86">
        <w:rPr>
          <w:lang w:val="en-CA"/>
        </w:rPr>
        <w:sym w:font="Symbol" w:char="F02D"/>
      </w:r>
      <w:r w:rsidRPr="00C74D86">
        <w:rPr>
          <w:lang w:val="en-CA"/>
        </w:rPr>
        <w:t>y)+</w:t>
      </w:r>
      <w:r w:rsidRPr="00C74D86">
        <w:rPr>
          <w:lang w:val="en-CA"/>
        </w:rPr>
        <w:sym w:font="Symbol" w:char="F066"/>
      </w:r>
      <w:r w:rsidRPr="00C74D86">
        <w:rPr>
          <w:vertAlign w:val="subscript"/>
          <w:lang w:val="en-CA"/>
        </w:rPr>
        <w:t>2</w:t>
      </w:r>
      <w:r w:rsidR="00B70BB7" w:rsidRPr="00C74D86">
        <w:rPr>
          <w:vertAlign w:val="subscript"/>
          <w:lang w:val="en-CA"/>
        </w:rPr>
        <w:t>1</w:t>
      </w:r>
      <w:r w:rsidR="00B70BB7" w:rsidRPr="00C74D86">
        <w:rPr>
          <w:lang w:val="en-CA"/>
        </w:rPr>
        <w:t>(x</w:t>
      </w:r>
      <w:r w:rsidR="00B70BB7" w:rsidRPr="00C74D86">
        <w:rPr>
          <w:lang w:val="en-CA"/>
        </w:rPr>
        <w:sym w:font="Symbol" w:char="F02D"/>
      </w:r>
      <w:r w:rsidR="00B70BB7" w:rsidRPr="00C74D86">
        <w:rPr>
          <w:lang w:val="en-CA"/>
        </w:rPr>
        <w:t>1)(2</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12</w:t>
      </w:r>
      <w:r w:rsidR="005F267B" w:rsidRPr="00C74D86">
        <w:rPr>
          <w:lang w:val="en-CA"/>
        </w:rPr>
        <w:t>(2</w:t>
      </w:r>
      <w:r w:rsidRPr="00C74D86">
        <w:rPr>
          <w:lang w:val="en-CA"/>
        </w:rPr>
        <w:sym w:font="Symbol" w:char="F02D"/>
      </w:r>
      <w:r w:rsidRPr="00C74D86">
        <w:rPr>
          <w:lang w:val="en-CA"/>
        </w:rPr>
        <w:t>x)</w:t>
      </w:r>
      <w:r w:rsidR="00B70BB7" w:rsidRPr="00C74D86">
        <w:rPr>
          <w:lang w:val="en-CA"/>
        </w:rPr>
        <w:t>(y</w:t>
      </w:r>
      <w:r w:rsidR="00B70BB7" w:rsidRPr="00C74D86">
        <w:rPr>
          <w:lang w:val="en-CA"/>
        </w:rPr>
        <w:sym w:font="Symbol" w:char="F02D"/>
      </w:r>
      <w:r w:rsidR="005F267B" w:rsidRPr="00C74D86">
        <w:rPr>
          <w:lang w:val="en-CA"/>
        </w:rPr>
        <w:t>1</w:t>
      </w:r>
      <w:r w:rsidR="00B70BB7" w:rsidRPr="00C74D86">
        <w:rPr>
          <w:lang w:val="en-CA"/>
        </w:rPr>
        <w:t>)</w:t>
      </w:r>
      <w:r w:rsidRPr="00C74D86">
        <w:rPr>
          <w:lang w:val="en-CA"/>
        </w:rPr>
        <w:t xml:space="preserve">+ </w:t>
      </w:r>
      <w:r w:rsidRPr="00C74D86">
        <w:rPr>
          <w:lang w:val="en-CA"/>
        </w:rPr>
        <w:sym w:font="Symbol" w:char="F066"/>
      </w:r>
      <w:r w:rsidR="00F50B8C" w:rsidRPr="00C74D86">
        <w:rPr>
          <w:vertAlign w:val="subscript"/>
          <w:lang w:val="en-CA"/>
        </w:rPr>
        <w:t>22</w:t>
      </w:r>
      <w:r w:rsidRPr="00C74D86">
        <w:rPr>
          <w:lang w:val="en-CA"/>
        </w:rPr>
        <w:t>xy]</w:t>
      </w:r>
    </w:p>
    <w:p w14:paraId="5BED762F" w14:textId="77777777" w:rsidR="00D50303" w:rsidRPr="00C74D86" w:rsidRDefault="00D50303" w:rsidP="00D50303">
      <w:pPr>
        <w:jc w:val="both"/>
        <w:rPr>
          <w:lang w:val="en-CA"/>
        </w:rPr>
      </w:pPr>
      <w:r w:rsidRPr="00C74D86">
        <w:rPr>
          <w:lang w:val="en-CA"/>
        </w:rPr>
        <w:t xml:space="preserve">                    + D</w:t>
      </w:r>
      <w:r w:rsidRPr="00C74D86">
        <w:rPr>
          <w:vertAlign w:val="subscript"/>
          <w:lang w:val="en-CA"/>
        </w:rPr>
        <w:t>32</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00F50B8C" w:rsidRPr="00C74D86">
        <w:rPr>
          <w:vertAlign w:val="subscript"/>
          <w:lang w:val="en-CA"/>
        </w:rPr>
        <w:t>21</w:t>
      </w:r>
      <w:r w:rsidRPr="00C74D86">
        <w:rPr>
          <w:lang w:val="en-CA"/>
        </w:rPr>
        <w:t>(3</w:t>
      </w:r>
      <w:r w:rsidRPr="00C74D86">
        <w:rPr>
          <w:lang w:val="en-CA"/>
        </w:rPr>
        <w:sym w:font="Symbol" w:char="F02D"/>
      </w:r>
      <w:r w:rsidRPr="00C74D86">
        <w:rPr>
          <w:lang w:val="en-CA"/>
        </w:rPr>
        <w:t>x)(2</w:t>
      </w:r>
      <w:r w:rsidRPr="00C74D86">
        <w:rPr>
          <w:lang w:val="en-CA"/>
        </w:rPr>
        <w:sym w:font="Symbol" w:char="F02D"/>
      </w:r>
      <w:r w:rsidRPr="00C74D86">
        <w:rPr>
          <w:lang w:val="en-CA"/>
        </w:rPr>
        <w:t>y)+</w:t>
      </w:r>
      <w:r w:rsidRPr="00C74D86">
        <w:rPr>
          <w:lang w:val="en-CA"/>
        </w:rPr>
        <w:sym w:font="Symbol" w:char="F066"/>
      </w:r>
      <w:r w:rsidRPr="00C74D86">
        <w:rPr>
          <w:vertAlign w:val="subscript"/>
          <w:lang w:val="en-CA"/>
        </w:rPr>
        <w:t>3</w:t>
      </w:r>
      <w:r w:rsidR="00B70BB7" w:rsidRPr="00C74D86">
        <w:rPr>
          <w:vertAlign w:val="subscript"/>
          <w:lang w:val="en-CA"/>
        </w:rPr>
        <w:t>1</w:t>
      </w:r>
      <w:r w:rsidR="00B70BB7" w:rsidRPr="00C74D86">
        <w:rPr>
          <w:lang w:val="en-CA"/>
        </w:rPr>
        <w:t>(x</w:t>
      </w:r>
      <w:r w:rsidR="00B70BB7" w:rsidRPr="00C74D86">
        <w:rPr>
          <w:lang w:val="en-CA"/>
        </w:rPr>
        <w:sym w:font="Symbol" w:char="F02D"/>
      </w:r>
      <w:r w:rsidR="00B70BB7" w:rsidRPr="00C74D86">
        <w:rPr>
          <w:lang w:val="en-CA"/>
        </w:rPr>
        <w:t>2)(2</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22</w:t>
      </w:r>
      <w:r w:rsidR="005F267B" w:rsidRPr="00C74D86">
        <w:rPr>
          <w:lang w:val="en-CA"/>
        </w:rPr>
        <w:t>(3</w:t>
      </w:r>
      <w:r w:rsidRPr="00C74D86">
        <w:rPr>
          <w:lang w:val="en-CA"/>
        </w:rPr>
        <w:sym w:font="Symbol" w:char="F02D"/>
      </w:r>
      <w:r w:rsidRPr="00C74D86">
        <w:rPr>
          <w:lang w:val="en-CA"/>
        </w:rPr>
        <w:t>x)</w:t>
      </w:r>
      <w:r w:rsidR="00B70BB7" w:rsidRPr="00C74D86">
        <w:rPr>
          <w:lang w:val="en-CA"/>
        </w:rPr>
        <w:t>(y</w:t>
      </w:r>
      <w:r w:rsidR="00B70BB7" w:rsidRPr="00C74D86">
        <w:rPr>
          <w:lang w:val="en-CA"/>
        </w:rPr>
        <w:sym w:font="Symbol" w:char="F02D"/>
      </w:r>
      <w:r w:rsidR="005F267B" w:rsidRPr="00C74D86">
        <w:rPr>
          <w:lang w:val="en-CA"/>
        </w:rPr>
        <w:t>1</w:t>
      </w:r>
      <w:r w:rsidR="00B70BB7" w:rsidRPr="00C74D86">
        <w:rPr>
          <w:lang w:val="en-CA"/>
        </w:rPr>
        <w:t>)</w:t>
      </w:r>
      <w:r w:rsidRPr="00C74D86">
        <w:rPr>
          <w:lang w:val="en-CA"/>
        </w:rPr>
        <w:t xml:space="preserve">+ </w:t>
      </w:r>
      <w:r w:rsidRPr="00C74D86">
        <w:rPr>
          <w:lang w:val="en-CA"/>
        </w:rPr>
        <w:sym w:font="Symbol" w:char="F066"/>
      </w:r>
      <w:r w:rsidR="00F50B8C" w:rsidRPr="00C74D86">
        <w:rPr>
          <w:vertAlign w:val="subscript"/>
          <w:lang w:val="en-CA"/>
        </w:rPr>
        <w:t>32</w:t>
      </w:r>
      <w:r w:rsidRPr="00C74D86">
        <w:rPr>
          <w:lang w:val="en-CA"/>
        </w:rPr>
        <w:t>xy]</w:t>
      </w:r>
    </w:p>
    <w:p w14:paraId="5BED7630" w14:textId="77777777" w:rsidR="00D50303" w:rsidRPr="00C74D86" w:rsidRDefault="00D50303" w:rsidP="00D50303">
      <w:pPr>
        <w:jc w:val="both"/>
        <w:rPr>
          <w:lang w:val="en-CA"/>
        </w:rPr>
      </w:pPr>
      <w:r w:rsidRPr="00C74D86">
        <w:rPr>
          <w:lang w:val="en-CA"/>
        </w:rPr>
        <w:t xml:space="preserve">                    + D</w:t>
      </w:r>
      <w:r w:rsidRPr="00C74D86">
        <w:rPr>
          <w:vertAlign w:val="subscript"/>
          <w:lang w:val="en-CA"/>
        </w:rPr>
        <w:t>13</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00F50B8C" w:rsidRPr="00C74D86">
        <w:rPr>
          <w:vertAlign w:val="subscript"/>
          <w:lang w:val="en-CA"/>
        </w:rPr>
        <w:t>02</w:t>
      </w:r>
      <w:r w:rsidRPr="00C74D86">
        <w:rPr>
          <w:lang w:val="en-CA"/>
        </w:rPr>
        <w:t>(1</w:t>
      </w:r>
      <w:r w:rsidRPr="00C74D86">
        <w:rPr>
          <w:lang w:val="en-CA"/>
        </w:rPr>
        <w:sym w:font="Symbol" w:char="F02D"/>
      </w:r>
      <w:r w:rsidRPr="00C74D86">
        <w:rPr>
          <w:lang w:val="en-CA"/>
        </w:rPr>
        <w:t>x)(3</w:t>
      </w:r>
      <w:r w:rsidRPr="00C74D86">
        <w:rPr>
          <w:lang w:val="en-CA"/>
        </w:rPr>
        <w:sym w:font="Symbol" w:char="F02D"/>
      </w:r>
      <w:r w:rsidRPr="00C74D86">
        <w:rPr>
          <w:lang w:val="en-CA"/>
        </w:rPr>
        <w:t>y)+</w:t>
      </w:r>
      <w:r w:rsidRPr="00C74D86">
        <w:rPr>
          <w:lang w:val="en-CA"/>
        </w:rPr>
        <w:sym w:font="Symbol" w:char="F066"/>
      </w:r>
      <w:r w:rsidRPr="00C74D86">
        <w:rPr>
          <w:vertAlign w:val="subscript"/>
          <w:lang w:val="en-CA"/>
        </w:rPr>
        <w:t>1</w:t>
      </w:r>
      <w:r w:rsidR="00B70BB7" w:rsidRPr="00C74D86">
        <w:rPr>
          <w:vertAlign w:val="subscript"/>
          <w:lang w:val="en-CA"/>
        </w:rPr>
        <w:t>2</w:t>
      </w:r>
      <w:r w:rsidR="00B70BB7" w:rsidRPr="00C74D86">
        <w:rPr>
          <w:lang w:val="en-CA"/>
        </w:rPr>
        <w:t>(x</w:t>
      </w:r>
      <w:r w:rsidR="00B70BB7" w:rsidRPr="00C74D86">
        <w:rPr>
          <w:lang w:val="en-CA"/>
        </w:rPr>
        <w:sym w:font="Symbol" w:char="F02D"/>
      </w:r>
      <w:r w:rsidR="00B70BB7" w:rsidRPr="00C74D86">
        <w:rPr>
          <w:lang w:val="en-CA"/>
        </w:rPr>
        <w:t>0)(3</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03</w:t>
      </w:r>
      <w:r w:rsidRPr="00C74D86">
        <w:rPr>
          <w:lang w:val="en-CA"/>
        </w:rPr>
        <w:t>(1</w:t>
      </w:r>
      <w:r w:rsidRPr="00C74D86">
        <w:rPr>
          <w:lang w:val="en-CA"/>
        </w:rPr>
        <w:sym w:font="Symbol" w:char="F02D"/>
      </w:r>
      <w:r w:rsidRPr="00C74D86">
        <w:rPr>
          <w:lang w:val="en-CA"/>
        </w:rPr>
        <w:t>x)</w:t>
      </w:r>
      <w:r w:rsidR="00B70BB7" w:rsidRPr="00C74D86">
        <w:rPr>
          <w:lang w:val="en-CA"/>
        </w:rPr>
        <w:t>(y</w:t>
      </w:r>
      <w:r w:rsidR="00B70BB7" w:rsidRPr="00C74D86">
        <w:rPr>
          <w:lang w:val="en-CA"/>
        </w:rPr>
        <w:sym w:font="Symbol" w:char="F02D"/>
      </w:r>
      <w:r w:rsidR="005F267B" w:rsidRPr="00C74D86">
        <w:rPr>
          <w:lang w:val="en-CA"/>
        </w:rPr>
        <w:t>2</w:t>
      </w:r>
      <w:r w:rsidR="00B70BB7" w:rsidRPr="00C74D86">
        <w:rPr>
          <w:lang w:val="en-CA"/>
        </w:rPr>
        <w:t>)</w:t>
      </w:r>
      <w:r w:rsidRPr="00C74D86">
        <w:rPr>
          <w:lang w:val="en-CA"/>
        </w:rPr>
        <w:t xml:space="preserve">+ </w:t>
      </w:r>
      <w:r w:rsidRPr="00C74D86">
        <w:rPr>
          <w:lang w:val="en-CA"/>
        </w:rPr>
        <w:sym w:font="Symbol" w:char="F066"/>
      </w:r>
      <w:r w:rsidR="00F50B8C" w:rsidRPr="00C74D86">
        <w:rPr>
          <w:vertAlign w:val="subscript"/>
          <w:lang w:val="en-CA"/>
        </w:rPr>
        <w:t>13</w:t>
      </w:r>
      <w:r w:rsidRPr="00C74D86">
        <w:rPr>
          <w:lang w:val="en-CA"/>
        </w:rPr>
        <w:t>xy]</w:t>
      </w:r>
    </w:p>
    <w:p w14:paraId="5BED7631" w14:textId="77777777" w:rsidR="00D50303" w:rsidRPr="00C74D86" w:rsidRDefault="00D50303" w:rsidP="00D50303">
      <w:pPr>
        <w:jc w:val="both"/>
        <w:rPr>
          <w:lang w:val="en-CA"/>
        </w:rPr>
      </w:pPr>
      <w:r w:rsidRPr="00C74D86">
        <w:rPr>
          <w:lang w:val="en-CA"/>
        </w:rPr>
        <w:t xml:space="preserve">                    + D</w:t>
      </w:r>
      <w:r w:rsidRPr="00C74D86">
        <w:rPr>
          <w:vertAlign w:val="subscript"/>
          <w:lang w:val="en-CA"/>
        </w:rPr>
        <w:t>23</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00F50B8C" w:rsidRPr="00C74D86">
        <w:rPr>
          <w:vertAlign w:val="subscript"/>
          <w:lang w:val="en-CA"/>
        </w:rPr>
        <w:t>12</w:t>
      </w:r>
      <w:r w:rsidRPr="00C74D86">
        <w:rPr>
          <w:lang w:val="en-CA"/>
        </w:rPr>
        <w:t>(2</w:t>
      </w:r>
      <w:r w:rsidRPr="00C74D86">
        <w:rPr>
          <w:lang w:val="en-CA"/>
        </w:rPr>
        <w:sym w:font="Symbol" w:char="F02D"/>
      </w:r>
      <w:r w:rsidRPr="00C74D86">
        <w:rPr>
          <w:lang w:val="en-CA"/>
        </w:rPr>
        <w:t>x)(3</w:t>
      </w:r>
      <w:r w:rsidRPr="00C74D86">
        <w:rPr>
          <w:lang w:val="en-CA"/>
        </w:rPr>
        <w:sym w:font="Symbol" w:char="F02D"/>
      </w:r>
      <w:r w:rsidRPr="00C74D86">
        <w:rPr>
          <w:lang w:val="en-CA"/>
        </w:rPr>
        <w:t>y)+</w:t>
      </w:r>
      <w:r w:rsidRPr="00C74D86">
        <w:rPr>
          <w:lang w:val="en-CA"/>
        </w:rPr>
        <w:sym w:font="Symbol" w:char="F066"/>
      </w:r>
      <w:r w:rsidR="00B70BB7" w:rsidRPr="00C74D86">
        <w:rPr>
          <w:vertAlign w:val="subscript"/>
          <w:lang w:val="en-CA"/>
        </w:rPr>
        <w:t>22</w:t>
      </w:r>
      <w:r w:rsidR="00B70BB7" w:rsidRPr="00C74D86">
        <w:rPr>
          <w:lang w:val="en-CA"/>
        </w:rPr>
        <w:t>(x</w:t>
      </w:r>
      <w:r w:rsidR="00B70BB7" w:rsidRPr="00C74D86">
        <w:rPr>
          <w:lang w:val="en-CA"/>
        </w:rPr>
        <w:sym w:font="Symbol" w:char="F02D"/>
      </w:r>
      <w:r w:rsidR="00B70BB7" w:rsidRPr="00C74D86">
        <w:rPr>
          <w:lang w:val="en-CA"/>
        </w:rPr>
        <w:t>1)(3</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13</w:t>
      </w:r>
      <w:r w:rsidR="005F267B" w:rsidRPr="00C74D86">
        <w:rPr>
          <w:lang w:val="en-CA"/>
        </w:rPr>
        <w:t>(2</w:t>
      </w:r>
      <w:r w:rsidRPr="00C74D86">
        <w:rPr>
          <w:lang w:val="en-CA"/>
        </w:rPr>
        <w:sym w:font="Symbol" w:char="F02D"/>
      </w:r>
      <w:r w:rsidRPr="00C74D86">
        <w:rPr>
          <w:lang w:val="en-CA"/>
        </w:rPr>
        <w:t>x)</w:t>
      </w:r>
      <w:r w:rsidR="00B70BB7" w:rsidRPr="00C74D86">
        <w:rPr>
          <w:lang w:val="en-CA"/>
        </w:rPr>
        <w:t>(y</w:t>
      </w:r>
      <w:r w:rsidR="00B70BB7" w:rsidRPr="00C74D86">
        <w:rPr>
          <w:lang w:val="en-CA"/>
        </w:rPr>
        <w:sym w:font="Symbol" w:char="F02D"/>
      </w:r>
      <w:r w:rsidR="005F267B" w:rsidRPr="00C74D86">
        <w:rPr>
          <w:lang w:val="en-CA"/>
        </w:rPr>
        <w:t>2</w:t>
      </w:r>
      <w:r w:rsidR="00B70BB7" w:rsidRPr="00C74D86">
        <w:rPr>
          <w:lang w:val="en-CA"/>
        </w:rPr>
        <w:t>)</w:t>
      </w:r>
      <w:r w:rsidRPr="00C74D86">
        <w:rPr>
          <w:lang w:val="en-CA"/>
        </w:rPr>
        <w:t xml:space="preserve">+ </w:t>
      </w:r>
      <w:r w:rsidRPr="00C74D86">
        <w:rPr>
          <w:lang w:val="en-CA"/>
        </w:rPr>
        <w:sym w:font="Symbol" w:char="F066"/>
      </w:r>
      <w:r w:rsidR="00F50B8C" w:rsidRPr="00C74D86">
        <w:rPr>
          <w:vertAlign w:val="subscript"/>
          <w:lang w:val="en-CA"/>
        </w:rPr>
        <w:t>23</w:t>
      </w:r>
      <w:r w:rsidRPr="00C74D86">
        <w:rPr>
          <w:lang w:val="en-CA"/>
        </w:rPr>
        <w:t>xy]</w:t>
      </w:r>
    </w:p>
    <w:p w14:paraId="5BED7632" w14:textId="77777777" w:rsidR="00D50303" w:rsidRPr="00C74D86" w:rsidRDefault="00D50303" w:rsidP="00D50303">
      <w:pPr>
        <w:jc w:val="both"/>
        <w:rPr>
          <w:lang w:val="en-CA"/>
        </w:rPr>
      </w:pPr>
      <w:r w:rsidRPr="00C74D86">
        <w:rPr>
          <w:lang w:val="en-CA"/>
        </w:rPr>
        <w:t xml:space="preserve">                    + D</w:t>
      </w:r>
      <w:r w:rsidRPr="00C74D86">
        <w:rPr>
          <w:vertAlign w:val="subscript"/>
          <w:lang w:val="en-CA"/>
        </w:rPr>
        <w:t>33</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6"/>
      </w:r>
      <w:r w:rsidR="00F50B8C" w:rsidRPr="00C74D86">
        <w:rPr>
          <w:vertAlign w:val="subscript"/>
          <w:lang w:val="en-CA"/>
        </w:rPr>
        <w:t>22</w:t>
      </w:r>
      <w:r w:rsidRPr="00C74D86">
        <w:rPr>
          <w:lang w:val="en-CA"/>
        </w:rPr>
        <w:t>(3</w:t>
      </w:r>
      <w:r w:rsidRPr="00C74D86">
        <w:rPr>
          <w:lang w:val="en-CA"/>
        </w:rPr>
        <w:sym w:font="Symbol" w:char="F02D"/>
      </w:r>
      <w:r w:rsidRPr="00C74D86">
        <w:rPr>
          <w:lang w:val="en-CA"/>
        </w:rPr>
        <w:t>x)(3</w:t>
      </w:r>
      <w:r w:rsidRPr="00C74D86">
        <w:rPr>
          <w:lang w:val="en-CA"/>
        </w:rPr>
        <w:sym w:font="Symbol" w:char="F02D"/>
      </w:r>
      <w:r w:rsidRPr="00C74D86">
        <w:rPr>
          <w:lang w:val="en-CA"/>
        </w:rPr>
        <w:t>y)+</w:t>
      </w:r>
      <w:r w:rsidRPr="00C74D86">
        <w:rPr>
          <w:lang w:val="en-CA"/>
        </w:rPr>
        <w:sym w:font="Symbol" w:char="F066"/>
      </w:r>
      <w:r w:rsidR="00B70BB7" w:rsidRPr="00C74D86">
        <w:rPr>
          <w:vertAlign w:val="subscript"/>
          <w:lang w:val="en-CA"/>
        </w:rPr>
        <w:t>32</w:t>
      </w:r>
      <w:r w:rsidR="00B70BB7" w:rsidRPr="00C74D86">
        <w:rPr>
          <w:lang w:val="en-CA"/>
        </w:rPr>
        <w:t>(x</w:t>
      </w:r>
      <w:r w:rsidR="00B70BB7" w:rsidRPr="00C74D86">
        <w:rPr>
          <w:lang w:val="en-CA"/>
        </w:rPr>
        <w:sym w:font="Symbol" w:char="F02D"/>
      </w:r>
      <w:r w:rsidR="00B70BB7" w:rsidRPr="00C74D86">
        <w:rPr>
          <w:lang w:val="en-CA"/>
        </w:rPr>
        <w:t>2)(3</w:t>
      </w:r>
      <w:r w:rsidRPr="00C74D86">
        <w:rPr>
          <w:lang w:val="en-CA"/>
        </w:rPr>
        <w:sym w:font="Symbol" w:char="F02D"/>
      </w:r>
      <w:r w:rsidRPr="00C74D86">
        <w:rPr>
          <w:lang w:val="en-CA"/>
        </w:rPr>
        <w:t xml:space="preserve">y)+ </w:t>
      </w:r>
      <w:r w:rsidRPr="00C74D86">
        <w:rPr>
          <w:lang w:val="en-CA"/>
        </w:rPr>
        <w:sym w:font="Symbol" w:char="F066"/>
      </w:r>
      <w:r w:rsidR="00F50B8C" w:rsidRPr="00C74D86">
        <w:rPr>
          <w:vertAlign w:val="subscript"/>
          <w:lang w:val="en-CA"/>
        </w:rPr>
        <w:t>23</w:t>
      </w:r>
      <w:r w:rsidR="005F267B" w:rsidRPr="00C74D86">
        <w:rPr>
          <w:lang w:val="en-CA"/>
        </w:rPr>
        <w:t>(3</w:t>
      </w:r>
      <w:r w:rsidRPr="00C74D86">
        <w:rPr>
          <w:lang w:val="en-CA"/>
        </w:rPr>
        <w:sym w:font="Symbol" w:char="F02D"/>
      </w:r>
      <w:r w:rsidRPr="00C74D86">
        <w:rPr>
          <w:lang w:val="en-CA"/>
        </w:rPr>
        <w:t>x)</w:t>
      </w:r>
      <w:r w:rsidR="005F267B" w:rsidRPr="00C74D86">
        <w:rPr>
          <w:lang w:val="en-CA"/>
        </w:rPr>
        <w:t>(y</w:t>
      </w:r>
      <w:r w:rsidR="005F267B" w:rsidRPr="00C74D86">
        <w:rPr>
          <w:lang w:val="en-CA"/>
        </w:rPr>
        <w:sym w:font="Symbol" w:char="F02D"/>
      </w:r>
      <w:r w:rsidR="005F267B" w:rsidRPr="00C74D86">
        <w:rPr>
          <w:lang w:val="en-CA"/>
        </w:rPr>
        <w:t>2)</w:t>
      </w:r>
      <w:r w:rsidRPr="00C74D86">
        <w:rPr>
          <w:lang w:val="en-CA"/>
        </w:rPr>
        <w:t xml:space="preserve">+ </w:t>
      </w:r>
      <w:r w:rsidRPr="00C74D86">
        <w:rPr>
          <w:lang w:val="en-CA"/>
        </w:rPr>
        <w:sym w:font="Symbol" w:char="F066"/>
      </w:r>
      <w:r w:rsidR="00F50B8C" w:rsidRPr="00C74D86">
        <w:rPr>
          <w:vertAlign w:val="subscript"/>
          <w:lang w:val="en-CA"/>
        </w:rPr>
        <w:t>33</w:t>
      </w:r>
      <w:r w:rsidRPr="00C74D86">
        <w:rPr>
          <w:lang w:val="en-CA"/>
        </w:rPr>
        <w:t>xy]</w:t>
      </w:r>
      <w:r w:rsidR="005F267B" w:rsidRPr="00C74D86">
        <w:rPr>
          <w:lang w:val="en-CA"/>
        </w:rPr>
        <w:t>.</w:t>
      </w:r>
    </w:p>
    <w:p w14:paraId="5BED7633" w14:textId="77777777" w:rsidR="00F50B8C" w:rsidRPr="00C74D86" w:rsidRDefault="00F50B8C" w:rsidP="00D50303">
      <w:pPr>
        <w:jc w:val="both"/>
        <w:rPr>
          <w:lang w:val="en-CA"/>
        </w:rPr>
      </w:pPr>
    </w:p>
    <w:p w14:paraId="5BED7634" w14:textId="77777777" w:rsidR="00DB7E93" w:rsidRPr="00C74D86" w:rsidRDefault="00DB7E93" w:rsidP="00D50303">
      <w:pPr>
        <w:jc w:val="both"/>
        <w:rPr>
          <w:lang w:val="en-CA"/>
        </w:rPr>
      </w:pPr>
      <w:r w:rsidRPr="00C74D86">
        <w:rPr>
          <w:lang w:val="en-CA"/>
        </w:rPr>
        <w:t>It can be verified that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 is a continuous function of x and y over S</w:t>
      </w:r>
      <w:r w:rsidRPr="00C74D86">
        <w:rPr>
          <w:vertAlign w:val="subscript"/>
          <w:lang w:val="en-CA"/>
        </w:rPr>
        <w:t>3</w:t>
      </w:r>
      <w:r w:rsidRPr="00C74D86">
        <w:rPr>
          <w:lang w:val="en-CA"/>
        </w:rPr>
        <w:t xml:space="preserve"> and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 is equal to the underlying function f(</w:t>
      </w:r>
      <w:proofErr w:type="spellStart"/>
      <w:r w:rsidRPr="00C74D86">
        <w:rPr>
          <w:lang w:val="en-CA"/>
        </w:rPr>
        <w:t>x,y</w:t>
      </w:r>
      <w:proofErr w:type="spellEnd"/>
      <w:r w:rsidRPr="00C74D86">
        <w:rPr>
          <w:lang w:val="en-CA"/>
        </w:rPr>
        <w:t>) when (</w:t>
      </w:r>
      <w:proofErr w:type="spellStart"/>
      <w:r w:rsidRPr="00C74D86">
        <w:rPr>
          <w:lang w:val="en-CA"/>
        </w:rPr>
        <w:t>x,y</w:t>
      </w:r>
      <w:proofErr w:type="spellEnd"/>
      <w:r w:rsidRPr="00C74D86">
        <w:rPr>
          <w:lang w:val="en-CA"/>
        </w:rPr>
        <w:t>) is a vertex point of the grid; i.e., we have</w:t>
      </w:r>
      <w:r w:rsidR="000D5C84" w:rsidRPr="00C74D86">
        <w:rPr>
          <w:lang w:val="en-CA"/>
        </w:rPr>
        <w:t xml:space="preserve"> the following equalities for the 16 vertex points in S</w:t>
      </w:r>
      <w:r w:rsidR="000D5C84" w:rsidRPr="00C74D86">
        <w:rPr>
          <w:vertAlign w:val="subscript"/>
          <w:lang w:val="en-CA"/>
        </w:rPr>
        <w:t>3</w:t>
      </w:r>
      <w:r w:rsidRPr="00C74D86">
        <w:rPr>
          <w:lang w:val="en-CA"/>
        </w:rPr>
        <w:t>:</w:t>
      </w:r>
    </w:p>
    <w:p w14:paraId="5BED7635" w14:textId="77777777" w:rsidR="00DB7E93" w:rsidRPr="00C74D86" w:rsidRDefault="00DB7E93" w:rsidP="00D50303">
      <w:pPr>
        <w:jc w:val="both"/>
        <w:rPr>
          <w:lang w:val="en-CA"/>
        </w:rPr>
      </w:pPr>
    </w:p>
    <w:p w14:paraId="5BED7636" w14:textId="77777777" w:rsidR="00F50B8C" w:rsidRPr="00C74D86" w:rsidRDefault="00DB7E93" w:rsidP="00D50303">
      <w:pPr>
        <w:jc w:val="both"/>
        <w:rPr>
          <w:lang w:val="en-CA"/>
        </w:rPr>
      </w:pPr>
      <w:r w:rsidRPr="00C74D86">
        <w:rPr>
          <w:lang w:val="en-CA"/>
        </w:rPr>
        <w:t>(10) g</w:t>
      </w:r>
      <w:r w:rsidRPr="00C74D86">
        <w:rPr>
          <w:vertAlign w:val="subscript"/>
          <w:lang w:val="en-CA"/>
        </w:rPr>
        <w:t>3</w:t>
      </w:r>
      <w:r w:rsidRPr="00C74D86">
        <w:rPr>
          <w:lang w:val="en-CA"/>
        </w:rPr>
        <w:t>(</w:t>
      </w:r>
      <w:proofErr w:type="spellStart"/>
      <w:r w:rsidRPr="00C74D86">
        <w:rPr>
          <w:lang w:val="en-CA"/>
        </w:rPr>
        <w:t>i,j</w:t>
      </w:r>
      <w:proofErr w:type="spellEnd"/>
      <w:r w:rsidRPr="00C74D86">
        <w:rPr>
          <w:lang w:val="en-CA"/>
        </w:rPr>
        <w:t xml:space="preserve">) = </w:t>
      </w:r>
      <w:r w:rsidRPr="00C74D86">
        <w:rPr>
          <w:lang w:val="en-CA"/>
        </w:rPr>
        <w:sym w:font="Symbol" w:char="F067"/>
      </w:r>
      <w:proofErr w:type="spellStart"/>
      <w:r w:rsidRPr="00C74D86">
        <w:rPr>
          <w:vertAlign w:val="subscript"/>
          <w:lang w:val="en-CA"/>
        </w:rPr>
        <w:t>ij</w:t>
      </w:r>
      <w:proofErr w:type="spellEnd"/>
      <w:r w:rsidRPr="00C74D86">
        <w:rPr>
          <w:lang w:val="en-CA"/>
        </w:rPr>
        <w:t xml:space="preserve"> </w:t>
      </w:r>
      <w:r w:rsidRPr="00C74D86">
        <w:rPr>
          <w:lang w:val="en-CA"/>
        </w:rPr>
        <w:sym w:font="Symbol" w:char="F0BA"/>
      </w:r>
      <w:r w:rsidRPr="00C74D86">
        <w:rPr>
          <w:lang w:val="en-CA"/>
        </w:rPr>
        <w:t xml:space="preserve"> f(</w:t>
      </w:r>
      <w:proofErr w:type="spellStart"/>
      <w:r w:rsidRPr="00C74D86">
        <w:rPr>
          <w:lang w:val="en-CA"/>
        </w:rPr>
        <w:t>i,j</w:t>
      </w:r>
      <w:proofErr w:type="spellEnd"/>
      <w:r w:rsidRPr="00C74D86">
        <w:rPr>
          <w:lang w:val="en-CA"/>
        </w:rPr>
        <w:t xml:space="preserve">); i = 0,1,2,3; j = 0,1,2,3.    </w:t>
      </w:r>
    </w:p>
    <w:p w14:paraId="5BED7637" w14:textId="77777777" w:rsidR="000F1586" w:rsidRPr="00C74D86" w:rsidRDefault="00D50303" w:rsidP="007F4BB6">
      <w:pPr>
        <w:jc w:val="both"/>
        <w:rPr>
          <w:lang w:val="en-CA"/>
        </w:rPr>
      </w:pPr>
      <w:r w:rsidRPr="00C74D86">
        <w:rPr>
          <w:lang w:val="en-CA"/>
        </w:rPr>
        <w:t xml:space="preserve">                    </w:t>
      </w:r>
    </w:p>
    <w:p w14:paraId="5BED7638" w14:textId="77777777" w:rsidR="00B47B11" w:rsidRPr="00C74D86" w:rsidRDefault="00DB7E93" w:rsidP="007F4BB6">
      <w:pPr>
        <w:jc w:val="both"/>
        <w:rPr>
          <w:lang w:val="en-CA"/>
        </w:rPr>
      </w:pPr>
      <w:r w:rsidRPr="00C74D86">
        <w:rPr>
          <w:lang w:val="en-CA"/>
        </w:rPr>
        <w:t>For each square of unit area in the grid, it can be seen that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 behaves like the bilinear interpolating function g(</w:t>
      </w:r>
      <w:proofErr w:type="spellStart"/>
      <w:r w:rsidRPr="00C74D86">
        <w:rPr>
          <w:lang w:val="en-CA"/>
        </w:rPr>
        <w:t>x,y</w:t>
      </w:r>
      <w:proofErr w:type="spellEnd"/>
      <w:r w:rsidRPr="00C74D86">
        <w:rPr>
          <w:lang w:val="en-CA"/>
        </w:rPr>
        <w:t xml:space="preserve">) that was defined by (2) in the previous section. </w:t>
      </w:r>
      <w:r w:rsidR="000D5C84" w:rsidRPr="00C74D86">
        <w:rPr>
          <w:lang w:val="en-CA"/>
        </w:rPr>
        <w:t>Thus if (</w:t>
      </w:r>
      <w:proofErr w:type="spellStart"/>
      <w:r w:rsidR="000D5C84" w:rsidRPr="00C74D86">
        <w:rPr>
          <w:lang w:val="en-CA"/>
        </w:rPr>
        <w:t>x,y</w:t>
      </w:r>
      <w:proofErr w:type="spellEnd"/>
      <w:r w:rsidR="000D5C84" w:rsidRPr="00C74D86">
        <w:rPr>
          <w:lang w:val="en-CA"/>
        </w:rPr>
        <w:t xml:space="preserve">) belongs to the cell </w:t>
      </w:r>
      <w:proofErr w:type="spellStart"/>
      <w:r w:rsidR="000D5C84" w:rsidRPr="00C74D86">
        <w:rPr>
          <w:lang w:val="en-CA"/>
        </w:rPr>
        <w:t>C</w:t>
      </w:r>
      <w:r w:rsidR="000D5C84" w:rsidRPr="00C74D86">
        <w:rPr>
          <w:vertAlign w:val="subscript"/>
          <w:lang w:val="en-CA"/>
        </w:rPr>
        <w:t>ij</w:t>
      </w:r>
      <w:proofErr w:type="spellEnd"/>
      <w:r w:rsidR="000D5C84" w:rsidRPr="00C74D86">
        <w:rPr>
          <w:lang w:val="en-CA"/>
        </w:rPr>
        <w:t xml:space="preserve"> where i and j are equal to 1, 2 or 3, then g</w:t>
      </w:r>
      <w:r w:rsidR="000D5C84" w:rsidRPr="00C74D86">
        <w:rPr>
          <w:vertAlign w:val="subscript"/>
          <w:lang w:val="en-CA"/>
        </w:rPr>
        <w:t>3</w:t>
      </w:r>
      <w:r w:rsidR="000D5C84" w:rsidRPr="00C74D86">
        <w:rPr>
          <w:lang w:val="en-CA"/>
        </w:rPr>
        <w:t>(</w:t>
      </w:r>
      <w:proofErr w:type="spellStart"/>
      <w:r w:rsidR="000D5C84" w:rsidRPr="00C74D86">
        <w:rPr>
          <w:lang w:val="en-CA"/>
        </w:rPr>
        <w:t>x,y</w:t>
      </w:r>
      <w:proofErr w:type="spellEnd"/>
      <w:r w:rsidR="000D5C84" w:rsidRPr="00C74D86">
        <w:rPr>
          <w:lang w:val="en-CA"/>
        </w:rPr>
        <w:t xml:space="preserve">) is bounded from below by the minimum of the 4 vertex point values </w:t>
      </w:r>
      <w:r w:rsidR="00B47B11" w:rsidRPr="00C74D86">
        <w:rPr>
          <w:lang w:val="en-CA"/>
        </w:rPr>
        <w:sym w:font="Symbol" w:char="F067"/>
      </w:r>
      <w:r w:rsidR="00B47B11" w:rsidRPr="00C74D86">
        <w:rPr>
          <w:vertAlign w:val="subscript"/>
          <w:lang w:val="en-CA"/>
        </w:rPr>
        <w:t>i</w:t>
      </w:r>
      <w:r w:rsidR="00B47B11" w:rsidRPr="00C74D86">
        <w:rPr>
          <w:vertAlign w:val="subscript"/>
          <w:lang w:val="en-CA"/>
        </w:rPr>
        <w:sym w:font="Symbol" w:char="F02D"/>
      </w:r>
      <w:r w:rsidR="00B47B11" w:rsidRPr="00C74D86">
        <w:rPr>
          <w:vertAlign w:val="subscript"/>
          <w:lang w:val="en-CA"/>
        </w:rPr>
        <w:t>1,j</w:t>
      </w:r>
      <w:r w:rsidR="00B47B11" w:rsidRPr="00C74D86">
        <w:rPr>
          <w:vertAlign w:val="subscript"/>
          <w:lang w:val="en-CA"/>
        </w:rPr>
        <w:sym w:font="Symbol" w:char="F02D"/>
      </w:r>
      <w:r w:rsidR="00B47B11" w:rsidRPr="00C74D86">
        <w:rPr>
          <w:vertAlign w:val="subscript"/>
          <w:lang w:val="en-CA"/>
        </w:rPr>
        <w:t>1</w:t>
      </w:r>
      <w:r w:rsidR="00B47B11" w:rsidRPr="00C74D86">
        <w:rPr>
          <w:lang w:val="en-CA"/>
        </w:rPr>
        <w:t xml:space="preserve">, </w:t>
      </w:r>
      <w:r w:rsidR="00B47B11" w:rsidRPr="00C74D86">
        <w:rPr>
          <w:lang w:val="en-CA"/>
        </w:rPr>
        <w:sym w:font="Symbol" w:char="F067"/>
      </w:r>
      <w:proofErr w:type="spellStart"/>
      <w:r w:rsidR="00B47B11" w:rsidRPr="00C74D86">
        <w:rPr>
          <w:vertAlign w:val="subscript"/>
          <w:lang w:val="en-CA"/>
        </w:rPr>
        <w:t>i,j</w:t>
      </w:r>
      <w:proofErr w:type="spellEnd"/>
      <w:r w:rsidR="00B47B11" w:rsidRPr="00C74D86">
        <w:rPr>
          <w:vertAlign w:val="subscript"/>
          <w:lang w:val="en-CA"/>
        </w:rPr>
        <w:sym w:font="Symbol" w:char="F02D"/>
      </w:r>
      <w:r w:rsidR="00B47B11" w:rsidRPr="00C74D86">
        <w:rPr>
          <w:vertAlign w:val="subscript"/>
          <w:lang w:val="en-CA"/>
        </w:rPr>
        <w:t>1</w:t>
      </w:r>
      <w:r w:rsidR="00B47B11" w:rsidRPr="00C74D86">
        <w:rPr>
          <w:lang w:val="en-CA"/>
        </w:rPr>
        <w:t xml:space="preserve">, </w:t>
      </w:r>
      <w:r w:rsidR="00B47B11" w:rsidRPr="00C74D86">
        <w:rPr>
          <w:lang w:val="en-CA"/>
        </w:rPr>
        <w:sym w:font="Symbol" w:char="F067"/>
      </w:r>
      <w:r w:rsidR="00B47B11" w:rsidRPr="00C74D86">
        <w:rPr>
          <w:vertAlign w:val="subscript"/>
          <w:lang w:val="en-CA"/>
        </w:rPr>
        <w:t>i</w:t>
      </w:r>
      <w:r w:rsidR="00B47B11" w:rsidRPr="00C74D86">
        <w:rPr>
          <w:vertAlign w:val="subscript"/>
          <w:lang w:val="en-CA"/>
        </w:rPr>
        <w:sym w:font="Symbol" w:char="F02D"/>
      </w:r>
      <w:r w:rsidR="00B47B11" w:rsidRPr="00C74D86">
        <w:rPr>
          <w:vertAlign w:val="subscript"/>
          <w:lang w:val="en-CA"/>
        </w:rPr>
        <w:t>1,j</w:t>
      </w:r>
      <w:r w:rsidR="00B47B11" w:rsidRPr="00C74D86">
        <w:rPr>
          <w:lang w:val="en-CA"/>
        </w:rPr>
        <w:t xml:space="preserve">, </w:t>
      </w:r>
      <w:r w:rsidR="00B47B11" w:rsidRPr="00C74D86">
        <w:rPr>
          <w:lang w:val="en-CA"/>
        </w:rPr>
        <w:sym w:font="Symbol" w:char="F067"/>
      </w:r>
      <w:proofErr w:type="spellStart"/>
      <w:r w:rsidR="00B47B11" w:rsidRPr="00C74D86">
        <w:rPr>
          <w:vertAlign w:val="subscript"/>
          <w:lang w:val="en-CA"/>
        </w:rPr>
        <w:t>i,j</w:t>
      </w:r>
      <w:proofErr w:type="spellEnd"/>
      <w:r w:rsidR="00B47B11" w:rsidRPr="00C74D86">
        <w:rPr>
          <w:lang w:val="en-CA"/>
        </w:rPr>
        <w:t xml:space="preserve"> and bounded from above by the maximum of the 4 vertex point values </w:t>
      </w:r>
      <w:r w:rsidR="00B47B11" w:rsidRPr="00C74D86">
        <w:rPr>
          <w:lang w:val="en-CA"/>
        </w:rPr>
        <w:sym w:font="Symbol" w:char="F067"/>
      </w:r>
      <w:r w:rsidR="00B47B11" w:rsidRPr="00C74D86">
        <w:rPr>
          <w:vertAlign w:val="subscript"/>
          <w:lang w:val="en-CA"/>
        </w:rPr>
        <w:t>i</w:t>
      </w:r>
      <w:r w:rsidR="00B47B11" w:rsidRPr="00C74D86">
        <w:rPr>
          <w:vertAlign w:val="subscript"/>
          <w:lang w:val="en-CA"/>
        </w:rPr>
        <w:sym w:font="Symbol" w:char="F02D"/>
      </w:r>
      <w:r w:rsidR="00B47B11" w:rsidRPr="00C74D86">
        <w:rPr>
          <w:vertAlign w:val="subscript"/>
          <w:lang w:val="en-CA"/>
        </w:rPr>
        <w:t>1,j</w:t>
      </w:r>
      <w:r w:rsidR="00B47B11" w:rsidRPr="00C74D86">
        <w:rPr>
          <w:vertAlign w:val="subscript"/>
          <w:lang w:val="en-CA"/>
        </w:rPr>
        <w:sym w:font="Symbol" w:char="F02D"/>
      </w:r>
      <w:r w:rsidR="00B47B11" w:rsidRPr="00C74D86">
        <w:rPr>
          <w:vertAlign w:val="subscript"/>
          <w:lang w:val="en-CA"/>
        </w:rPr>
        <w:t>1</w:t>
      </w:r>
      <w:r w:rsidR="00B47B11" w:rsidRPr="00C74D86">
        <w:rPr>
          <w:lang w:val="en-CA"/>
        </w:rPr>
        <w:t xml:space="preserve">, </w:t>
      </w:r>
      <w:r w:rsidR="00B47B11" w:rsidRPr="00C74D86">
        <w:rPr>
          <w:lang w:val="en-CA"/>
        </w:rPr>
        <w:sym w:font="Symbol" w:char="F067"/>
      </w:r>
      <w:proofErr w:type="spellStart"/>
      <w:r w:rsidR="00B47B11" w:rsidRPr="00C74D86">
        <w:rPr>
          <w:vertAlign w:val="subscript"/>
          <w:lang w:val="en-CA"/>
        </w:rPr>
        <w:t>i,j</w:t>
      </w:r>
      <w:proofErr w:type="spellEnd"/>
      <w:r w:rsidR="00B47B11" w:rsidRPr="00C74D86">
        <w:rPr>
          <w:vertAlign w:val="subscript"/>
          <w:lang w:val="en-CA"/>
        </w:rPr>
        <w:sym w:font="Symbol" w:char="F02D"/>
      </w:r>
      <w:r w:rsidR="00B47B11" w:rsidRPr="00C74D86">
        <w:rPr>
          <w:vertAlign w:val="subscript"/>
          <w:lang w:val="en-CA"/>
        </w:rPr>
        <w:t>1</w:t>
      </w:r>
      <w:r w:rsidR="00B47B11" w:rsidRPr="00C74D86">
        <w:rPr>
          <w:lang w:val="en-CA"/>
        </w:rPr>
        <w:t xml:space="preserve">, </w:t>
      </w:r>
      <w:r w:rsidR="00B47B11" w:rsidRPr="00C74D86">
        <w:rPr>
          <w:lang w:val="en-CA"/>
        </w:rPr>
        <w:sym w:font="Symbol" w:char="F067"/>
      </w:r>
      <w:r w:rsidR="00B47B11" w:rsidRPr="00C74D86">
        <w:rPr>
          <w:vertAlign w:val="subscript"/>
          <w:lang w:val="en-CA"/>
        </w:rPr>
        <w:t>i</w:t>
      </w:r>
      <w:r w:rsidR="00B47B11" w:rsidRPr="00C74D86">
        <w:rPr>
          <w:vertAlign w:val="subscript"/>
          <w:lang w:val="en-CA"/>
        </w:rPr>
        <w:sym w:font="Symbol" w:char="F02D"/>
      </w:r>
      <w:r w:rsidR="00B47B11" w:rsidRPr="00C74D86">
        <w:rPr>
          <w:vertAlign w:val="subscript"/>
          <w:lang w:val="en-CA"/>
        </w:rPr>
        <w:t>1,j</w:t>
      </w:r>
      <w:r w:rsidR="00B47B11" w:rsidRPr="00C74D86">
        <w:rPr>
          <w:lang w:val="en-CA"/>
        </w:rPr>
        <w:t xml:space="preserve">, </w:t>
      </w:r>
      <w:r w:rsidR="00B47B11" w:rsidRPr="00C74D86">
        <w:rPr>
          <w:lang w:val="en-CA"/>
        </w:rPr>
        <w:sym w:font="Symbol" w:char="F067"/>
      </w:r>
      <w:proofErr w:type="spellStart"/>
      <w:r w:rsidR="00B47B11" w:rsidRPr="00C74D86">
        <w:rPr>
          <w:vertAlign w:val="subscript"/>
          <w:lang w:val="en-CA"/>
        </w:rPr>
        <w:t>i,j</w:t>
      </w:r>
      <w:proofErr w:type="spellEnd"/>
      <w:r w:rsidR="00B47B11" w:rsidRPr="00C74D86">
        <w:rPr>
          <w:lang w:val="en-CA"/>
        </w:rPr>
        <w:t xml:space="preserve">. </w:t>
      </w:r>
    </w:p>
    <w:p w14:paraId="5BED7639" w14:textId="77777777" w:rsidR="00B47B11" w:rsidRPr="00C74D86" w:rsidRDefault="00B47B11" w:rsidP="007F4BB6">
      <w:pPr>
        <w:jc w:val="both"/>
        <w:rPr>
          <w:lang w:val="en-CA"/>
        </w:rPr>
      </w:pPr>
    </w:p>
    <w:p w14:paraId="5BED763A" w14:textId="77777777" w:rsidR="00D05C8C" w:rsidRPr="00C74D86" w:rsidRDefault="008F2CFF" w:rsidP="007F4BB6">
      <w:pPr>
        <w:jc w:val="both"/>
        <w:rPr>
          <w:lang w:val="en-CA"/>
        </w:rPr>
      </w:pPr>
      <w:r w:rsidRPr="00C74D86">
        <w:rPr>
          <w:lang w:val="en-CA"/>
        </w:rPr>
        <w:t>Following Colwell (1998; 89), if we set y = j where j = 0, 1, 2 or 3, then the resulting function of x, g</w:t>
      </w:r>
      <w:r w:rsidRPr="00C74D86">
        <w:rPr>
          <w:vertAlign w:val="subscript"/>
          <w:lang w:val="en-CA"/>
        </w:rPr>
        <w:t>3</w:t>
      </w:r>
      <w:r w:rsidRPr="00C74D86">
        <w:rPr>
          <w:lang w:val="en-CA"/>
        </w:rPr>
        <w:t xml:space="preserve">(x, j), is a </w:t>
      </w:r>
      <w:r w:rsidRPr="00C74D86">
        <w:rPr>
          <w:i/>
          <w:lang w:val="en-CA"/>
        </w:rPr>
        <w:t>linear spline function in x</w:t>
      </w:r>
      <w:r w:rsidRPr="00C74D86">
        <w:rPr>
          <w:lang w:val="en-CA"/>
        </w:rPr>
        <w:t xml:space="preserve"> between 0 and 3; i.e., g</w:t>
      </w:r>
      <w:r w:rsidRPr="00C74D86">
        <w:rPr>
          <w:vertAlign w:val="subscript"/>
          <w:lang w:val="en-CA"/>
        </w:rPr>
        <w:t>3</w:t>
      </w:r>
      <w:r w:rsidRPr="00C74D86">
        <w:rPr>
          <w:lang w:val="en-CA"/>
        </w:rPr>
        <w:t>(x, j) is a continuous, piecewise linear function of x that has 3 (joined) linear segments that can change their slopes at the break points x = 1 and x = 2. Similarly, if we set x = i where i = 0, 1, 2 or 3, then the resulting function of y, g</w:t>
      </w:r>
      <w:r w:rsidRPr="00C74D86">
        <w:rPr>
          <w:vertAlign w:val="subscript"/>
          <w:lang w:val="en-CA"/>
        </w:rPr>
        <w:t>3</w:t>
      </w:r>
      <w:r w:rsidRPr="00C74D86">
        <w:rPr>
          <w:lang w:val="en-CA"/>
        </w:rPr>
        <w:t xml:space="preserve">(i, y), is also a </w:t>
      </w:r>
      <w:r w:rsidRPr="00C74D86">
        <w:rPr>
          <w:i/>
          <w:lang w:val="en-CA"/>
        </w:rPr>
        <w:t>linear spline function in y</w:t>
      </w:r>
      <w:r w:rsidRPr="00C74D86">
        <w:rPr>
          <w:lang w:val="en-CA"/>
        </w:rPr>
        <w:t xml:space="preserve"> between 0 and 3. Thus we can view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 xml:space="preserve">) as an interpolating function that merges these </w:t>
      </w:r>
      <w:r w:rsidR="00D05C8C" w:rsidRPr="00C74D86">
        <w:rPr>
          <w:lang w:val="en-CA"/>
        </w:rPr>
        <w:t xml:space="preserve">linear spline functions in the x and y directions into a consistent continuous function of two variables, where the interpolating function is equal to the function of interest at the 16 vertex points of the grid. </w:t>
      </w:r>
    </w:p>
    <w:p w14:paraId="5BED763B" w14:textId="77777777" w:rsidR="00D05C8C" w:rsidRPr="00C74D86" w:rsidRDefault="00D05C8C" w:rsidP="007F4BB6">
      <w:pPr>
        <w:jc w:val="both"/>
        <w:rPr>
          <w:lang w:val="en-CA"/>
        </w:rPr>
      </w:pPr>
    </w:p>
    <w:p w14:paraId="5BED763C" w14:textId="77777777" w:rsidR="000E686B" w:rsidRPr="00C74D86" w:rsidRDefault="00D05C8C" w:rsidP="007F4BB6">
      <w:pPr>
        <w:jc w:val="both"/>
        <w:rPr>
          <w:lang w:val="en-CA"/>
        </w:rPr>
      </w:pPr>
      <w:r w:rsidRPr="00C74D86">
        <w:rPr>
          <w:lang w:val="en-CA"/>
        </w:rPr>
        <w:t>Following Poirier (1976; 11-12)</w:t>
      </w:r>
      <w:r w:rsidR="004F03FD" w:rsidRPr="00C74D86">
        <w:rPr>
          <w:lang w:val="en-CA"/>
        </w:rPr>
        <w:t xml:space="preserve"> and Colwell (1998)</w:t>
      </w:r>
      <w:r w:rsidRPr="00C74D86">
        <w:rPr>
          <w:lang w:val="en-CA"/>
        </w:rPr>
        <w:t>, we can move from the interpolation model defined by (9) to an econometric estimation model</w:t>
      </w:r>
      <w:r w:rsidR="0082439C" w:rsidRPr="00C74D86">
        <w:rPr>
          <w:lang w:val="en-CA"/>
        </w:rPr>
        <w:t xml:space="preserve">. </w:t>
      </w:r>
      <w:r w:rsidR="00A23E2F" w:rsidRPr="00C74D86">
        <w:rPr>
          <w:lang w:val="en-CA"/>
        </w:rPr>
        <w:t xml:space="preserve">Thus suppose that we can observe </w:t>
      </w:r>
      <w:r w:rsidR="001D5FCC" w:rsidRPr="00C74D86">
        <w:rPr>
          <w:lang w:val="en-CA"/>
        </w:rPr>
        <w:t>x and y for N observations, say (</w:t>
      </w:r>
      <w:proofErr w:type="spellStart"/>
      <w:r w:rsidR="001D5FCC" w:rsidRPr="00C74D86">
        <w:rPr>
          <w:lang w:val="en-CA"/>
        </w:rPr>
        <w:t>x</w:t>
      </w:r>
      <w:r w:rsidR="001D5FCC" w:rsidRPr="00C74D86">
        <w:rPr>
          <w:vertAlign w:val="subscript"/>
          <w:lang w:val="en-CA"/>
        </w:rPr>
        <w:t>n</w:t>
      </w:r>
      <w:r w:rsidR="001D5FCC" w:rsidRPr="00C74D86">
        <w:rPr>
          <w:lang w:val="en-CA"/>
        </w:rPr>
        <w:t>,y</w:t>
      </w:r>
      <w:r w:rsidR="001D5FCC" w:rsidRPr="00C74D86">
        <w:rPr>
          <w:vertAlign w:val="subscript"/>
          <w:lang w:val="en-CA"/>
        </w:rPr>
        <w:t>n</w:t>
      </w:r>
      <w:proofErr w:type="spellEnd"/>
      <w:r w:rsidR="001D5FCC" w:rsidRPr="00C74D86">
        <w:rPr>
          <w:lang w:val="en-CA"/>
        </w:rPr>
        <w:t>) for n = 1,...,N. Suppose also that we can observe f(</w:t>
      </w:r>
      <w:proofErr w:type="spellStart"/>
      <w:r w:rsidR="001D5FCC" w:rsidRPr="00C74D86">
        <w:rPr>
          <w:lang w:val="en-CA"/>
        </w:rPr>
        <w:t>x</w:t>
      </w:r>
      <w:r w:rsidR="001D5FCC" w:rsidRPr="00C74D86">
        <w:rPr>
          <w:vertAlign w:val="subscript"/>
          <w:lang w:val="en-CA"/>
        </w:rPr>
        <w:t>n</w:t>
      </w:r>
      <w:r w:rsidR="001D5FCC" w:rsidRPr="00C74D86">
        <w:rPr>
          <w:lang w:val="en-CA"/>
        </w:rPr>
        <w:t>,y</w:t>
      </w:r>
      <w:r w:rsidR="001D5FCC" w:rsidRPr="00C74D86">
        <w:rPr>
          <w:vertAlign w:val="subscript"/>
          <w:lang w:val="en-CA"/>
        </w:rPr>
        <w:t>n</w:t>
      </w:r>
      <w:proofErr w:type="spellEnd"/>
      <w:r w:rsidR="001D5FCC" w:rsidRPr="00C74D86">
        <w:rPr>
          <w:lang w:val="en-CA"/>
        </w:rPr>
        <w:t>) for n = 1,...,N. Finally, suppose that we can approximate the function f(</w:t>
      </w:r>
      <w:proofErr w:type="spellStart"/>
      <w:r w:rsidR="001D5FCC" w:rsidRPr="00C74D86">
        <w:rPr>
          <w:lang w:val="en-CA"/>
        </w:rPr>
        <w:t>x,y</w:t>
      </w:r>
      <w:proofErr w:type="spellEnd"/>
      <w:r w:rsidR="001D5FCC" w:rsidRPr="00C74D86">
        <w:rPr>
          <w:lang w:val="en-CA"/>
        </w:rPr>
        <w:t>) by g</w:t>
      </w:r>
      <w:r w:rsidR="001D5FCC" w:rsidRPr="00C74D86">
        <w:rPr>
          <w:vertAlign w:val="subscript"/>
          <w:lang w:val="en-CA"/>
        </w:rPr>
        <w:t>3</w:t>
      </w:r>
      <w:r w:rsidR="001D5FCC" w:rsidRPr="00C74D86">
        <w:rPr>
          <w:lang w:val="en-CA"/>
        </w:rPr>
        <w:t>(</w:t>
      </w:r>
      <w:proofErr w:type="spellStart"/>
      <w:r w:rsidR="001D5FCC" w:rsidRPr="00C74D86">
        <w:rPr>
          <w:lang w:val="en-CA"/>
        </w:rPr>
        <w:t>x,y</w:t>
      </w:r>
      <w:proofErr w:type="spellEnd"/>
      <w:r w:rsidR="001D5FCC" w:rsidRPr="00C74D86">
        <w:rPr>
          <w:lang w:val="en-CA"/>
        </w:rPr>
        <w:t>) over S</w:t>
      </w:r>
      <w:r w:rsidR="001D5FCC" w:rsidRPr="00C74D86">
        <w:rPr>
          <w:vertAlign w:val="subscript"/>
          <w:lang w:val="en-CA"/>
        </w:rPr>
        <w:t>3</w:t>
      </w:r>
      <w:r w:rsidR="000E686B" w:rsidRPr="00C74D86">
        <w:rPr>
          <w:lang w:val="en-CA"/>
        </w:rPr>
        <w:t xml:space="preserve">. Let </w:t>
      </w:r>
      <w:r w:rsidR="000E686B" w:rsidRPr="00C74D86">
        <w:rPr>
          <w:lang w:val="en-CA"/>
        </w:rPr>
        <w:sym w:font="Symbol" w:char="F067"/>
      </w:r>
      <w:r w:rsidR="000E686B" w:rsidRPr="00C74D86">
        <w:rPr>
          <w:lang w:val="en-CA"/>
        </w:rPr>
        <w:t xml:space="preserve"> </w:t>
      </w:r>
      <w:r w:rsidR="000E686B" w:rsidRPr="00C74D86">
        <w:rPr>
          <w:lang w:val="en-CA"/>
        </w:rPr>
        <w:sym w:font="Symbol" w:char="F0BA"/>
      </w:r>
      <w:r w:rsidR="000E686B" w:rsidRPr="00C74D86">
        <w:rPr>
          <w:lang w:val="en-CA"/>
        </w:rPr>
        <w:t xml:space="preserve"> [</w:t>
      </w:r>
      <w:r w:rsidR="000E686B" w:rsidRPr="00C74D86">
        <w:rPr>
          <w:lang w:val="en-CA"/>
        </w:rPr>
        <w:sym w:font="Symbol" w:char="F067"/>
      </w:r>
      <w:r w:rsidR="000E686B" w:rsidRPr="00C74D86">
        <w:rPr>
          <w:vertAlign w:val="subscript"/>
          <w:lang w:val="en-CA"/>
        </w:rPr>
        <w:t>00</w:t>
      </w:r>
      <w:r w:rsidR="000E686B" w:rsidRPr="00C74D86">
        <w:rPr>
          <w:lang w:val="en-CA"/>
        </w:rPr>
        <w:t xml:space="preserve">, </w:t>
      </w:r>
      <w:r w:rsidR="000E686B" w:rsidRPr="00C74D86">
        <w:rPr>
          <w:lang w:val="en-CA"/>
        </w:rPr>
        <w:sym w:font="Symbol" w:char="F067"/>
      </w:r>
      <w:r w:rsidR="000E686B" w:rsidRPr="00C74D86">
        <w:rPr>
          <w:vertAlign w:val="subscript"/>
          <w:lang w:val="en-CA"/>
        </w:rPr>
        <w:t>10</w:t>
      </w:r>
      <w:r w:rsidR="000E686B" w:rsidRPr="00C74D86">
        <w:rPr>
          <w:lang w:val="en-CA"/>
        </w:rPr>
        <w:t>,...,</w:t>
      </w:r>
      <w:r w:rsidR="000E686B" w:rsidRPr="00C74D86">
        <w:rPr>
          <w:lang w:val="en-CA"/>
        </w:rPr>
        <w:sym w:font="Symbol" w:char="F067"/>
      </w:r>
      <w:r w:rsidR="000E686B" w:rsidRPr="00C74D86">
        <w:rPr>
          <w:vertAlign w:val="subscript"/>
          <w:lang w:val="en-CA"/>
        </w:rPr>
        <w:t>33</w:t>
      </w:r>
      <w:r w:rsidR="000E686B" w:rsidRPr="00C74D86">
        <w:rPr>
          <w:lang w:val="en-CA"/>
        </w:rPr>
        <w:t xml:space="preserve">] be the vector of the 16 </w:t>
      </w:r>
      <w:r w:rsidR="000E686B" w:rsidRPr="00C74D86">
        <w:rPr>
          <w:lang w:val="en-CA"/>
        </w:rPr>
        <w:sym w:font="Symbol" w:char="F067"/>
      </w:r>
      <w:proofErr w:type="spellStart"/>
      <w:r w:rsidR="000E686B" w:rsidRPr="00C74D86">
        <w:rPr>
          <w:vertAlign w:val="subscript"/>
          <w:lang w:val="en-CA"/>
        </w:rPr>
        <w:t>ij</w:t>
      </w:r>
      <w:proofErr w:type="spellEnd"/>
      <w:r w:rsidR="000E686B" w:rsidRPr="00C74D86">
        <w:rPr>
          <w:lang w:val="en-CA"/>
        </w:rPr>
        <w:t xml:space="preserve"> which appear in (9) and rewrite g</w:t>
      </w:r>
      <w:r w:rsidR="000E686B" w:rsidRPr="00C74D86">
        <w:rPr>
          <w:vertAlign w:val="subscript"/>
          <w:lang w:val="en-CA"/>
        </w:rPr>
        <w:t>3</w:t>
      </w:r>
      <w:r w:rsidR="000E686B" w:rsidRPr="00C74D86">
        <w:rPr>
          <w:lang w:val="en-CA"/>
        </w:rPr>
        <w:t>(</w:t>
      </w:r>
      <w:proofErr w:type="spellStart"/>
      <w:r w:rsidR="000E686B" w:rsidRPr="00C74D86">
        <w:rPr>
          <w:lang w:val="en-CA"/>
        </w:rPr>
        <w:t>x,y</w:t>
      </w:r>
      <w:proofErr w:type="spellEnd"/>
      <w:r w:rsidR="000E686B" w:rsidRPr="00C74D86">
        <w:rPr>
          <w:lang w:val="en-CA"/>
        </w:rPr>
        <w:t>) as g</w:t>
      </w:r>
      <w:r w:rsidR="000E686B" w:rsidRPr="00C74D86">
        <w:rPr>
          <w:vertAlign w:val="subscript"/>
          <w:lang w:val="en-CA"/>
        </w:rPr>
        <w:t>3</w:t>
      </w:r>
      <w:r w:rsidR="000E686B" w:rsidRPr="00C74D86">
        <w:rPr>
          <w:lang w:val="en-CA"/>
        </w:rPr>
        <w:t>(</w:t>
      </w:r>
      <w:proofErr w:type="spellStart"/>
      <w:r w:rsidR="000E686B" w:rsidRPr="00C74D86">
        <w:rPr>
          <w:lang w:val="en-CA"/>
        </w:rPr>
        <w:t>x,y</w:t>
      </w:r>
      <w:proofErr w:type="spellEnd"/>
      <w:r w:rsidR="000E686B" w:rsidRPr="00C74D86">
        <w:rPr>
          <w:lang w:val="en-CA"/>
        </w:rPr>
        <w:t>,</w:t>
      </w:r>
      <w:r w:rsidR="000E686B" w:rsidRPr="00C74D86">
        <w:rPr>
          <w:lang w:val="en-CA"/>
        </w:rPr>
        <w:sym w:font="Symbol" w:char="F067"/>
      </w:r>
      <w:r w:rsidR="000E686B" w:rsidRPr="00C74D86">
        <w:rPr>
          <w:lang w:val="en-CA"/>
        </w:rPr>
        <w:t xml:space="preserve">). Now view </w:t>
      </w:r>
      <w:r w:rsidR="000E686B" w:rsidRPr="00C74D86">
        <w:rPr>
          <w:lang w:val="en-CA"/>
        </w:rPr>
        <w:sym w:font="Symbol" w:char="F067"/>
      </w:r>
      <w:r w:rsidR="000E686B" w:rsidRPr="00C74D86">
        <w:rPr>
          <w:lang w:val="en-CA"/>
        </w:rPr>
        <w:t xml:space="preserve"> as a vector of parameters which appear in the following linear regression model:</w:t>
      </w:r>
    </w:p>
    <w:p w14:paraId="5BED763D" w14:textId="77777777" w:rsidR="000E686B" w:rsidRPr="00C74D86" w:rsidRDefault="000E686B" w:rsidP="007F4BB6">
      <w:pPr>
        <w:jc w:val="both"/>
        <w:rPr>
          <w:lang w:val="en-CA"/>
        </w:rPr>
      </w:pPr>
    </w:p>
    <w:p w14:paraId="5BED763E" w14:textId="77777777" w:rsidR="000E686B" w:rsidRPr="00C74D86" w:rsidRDefault="000E686B" w:rsidP="007F4BB6">
      <w:pPr>
        <w:jc w:val="both"/>
        <w:rPr>
          <w:lang w:val="en-CA"/>
        </w:rPr>
      </w:pPr>
      <w:r w:rsidRPr="00C74D86">
        <w:rPr>
          <w:lang w:val="en-CA"/>
        </w:rPr>
        <w:t xml:space="preserve">(11) </w:t>
      </w:r>
      <w:proofErr w:type="spellStart"/>
      <w:r w:rsidRPr="00C74D86">
        <w:rPr>
          <w:lang w:val="en-CA"/>
        </w:rPr>
        <w:t>z</w:t>
      </w:r>
      <w:r w:rsidRPr="00C74D86">
        <w:rPr>
          <w:vertAlign w:val="subscript"/>
          <w:lang w:val="en-CA"/>
        </w:rPr>
        <w:t>n</w:t>
      </w:r>
      <w:proofErr w:type="spellEnd"/>
      <w:r w:rsidRPr="00C74D86">
        <w:rPr>
          <w:lang w:val="en-CA"/>
        </w:rPr>
        <w:t xml:space="preserve"> = g</w:t>
      </w:r>
      <w:r w:rsidRPr="00C74D86">
        <w:rPr>
          <w:vertAlign w:val="subscript"/>
          <w:lang w:val="en-CA"/>
        </w:rPr>
        <w:t>3</w:t>
      </w:r>
      <w:r w:rsidRPr="00C74D86">
        <w:rPr>
          <w:lang w:val="en-CA"/>
        </w:rPr>
        <w:t>(</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w:t>
      </w:r>
      <w:r w:rsidRPr="00C74D86">
        <w:rPr>
          <w:lang w:val="en-CA"/>
        </w:rPr>
        <w:sym w:font="Symbol" w:char="F067"/>
      </w:r>
      <w:r w:rsidRPr="00C74D86">
        <w:rPr>
          <w:lang w:val="en-CA"/>
        </w:rPr>
        <w:t xml:space="preserve">) + </w:t>
      </w:r>
      <w:r w:rsidRPr="00C74D86">
        <w:rPr>
          <w:lang w:val="en-CA"/>
        </w:rPr>
        <w:sym w:font="Symbol" w:char="F065"/>
      </w:r>
      <w:r w:rsidRPr="00C74D86">
        <w:rPr>
          <w:vertAlign w:val="subscript"/>
          <w:lang w:val="en-CA"/>
        </w:rPr>
        <w:t>n</w:t>
      </w:r>
      <w:r w:rsidRPr="00C74D86">
        <w:rPr>
          <w:lang w:val="en-CA"/>
        </w:rPr>
        <w:t xml:space="preserve"> ;                                                                                       n = 1,...,N.</w:t>
      </w:r>
    </w:p>
    <w:p w14:paraId="5BED763F" w14:textId="77777777" w:rsidR="006A2B8A" w:rsidRPr="00C74D86" w:rsidRDefault="006A2B8A" w:rsidP="007F4BB6">
      <w:pPr>
        <w:jc w:val="both"/>
        <w:rPr>
          <w:lang w:val="en-CA"/>
        </w:rPr>
      </w:pPr>
    </w:p>
    <w:p w14:paraId="5BED7640" w14:textId="77777777" w:rsidR="000E686B" w:rsidRPr="00C74D86" w:rsidRDefault="004F03FD" w:rsidP="007F4BB6">
      <w:pPr>
        <w:jc w:val="both"/>
        <w:rPr>
          <w:lang w:val="en-CA"/>
        </w:rPr>
      </w:pPr>
      <w:r w:rsidRPr="00C74D86">
        <w:rPr>
          <w:lang w:val="en-CA"/>
        </w:rPr>
        <w:t xml:space="preserve">If we are willing to assume that the approximation errors </w:t>
      </w:r>
      <w:r w:rsidRPr="00C74D86">
        <w:rPr>
          <w:lang w:val="en-CA"/>
        </w:rPr>
        <w:sym w:font="Symbol" w:char="F065"/>
      </w:r>
      <w:r w:rsidRPr="00C74D86">
        <w:rPr>
          <w:vertAlign w:val="subscript"/>
          <w:lang w:val="en-CA"/>
        </w:rPr>
        <w:t>n</w:t>
      </w:r>
      <w:r w:rsidRPr="00C74D86">
        <w:rPr>
          <w:lang w:val="en-CA"/>
        </w:rPr>
        <w:t xml:space="preserve"> are independently distributed with 0 means and constant variances, the unknown parameters </w:t>
      </w:r>
      <w:r w:rsidRPr="00C74D86">
        <w:rPr>
          <w:lang w:val="en-CA"/>
        </w:rPr>
        <w:sym w:font="Symbol" w:char="F067"/>
      </w:r>
      <w:proofErr w:type="spellStart"/>
      <w:r w:rsidRPr="00C74D86">
        <w:rPr>
          <w:vertAlign w:val="subscript"/>
          <w:lang w:val="en-CA"/>
        </w:rPr>
        <w:t>ij</w:t>
      </w:r>
      <w:proofErr w:type="spellEnd"/>
      <w:r w:rsidRPr="00C74D86">
        <w:rPr>
          <w:lang w:val="en-CA"/>
        </w:rPr>
        <w:t xml:space="preserve"> in (11) (which are the </w:t>
      </w:r>
      <w:r w:rsidRPr="00C74D86">
        <w:rPr>
          <w:lang w:val="en-CA"/>
        </w:rPr>
        <w:lastRenderedPageBreak/>
        <w:t>heights of the “true”</w:t>
      </w:r>
      <w:r w:rsidR="001F33E6" w:rsidRPr="00C74D86">
        <w:rPr>
          <w:lang w:val="en-CA"/>
        </w:rPr>
        <w:t xml:space="preserve"> function f(</w:t>
      </w:r>
      <w:proofErr w:type="spellStart"/>
      <w:r w:rsidR="001F33E6" w:rsidRPr="00C74D86">
        <w:rPr>
          <w:lang w:val="en-CA"/>
        </w:rPr>
        <w:t>x,y</w:t>
      </w:r>
      <w:proofErr w:type="spellEnd"/>
      <w:r w:rsidR="001F33E6" w:rsidRPr="00C74D86">
        <w:rPr>
          <w:lang w:val="en-CA"/>
        </w:rPr>
        <w:t>) at</w:t>
      </w:r>
      <w:r w:rsidRPr="00C74D86">
        <w:rPr>
          <w:lang w:val="en-CA"/>
        </w:rPr>
        <w:t xml:space="preserve"> the vertices in the grid) can be estimated by a least squares regression. It can be seen that this method for fitting a two dimensional surface over a bounded set is essentially a nonparametric method. If the number of observations N is sufficiently large and the observations are more or less uniformly distributed over the grid, then we can make the grid finer and finer and obtain</w:t>
      </w:r>
      <w:r w:rsidR="003D1D2F" w:rsidRPr="00C74D86">
        <w:rPr>
          <w:lang w:val="en-CA"/>
        </w:rPr>
        <w:t xml:space="preserve"> ever</w:t>
      </w:r>
      <w:r w:rsidRPr="00C74D86">
        <w:rPr>
          <w:lang w:val="en-CA"/>
        </w:rPr>
        <w:t xml:space="preserve"> closer approximations t</w:t>
      </w:r>
      <w:r w:rsidR="000B3D86" w:rsidRPr="00C74D86">
        <w:rPr>
          <w:lang w:val="en-CA"/>
        </w:rPr>
        <w:t>o the true underlying function.</w:t>
      </w:r>
      <w:r w:rsidR="000B3D86" w:rsidRPr="00C74D86">
        <w:rPr>
          <w:rStyle w:val="FootnoteReference"/>
          <w:lang w:val="en-CA"/>
        </w:rPr>
        <w:footnoteReference w:id="7"/>
      </w:r>
      <w:r w:rsidRPr="00C74D86">
        <w:rPr>
          <w:lang w:val="en-CA"/>
        </w:rPr>
        <w:t xml:space="preserve"> </w:t>
      </w:r>
    </w:p>
    <w:p w14:paraId="5BED7641" w14:textId="77777777" w:rsidR="000F1586" w:rsidRPr="00C74D86" w:rsidRDefault="000E686B" w:rsidP="007F4BB6">
      <w:pPr>
        <w:jc w:val="both"/>
        <w:rPr>
          <w:lang w:val="en-CA"/>
        </w:rPr>
      </w:pPr>
      <w:r w:rsidRPr="00C74D86">
        <w:rPr>
          <w:lang w:val="en-CA"/>
        </w:rPr>
        <w:t xml:space="preserve">     </w:t>
      </w:r>
      <w:r w:rsidR="001D5FCC" w:rsidRPr="00C74D86">
        <w:rPr>
          <w:lang w:val="en-CA"/>
        </w:rPr>
        <w:t xml:space="preserve"> </w:t>
      </w:r>
      <w:r w:rsidR="008F2CFF" w:rsidRPr="00C74D86">
        <w:rPr>
          <w:lang w:val="en-CA"/>
        </w:rPr>
        <w:t xml:space="preserve">  </w:t>
      </w:r>
      <w:r w:rsidR="00B47B11" w:rsidRPr="00C74D86">
        <w:rPr>
          <w:lang w:val="en-CA"/>
        </w:rPr>
        <w:t xml:space="preserve"> </w:t>
      </w:r>
    </w:p>
    <w:p w14:paraId="5BED7642" w14:textId="77777777" w:rsidR="006A2B8A" w:rsidRPr="00C74D86" w:rsidRDefault="005E2AB6" w:rsidP="007F4BB6">
      <w:pPr>
        <w:jc w:val="both"/>
        <w:rPr>
          <w:lang w:val="en-CA"/>
        </w:rPr>
      </w:pPr>
      <w:r w:rsidRPr="00C74D86">
        <w:rPr>
          <w:lang w:val="en-CA"/>
        </w:rPr>
        <w:t xml:space="preserve">To see how this nonparametric approach to the estimation of a surface could be applied in the context of sales of land plots in a geographical area, suppose that in a particular time period, we have information on the selling price of N land plots. Suppose that the selling price of land plot n is </w:t>
      </w:r>
      <w:proofErr w:type="spellStart"/>
      <w:r w:rsidRPr="00C74D86">
        <w:rPr>
          <w:lang w:val="en-CA"/>
        </w:rPr>
        <w:t>P</w:t>
      </w:r>
      <w:r w:rsidRPr="00C74D86">
        <w:rPr>
          <w:vertAlign w:val="subscript"/>
          <w:lang w:val="en-CA"/>
        </w:rPr>
        <w:t>n</w:t>
      </w:r>
      <w:proofErr w:type="spellEnd"/>
      <w:r w:rsidRPr="00C74D86">
        <w:rPr>
          <w:lang w:val="en-CA"/>
        </w:rPr>
        <w:t xml:space="preserve"> and the area of the property is L</w:t>
      </w:r>
      <w:r w:rsidRPr="00C74D86">
        <w:rPr>
          <w:vertAlign w:val="subscript"/>
          <w:lang w:val="en-CA"/>
        </w:rPr>
        <w:t>n</w:t>
      </w:r>
      <w:r w:rsidRPr="00C74D86">
        <w:rPr>
          <w:lang w:val="en-CA"/>
        </w:rPr>
        <w:t xml:space="preserve"> square meters. Suppose also that we have data on the latitude and longitude of property n, </w:t>
      </w:r>
      <w:proofErr w:type="spellStart"/>
      <w:r w:rsidRPr="00C74D86">
        <w:rPr>
          <w:lang w:val="en-CA"/>
        </w:rPr>
        <w:t>X</w:t>
      </w:r>
      <w:r w:rsidRPr="00C74D86">
        <w:rPr>
          <w:vertAlign w:val="subscript"/>
          <w:lang w:val="en-CA"/>
        </w:rPr>
        <w:t>n</w:t>
      </w:r>
      <w:proofErr w:type="spellEnd"/>
      <w:r w:rsidRPr="00C74D86">
        <w:rPr>
          <w:lang w:val="en-CA"/>
        </w:rPr>
        <w:t xml:space="preserve"> and </w:t>
      </w:r>
      <w:proofErr w:type="spellStart"/>
      <w:r w:rsidRPr="00C74D86">
        <w:rPr>
          <w:lang w:val="en-CA"/>
        </w:rPr>
        <w:t>Y</w:t>
      </w:r>
      <w:r w:rsidRPr="00C74D86">
        <w:rPr>
          <w:vertAlign w:val="subscript"/>
          <w:lang w:val="en-CA"/>
        </w:rPr>
        <w:t>n</w:t>
      </w:r>
      <w:proofErr w:type="spellEnd"/>
      <w:r w:rsidRPr="00C74D86">
        <w:rPr>
          <w:lang w:val="en-CA"/>
        </w:rPr>
        <w:t xml:space="preserve"> for n = 1,...,N. Translate and scale these spatial coordinates into the variables </w:t>
      </w:r>
      <w:proofErr w:type="spellStart"/>
      <w:r w:rsidRPr="00C74D86">
        <w:rPr>
          <w:lang w:val="en-CA"/>
        </w:rPr>
        <w:t>x</w:t>
      </w:r>
      <w:r w:rsidRPr="00C74D86">
        <w:rPr>
          <w:vertAlign w:val="subscript"/>
          <w:lang w:val="en-CA"/>
        </w:rPr>
        <w:t>n</w:t>
      </w:r>
      <w:proofErr w:type="spellEnd"/>
      <w:r w:rsidRPr="00C74D86">
        <w:rPr>
          <w:lang w:val="en-CA"/>
        </w:rPr>
        <w:t xml:space="preserve"> and </w:t>
      </w:r>
      <w:proofErr w:type="spellStart"/>
      <w:r w:rsidRPr="00C74D86">
        <w:rPr>
          <w:lang w:val="en-CA"/>
        </w:rPr>
        <w:t>y</w:t>
      </w:r>
      <w:r w:rsidRPr="00C74D86">
        <w:rPr>
          <w:vertAlign w:val="subscript"/>
          <w:lang w:val="en-CA"/>
        </w:rPr>
        <w:t>n</w:t>
      </w:r>
      <w:proofErr w:type="spellEnd"/>
      <w:r w:rsidRPr="00C74D86">
        <w:rPr>
          <w:lang w:val="en-CA"/>
        </w:rPr>
        <w:t xml:space="preserve"> using definitions (4) and (5) above. We suppose that N is large enough and the observations are</w:t>
      </w:r>
      <w:r w:rsidR="006A2B8A" w:rsidRPr="00C74D86">
        <w:rPr>
          <w:lang w:val="en-CA"/>
        </w:rPr>
        <w:t xml:space="preserve"> dispersed through all 9 cells</w:t>
      </w:r>
      <w:r w:rsidRPr="00C74D86">
        <w:rPr>
          <w:lang w:val="en-CA"/>
        </w:rPr>
        <w:t xml:space="preserve"> in the 3 by 3 geographical grid. An approximation to the </w:t>
      </w:r>
      <w:r w:rsidRPr="00C74D86">
        <w:rPr>
          <w:i/>
          <w:lang w:val="en-CA"/>
        </w:rPr>
        <w:t>true land price surface</w:t>
      </w:r>
      <w:r w:rsidRPr="00C74D86">
        <w:rPr>
          <w:lang w:val="en-CA"/>
        </w:rPr>
        <w:t xml:space="preserve"> in the geographical area under consideration </w:t>
      </w:r>
      <w:r w:rsidR="006A2B8A" w:rsidRPr="00C74D86">
        <w:rPr>
          <w:lang w:val="en-CA"/>
        </w:rPr>
        <w:t>(which gives the price of land per meter squared as a function of the transformed spatial coordinates) can be generated by estimating the following linear regression model:</w:t>
      </w:r>
    </w:p>
    <w:p w14:paraId="5BED7643" w14:textId="77777777" w:rsidR="006A2B8A" w:rsidRPr="00C74D86" w:rsidRDefault="006A2B8A" w:rsidP="007F4BB6">
      <w:pPr>
        <w:jc w:val="both"/>
        <w:rPr>
          <w:lang w:val="en-CA"/>
        </w:rPr>
      </w:pPr>
    </w:p>
    <w:p w14:paraId="5BED7644" w14:textId="77777777" w:rsidR="006A2B8A" w:rsidRPr="00C74D86" w:rsidRDefault="006A2B8A" w:rsidP="006A2B8A">
      <w:pPr>
        <w:jc w:val="both"/>
        <w:rPr>
          <w:lang w:val="en-CA"/>
        </w:rPr>
      </w:pPr>
      <w:r w:rsidRPr="00C74D86">
        <w:rPr>
          <w:lang w:val="en-CA"/>
        </w:rPr>
        <w:t xml:space="preserve">(12) </w:t>
      </w:r>
      <w:proofErr w:type="spellStart"/>
      <w:r w:rsidRPr="00C74D86">
        <w:rPr>
          <w:lang w:val="en-CA"/>
        </w:rPr>
        <w:t>P</w:t>
      </w:r>
      <w:r w:rsidRPr="00C74D86">
        <w:rPr>
          <w:vertAlign w:val="subscript"/>
          <w:lang w:val="en-CA"/>
        </w:rPr>
        <w:t>n</w:t>
      </w:r>
      <w:proofErr w:type="spellEnd"/>
      <w:r w:rsidRPr="00C74D86">
        <w:rPr>
          <w:lang w:val="en-CA"/>
        </w:rPr>
        <w:t>/L</w:t>
      </w:r>
      <w:r w:rsidRPr="00C74D86">
        <w:rPr>
          <w:vertAlign w:val="subscript"/>
          <w:lang w:val="en-CA"/>
        </w:rPr>
        <w:t>n</w:t>
      </w:r>
      <w:r w:rsidRPr="00C74D86">
        <w:rPr>
          <w:lang w:val="en-CA"/>
        </w:rPr>
        <w:t xml:space="preserve"> = g</w:t>
      </w:r>
      <w:r w:rsidRPr="00C74D86">
        <w:rPr>
          <w:vertAlign w:val="subscript"/>
          <w:lang w:val="en-CA"/>
        </w:rPr>
        <w:t>3</w:t>
      </w:r>
      <w:r w:rsidRPr="00C74D86">
        <w:rPr>
          <w:lang w:val="en-CA"/>
        </w:rPr>
        <w:t>(</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w:t>
      </w:r>
      <w:r w:rsidRPr="00C74D86">
        <w:rPr>
          <w:lang w:val="en-CA"/>
        </w:rPr>
        <w:sym w:font="Symbol" w:char="F067"/>
      </w:r>
      <w:r w:rsidRPr="00C74D86">
        <w:rPr>
          <w:lang w:val="en-CA"/>
        </w:rPr>
        <w:t xml:space="preserve">) + </w:t>
      </w:r>
      <w:r w:rsidRPr="00C74D86">
        <w:rPr>
          <w:lang w:val="en-CA"/>
        </w:rPr>
        <w:sym w:font="Symbol" w:char="F065"/>
      </w:r>
      <w:r w:rsidRPr="00C74D86">
        <w:rPr>
          <w:vertAlign w:val="subscript"/>
          <w:lang w:val="en-CA"/>
        </w:rPr>
        <w:t>n</w:t>
      </w:r>
      <w:r w:rsidRPr="00C74D86">
        <w:rPr>
          <w:lang w:val="en-CA"/>
        </w:rPr>
        <w:t xml:space="preserve"> ;                                                                                 n = 1,...,N</w:t>
      </w:r>
    </w:p>
    <w:p w14:paraId="5BED7645" w14:textId="77777777" w:rsidR="006A2B8A" w:rsidRPr="00C74D86" w:rsidRDefault="006A2B8A" w:rsidP="006A2B8A">
      <w:pPr>
        <w:jc w:val="both"/>
        <w:rPr>
          <w:lang w:val="en-CA"/>
        </w:rPr>
      </w:pPr>
    </w:p>
    <w:p w14:paraId="5BED7646" w14:textId="77777777" w:rsidR="006A2B8A" w:rsidRPr="00C74D86" w:rsidRDefault="006A2B8A" w:rsidP="006A2B8A">
      <w:pPr>
        <w:jc w:val="both"/>
        <w:rPr>
          <w:lang w:val="en-CA"/>
        </w:rPr>
      </w:pPr>
      <w:r w:rsidRPr="00C74D86">
        <w:rPr>
          <w:lang w:val="en-CA"/>
        </w:rPr>
        <w:t>where the g</w:t>
      </w:r>
      <w:r w:rsidRPr="00C74D86">
        <w:rPr>
          <w:vertAlign w:val="subscript"/>
          <w:lang w:val="en-CA"/>
        </w:rPr>
        <w:t>3</w:t>
      </w:r>
      <w:r w:rsidRPr="00C74D86">
        <w:rPr>
          <w:lang w:val="en-CA"/>
        </w:rPr>
        <w:t>(</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w:t>
      </w:r>
      <w:r w:rsidRPr="00C74D86">
        <w:rPr>
          <w:lang w:val="en-CA"/>
        </w:rPr>
        <w:sym w:font="Symbol" w:char="F067"/>
      </w:r>
      <w:r w:rsidRPr="00C74D86">
        <w:rPr>
          <w:lang w:val="en-CA"/>
        </w:rPr>
        <w:t>) are defined by (9) for each (</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 xml:space="preserve">) in the sample of observations. Thus estimates for the 16 unknown height parameters </w:t>
      </w:r>
      <w:r w:rsidRPr="00C74D86">
        <w:rPr>
          <w:lang w:val="en-CA"/>
        </w:rPr>
        <w:sym w:font="Symbol" w:char="F067"/>
      </w:r>
      <w:proofErr w:type="spellStart"/>
      <w:r w:rsidRPr="00C74D86">
        <w:rPr>
          <w:vertAlign w:val="subscript"/>
          <w:lang w:val="en-CA"/>
        </w:rPr>
        <w:t>ij</w:t>
      </w:r>
      <w:proofErr w:type="spellEnd"/>
      <w:r w:rsidRPr="00C74D86">
        <w:rPr>
          <w:lang w:val="en-CA"/>
        </w:rPr>
        <w:t xml:space="preserve"> in equations (12) can be obtained by solving a simple least squares minimization problem.</w:t>
      </w:r>
    </w:p>
    <w:p w14:paraId="5BED7647" w14:textId="77777777" w:rsidR="006A2B8A" w:rsidRPr="00C74D86" w:rsidRDefault="006A2B8A" w:rsidP="006A2B8A">
      <w:pPr>
        <w:jc w:val="both"/>
        <w:rPr>
          <w:lang w:val="en-CA"/>
        </w:rPr>
      </w:pPr>
    </w:p>
    <w:p w14:paraId="5BED7648" w14:textId="77777777" w:rsidR="00104F31" w:rsidRPr="00C74D86" w:rsidRDefault="00A04406" w:rsidP="00A04406">
      <w:pPr>
        <w:jc w:val="both"/>
        <w:rPr>
          <w:lang w:val="en-CA"/>
        </w:rPr>
      </w:pPr>
      <w:r w:rsidRPr="00C74D86">
        <w:rPr>
          <w:lang w:val="en-CA"/>
        </w:rPr>
        <w:t>If observations are plentiful, then the grid can be made finer. Thus the 3 by 3 grid could be replaced by a k by k g</w:t>
      </w:r>
      <w:r w:rsidR="00EB2C14" w:rsidRPr="00C74D86">
        <w:rPr>
          <w:lang w:val="en-CA"/>
        </w:rPr>
        <w:t>rid where k is an arbitrary positive integer.</w:t>
      </w:r>
      <w:r w:rsidRPr="00C74D86">
        <w:rPr>
          <w:lang w:val="en-CA"/>
        </w:rPr>
        <w:t xml:space="preserve"> In this case, definitions (5) are replaced by x </w:t>
      </w:r>
      <w:r w:rsidRPr="00C74D86">
        <w:rPr>
          <w:lang w:val="en-CA"/>
        </w:rPr>
        <w:sym w:font="Symbol" w:char="F0BA"/>
      </w:r>
      <w:r w:rsidRPr="00C74D86">
        <w:rPr>
          <w:lang w:val="en-CA"/>
        </w:rPr>
        <w:t xml:space="preserve"> k(X </w:t>
      </w:r>
      <w:r w:rsidRPr="00C74D86">
        <w:rPr>
          <w:lang w:val="en-CA"/>
        </w:rPr>
        <w:sym w:font="Symbol" w:char="F02D"/>
      </w:r>
      <w:r w:rsidRPr="00C74D86">
        <w:rPr>
          <w:lang w:val="en-CA"/>
        </w:rPr>
        <w:t xml:space="preserve"> </w:t>
      </w:r>
      <w:proofErr w:type="spellStart"/>
      <w:r w:rsidRPr="00C74D86">
        <w:rPr>
          <w:lang w:val="en-CA"/>
        </w:rPr>
        <w:t>X</w:t>
      </w:r>
      <w:r w:rsidRPr="00C74D86">
        <w:rPr>
          <w:vertAlign w:val="subscript"/>
          <w:lang w:val="en-CA"/>
        </w:rPr>
        <w:t>min</w:t>
      </w:r>
      <w:proofErr w:type="spellEnd"/>
      <w:r w:rsidRPr="00C74D86">
        <w:rPr>
          <w:lang w:val="en-CA"/>
        </w:rPr>
        <w:t>)/(</w:t>
      </w:r>
      <w:proofErr w:type="spellStart"/>
      <w:r w:rsidRPr="00C74D86">
        <w:rPr>
          <w:lang w:val="en-CA"/>
        </w:rPr>
        <w:t>X</w:t>
      </w:r>
      <w:r w:rsidRPr="00C74D86">
        <w:rPr>
          <w:vertAlign w:val="subscript"/>
          <w:lang w:val="en-CA"/>
        </w:rPr>
        <w:t>max</w:t>
      </w:r>
      <w:proofErr w:type="spellEnd"/>
      <w:r w:rsidRPr="00C74D86">
        <w:rPr>
          <w:lang w:val="en-CA"/>
        </w:rPr>
        <w:t xml:space="preserve"> </w:t>
      </w:r>
      <w:r w:rsidRPr="00C74D86">
        <w:rPr>
          <w:lang w:val="en-CA"/>
        </w:rPr>
        <w:sym w:font="Symbol" w:char="F02D"/>
      </w:r>
      <w:r w:rsidRPr="00C74D86">
        <w:rPr>
          <w:lang w:val="en-CA"/>
        </w:rPr>
        <w:t xml:space="preserve"> </w:t>
      </w:r>
      <w:proofErr w:type="spellStart"/>
      <w:r w:rsidRPr="00C74D86">
        <w:rPr>
          <w:lang w:val="en-CA"/>
        </w:rPr>
        <w:t>X</w:t>
      </w:r>
      <w:r w:rsidRPr="00C74D86">
        <w:rPr>
          <w:vertAlign w:val="subscript"/>
          <w:lang w:val="en-CA"/>
        </w:rPr>
        <w:t>min</w:t>
      </w:r>
      <w:proofErr w:type="spellEnd"/>
      <w:r w:rsidRPr="00C74D86">
        <w:rPr>
          <w:lang w:val="en-CA"/>
        </w:rPr>
        <w:t xml:space="preserve">) and y </w:t>
      </w:r>
      <w:r w:rsidRPr="00C74D86">
        <w:rPr>
          <w:lang w:val="en-CA"/>
        </w:rPr>
        <w:sym w:font="Symbol" w:char="F0BA"/>
      </w:r>
      <w:r w:rsidRPr="00C74D86">
        <w:rPr>
          <w:lang w:val="en-CA"/>
        </w:rPr>
        <w:t xml:space="preserve"> k(Y </w:t>
      </w:r>
      <w:r w:rsidRPr="00C74D86">
        <w:rPr>
          <w:lang w:val="en-CA"/>
        </w:rPr>
        <w:sym w:font="Symbol" w:char="F02D"/>
      </w:r>
      <w:r w:rsidRPr="00C74D86">
        <w:rPr>
          <w:lang w:val="en-CA"/>
        </w:rPr>
        <w:t xml:space="preserve"> </w:t>
      </w:r>
      <w:proofErr w:type="spellStart"/>
      <w:r w:rsidRPr="00C74D86">
        <w:rPr>
          <w:lang w:val="en-CA"/>
        </w:rPr>
        <w:t>Y</w:t>
      </w:r>
      <w:r w:rsidRPr="00C74D86">
        <w:rPr>
          <w:vertAlign w:val="subscript"/>
          <w:lang w:val="en-CA"/>
        </w:rPr>
        <w:t>min</w:t>
      </w:r>
      <w:proofErr w:type="spellEnd"/>
      <w:r w:rsidRPr="00C74D86">
        <w:rPr>
          <w:lang w:val="en-CA"/>
        </w:rPr>
        <w:t>)/(</w:t>
      </w:r>
      <w:proofErr w:type="spellStart"/>
      <w:r w:rsidRPr="00C74D86">
        <w:rPr>
          <w:lang w:val="en-CA"/>
        </w:rPr>
        <w:t>Y</w:t>
      </w:r>
      <w:r w:rsidRPr="00C74D86">
        <w:rPr>
          <w:vertAlign w:val="subscript"/>
          <w:lang w:val="en-CA"/>
        </w:rPr>
        <w:t>max</w:t>
      </w:r>
      <w:proofErr w:type="spellEnd"/>
      <w:r w:rsidRPr="00C74D86">
        <w:rPr>
          <w:lang w:val="en-CA"/>
        </w:rPr>
        <w:t xml:space="preserve"> </w:t>
      </w:r>
      <w:r w:rsidRPr="00C74D86">
        <w:rPr>
          <w:lang w:val="en-CA"/>
        </w:rPr>
        <w:sym w:font="Symbol" w:char="F02D"/>
      </w:r>
      <w:r w:rsidRPr="00C74D86">
        <w:rPr>
          <w:lang w:val="en-CA"/>
        </w:rPr>
        <w:t xml:space="preserve"> </w:t>
      </w:r>
      <w:proofErr w:type="spellStart"/>
      <w:r w:rsidRPr="00C74D86">
        <w:rPr>
          <w:lang w:val="en-CA"/>
        </w:rPr>
        <w:t>Y</w:t>
      </w:r>
      <w:r w:rsidRPr="00C74D86">
        <w:rPr>
          <w:vertAlign w:val="subscript"/>
          <w:lang w:val="en-CA"/>
        </w:rPr>
        <w:t>min</w:t>
      </w:r>
      <w:proofErr w:type="spellEnd"/>
      <w:r w:rsidRPr="00C74D86">
        <w:rPr>
          <w:lang w:val="en-CA"/>
        </w:rPr>
        <w:t xml:space="preserve">). Definitions (6) to (9) can readily be modified to define the approximating function </w:t>
      </w:r>
      <w:proofErr w:type="spellStart"/>
      <w:r w:rsidRPr="00C74D86">
        <w:rPr>
          <w:lang w:val="en-CA"/>
        </w:rPr>
        <w:t>g</w:t>
      </w:r>
      <w:r w:rsidRPr="00C74D86">
        <w:rPr>
          <w:vertAlign w:val="subscript"/>
          <w:lang w:val="en-CA"/>
        </w:rPr>
        <w:t>k</w:t>
      </w:r>
      <w:proofErr w:type="spellEnd"/>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7"/>
      </w:r>
      <w:r w:rsidRPr="00C74D86">
        <w:rPr>
          <w:lang w:val="en-CA"/>
        </w:rPr>
        <w:t>) in place of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7"/>
      </w:r>
      <w:r w:rsidRPr="00C74D86">
        <w:rPr>
          <w:lang w:val="en-CA"/>
        </w:rPr>
        <w:t xml:space="preserve">). Of course the new parameter vector </w:t>
      </w:r>
      <w:r w:rsidRPr="00C74D86">
        <w:rPr>
          <w:lang w:val="en-CA"/>
        </w:rPr>
        <w:sym w:font="Symbol" w:char="F067"/>
      </w:r>
      <w:r w:rsidRPr="00C74D86">
        <w:rPr>
          <w:lang w:val="en-CA"/>
        </w:rPr>
        <w:t xml:space="preserve"> in </w:t>
      </w:r>
      <w:proofErr w:type="spellStart"/>
      <w:r w:rsidRPr="00C74D86">
        <w:rPr>
          <w:lang w:val="en-CA"/>
        </w:rPr>
        <w:t>g</w:t>
      </w:r>
      <w:r w:rsidRPr="00C74D86">
        <w:rPr>
          <w:vertAlign w:val="subscript"/>
          <w:lang w:val="en-CA"/>
        </w:rPr>
        <w:t>k</w:t>
      </w:r>
      <w:proofErr w:type="spellEnd"/>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7"/>
      </w:r>
      <w:r w:rsidRPr="00C74D86">
        <w:rPr>
          <w:lang w:val="en-CA"/>
        </w:rPr>
        <w:t>) will have dimension (k+1)</w:t>
      </w:r>
      <w:r w:rsidRPr="00C74D86">
        <w:rPr>
          <w:vertAlign w:val="superscript"/>
          <w:lang w:val="en-CA"/>
        </w:rPr>
        <w:t>2</w:t>
      </w:r>
      <w:r w:rsidRPr="00C74D86">
        <w:rPr>
          <w:lang w:val="en-CA"/>
        </w:rPr>
        <w:t xml:space="preserve"> in place of the parameter vector </w:t>
      </w:r>
      <w:r w:rsidRPr="00C74D86">
        <w:rPr>
          <w:lang w:val="en-CA"/>
        </w:rPr>
        <w:sym w:font="Symbol" w:char="F067"/>
      </w:r>
      <w:r w:rsidRPr="00C74D86">
        <w:rPr>
          <w:lang w:val="en-CA"/>
        </w:rPr>
        <w:t xml:space="preserve"> in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7"/>
      </w:r>
      <w:r w:rsidRPr="00C74D86">
        <w:rPr>
          <w:lang w:val="en-CA"/>
        </w:rPr>
        <w:t>) which had dimension 4</w:t>
      </w:r>
      <w:r w:rsidRPr="00C74D86">
        <w:rPr>
          <w:vertAlign w:val="superscript"/>
          <w:lang w:val="en-CA"/>
        </w:rPr>
        <w:t>2</w:t>
      </w:r>
      <w:r w:rsidRPr="00C74D86">
        <w:rPr>
          <w:lang w:val="en-CA"/>
        </w:rPr>
        <w:t xml:space="preserve"> = 16. </w:t>
      </w:r>
      <w:r w:rsidR="001F33E6" w:rsidRPr="00C74D86">
        <w:rPr>
          <w:lang w:val="en-CA"/>
        </w:rPr>
        <w:t>Thus Colwell (1998) realized that the well known bilinear interpolation function g(</w:t>
      </w:r>
      <w:proofErr w:type="spellStart"/>
      <w:r w:rsidR="001F33E6" w:rsidRPr="00C74D86">
        <w:rPr>
          <w:lang w:val="en-CA"/>
        </w:rPr>
        <w:t>x,y</w:t>
      </w:r>
      <w:proofErr w:type="spellEnd"/>
      <w:r w:rsidR="001F33E6" w:rsidRPr="00C74D86">
        <w:rPr>
          <w:lang w:val="en-CA"/>
        </w:rPr>
        <w:t>) defined by (2) could be used as a basic building block in a powerful nonparametric method for approximating an arbitrary continuous function of two variables.</w:t>
      </w:r>
      <w:r w:rsidR="001F33E6" w:rsidRPr="00C74D86">
        <w:rPr>
          <w:rStyle w:val="FootnoteReference"/>
          <w:lang w:val="en-CA"/>
        </w:rPr>
        <w:footnoteReference w:id="8"/>
      </w:r>
      <w:r w:rsidRPr="00C74D86">
        <w:rPr>
          <w:lang w:val="en-CA"/>
        </w:rPr>
        <w:t xml:space="preserve"> </w:t>
      </w:r>
    </w:p>
    <w:p w14:paraId="5BED7649" w14:textId="77777777" w:rsidR="00104F31" w:rsidRPr="00C74D86" w:rsidRDefault="00104F31" w:rsidP="00A04406">
      <w:pPr>
        <w:jc w:val="both"/>
        <w:rPr>
          <w:lang w:val="en-CA"/>
        </w:rPr>
      </w:pPr>
    </w:p>
    <w:p w14:paraId="5BED764A" w14:textId="77777777" w:rsidR="00104F31" w:rsidRPr="00C74D86" w:rsidRDefault="00104F31" w:rsidP="00104F31">
      <w:pPr>
        <w:jc w:val="both"/>
        <w:rPr>
          <w:lang w:val="en-CA"/>
        </w:rPr>
      </w:pPr>
      <w:r w:rsidRPr="00C74D86">
        <w:rPr>
          <w:lang w:val="en-CA"/>
        </w:rPr>
        <w:t>However, Colwell did not exhibit the explicit representation for g</w:t>
      </w:r>
      <w:r w:rsidRPr="00C74D86">
        <w:rPr>
          <w:vertAlign w:val="subscript"/>
          <w:lang w:val="en-CA"/>
        </w:rPr>
        <w:t>3</w:t>
      </w:r>
      <w:r w:rsidRPr="00C74D86">
        <w:rPr>
          <w:lang w:val="en-CA"/>
        </w:rPr>
        <w:t>(</w:t>
      </w:r>
      <w:proofErr w:type="spellStart"/>
      <w:r w:rsidRPr="00C74D86">
        <w:rPr>
          <w:lang w:val="en-CA"/>
        </w:rPr>
        <w:t>x,y</w:t>
      </w:r>
      <w:proofErr w:type="spellEnd"/>
      <w:r w:rsidRPr="00C74D86">
        <w:rPr>
          <w:lang w:val="en-CA"/>
        </w:rPr>
        <w:t>) defined by (9) so it is not clear exactly how he defined his linear regression model. Colwell (1998; 92) also made the following statement about his method of parameterization: “As indicated earlier, one of the location variables must be omitted if perfect multicollinearity is to be avoided. Finally, it is not necessary to have data points within every section.”</w:t>
      </w:r>
      <w:r w:rsidR="00376E29" w:rsidRPr="00C74D86">
        <w:rPr>
          <w:lang w:val="en-CA"/>
        </w:rPr>
        <w:t xml:space="preserve"> Thus he seemed to suggest that one of the </w:t>
      </w:r>
      <w:r w:rsidR="00376E29" w:rsidRPr="00C74D86">
        <w:rPr>
          <w:lang w:val="en-CA"/>
        </w:rPr>
        <w:sym w:font="Symbol" w:char="F067"/>
      </w:r>
      <w:proofErr w:type="spellStart"/>
      <w:r w:rsidR="00376E29" w:rsidRPr="00C74D86">
        <w:rPr>
          <w:vertAlign w:val="subscript"/>
          <w:lang w:val="en-CA"/>
        </w:rPr>
        <w:t>ij</w:t>
      </w:r>
      <w:proofErr w:type="spellEnd"/>
      <w:r w:rsidR="00376E29" w:rsidRPr="00C74D86">
        <w:rPr>
          <w:lang w:val="en-CA"/>
        </w:rPr>
        <w:t xml:space="preserve"> on the right hand side of (9) needed to be omitted in order to avoid perfect multicollinearity. But such an omission would seem to destroy the flexibility of his method; i.e., setting say </w:t>
      </w:r>
      <w:r w:rsidR="00376E29" w:rsidRPr="00C74D86">
        <w:rPr>
          <w:lang w:val="en-CA"/>
        </w:rPr>
        <w:sym w:font="Symbol" w:char="F067"/>
      </w:r>
      <w:proofErr w:type="spellStart"/>
      <w:r w:rsidR="00376E29" w:rsidRPr="00C74D86">
        <w:rPr>
          <w:vertAlign w:val="subscript"/>
          <w:lang w:val="en-CA"/>
        </w:rPr>
        <w:t>ij</w:t>
      </w:r>
      <w:proofErr w:type="spellEnd"/>
      <w:r w:rsidR="00376E29" w:rsidRPr="00C74D86">
        <w:rPr>
          <w:lang w:val="en-CA"/>
        </w:rPr>
        <w:t xml:space="preserve"> = 0 means that we would no longer have </w:t>
      </w:r>
      <w:proofErr w:type="spellStart"/>
      <w:r w:rsidR="00376E29" w:rsidRPr="00C74D86">
        <w:rPr>
          <w:lang w:val="en-CA"/>
        </w:rPr>
        <w:t>g</w:t>
      </w:r>
      <w:r w:rsidR="00376E29" w:rsidRPr="00C74D86">
        <w:rPr>
          <w:vertAlign w:val="subscript"/>
          <w:lang w:val="en-CA"/>
        </w:rPr>
        <w:t>k</w:t>
      </w:r>
      <w:proofErr w:type="spellEnd"/>
      <w:r w:rsidR="00376E29" w:rsidRPr="00C74D86">
        <w:rPr>
          <w:lang w:val="en-CA"/>
        </w:rPr>
        <w:t>(</w:t>
      </w:r>
      <w:proofErr w:type="spellStart"/>
      <w:r w:rsidR="00376E29" w:rsidRPr="00C74D86">
        <w:rPr>
          <w:lang w:val="en-CA"/>
        </w:rPr>
        <w:t>i,j</w:t>
      </w:r>
      <w:proofErr w:type="spellEnd"/>
      <w:r w:rsidR="00376E29" w:rsidRPr="00C74D86">
        <w:rPr>
          <w:lang w:val="en-CA"/>
        </w:rPr>
        <w:t>) = f(</w:t>
      </w:r>
      <w:proofErr w:type="spellStart"/>
      <w:r w:rsidR="00376E29" w:rsidRPr="00C74D86">
        <w:rPr>
          <w:lang w:val="en-CA"/>
        </w:rPr>
        <w:t>i,j</w:t>
      </w:r>
      <w:proofErr w:type="spellEnd"/>
      <w:r w:rsidR="00376E29" w:rsidRPr="00C74D86">
        <w:rPr>
          <w:lang w:val="en-CA"/>
        </w:rPr>
        <w:t>). Moreover, as we shall see later in our empirical application of his method, problems can arise if some cells have no observations. Thus although the spirit of his model is clear, the exact details on h</w:t>
      </w:r>
      <w:r w:rsidR="008A7A19" w:rsidRPr="00C74D86">
        <w:rPr>
          <w:lang w:val="en-CA"/>
        </w:rPr>
        <w:t>ow to implement it are not spelled out in his paper</w:t>
      </w:r>
      <w:r w:rsidR="00376E29" w:rsidRPr="00C74D86">
        <w:rPr>
          <w:lang w:val="en-CA"/>
        </w:rPr>
        <w:t>.</w:t>
      </w:r>
      <w:r w:rsidR="00376E29" w:rsidRPr="00C74D86">
        <w:rPr>
          <w:rStyle w:val="FootnoteReference"/>
          <w:lang w:val="en-CA"/>
        </w:rPr>
        <w:footnoteReference w:id="9"/>
      </w:r>
    </w:p>
    <w:p w14:paraId="5BED764B" w14:textId="77777777" w:rsidR="00A04406" w:rsidRPr="00C74D86" w:rsidRDefault="00104F31" w:rsidP="00A04406">
      <w:pPr>
        <w:jc w:val="both"/>
        <w:rPr>
          <w:lang w:val="en-CA"/>
        </w:rPr>
      </w:pPr>
      <w:r w:rsidRPr="00C74D86">
        <w:rPr>
          <w:lang w:val="en-CA"/>
        </w:rPr>
        <w:t xml:space="preserve"> </w:t>
      </w:r>
      <w:r w:rsidR="00A04406" w:rsidRPr="00C74D86">
        <w:rPr>
          <w:lang w:val="en-CA"/>
        </w:rPr>
        <w:t xml:space="preserve">    </w:t>
      </w:r>
    </w:p>
    <w:p w14:paraId="5BED764C" w14:textId="77777777" w:rsidR="003C4373" w:rsidRPr="00C74D86" w:rsidRDefault="003C4373" w:rsidP="007F4BB6">
      <w:pPr>
        <w:jc w:val="both"/>
        <w:rPr>
          <w:b/>
          <w:lang w:val="en-CA"/>
        </w:rPr>
      </w:pPr>
      <w:r w:rsidRPr="00C74D86">
        <w:rPr>
          <w:b/>
          <w:lang w:val="en-CA"/>
        </w:rPr>
        <w:t>4. Colwell’s Nonparametric Method versus Penalized Least Squares</w:t>
      </w:r>
    </w:p>
    <w:p w14:paraId="5BED764D" w14:textId="77777777" w:rsidR="000F1586" w:rsidRPr="00C74D86" w:rsidRDefault="000F1586" w:rsidP="007F4BB6">
      <w:pPr>
        <w:jc w:val="both"/>
        <w:rPr>
          <w:lang w:val="en-CA"/>
        </w:rPr>
      </w:pPr>
    </w:p>
    <w:p w14:paraId="5BED764E" w14:textId="77777777" w:rsidR="000F1586" w:rsidRPr="00C74D86" w:rsidRDefault="00C91DD8" w:rsidP="007F4BB6">
      <w:pPr>
        <w:jc w:val="both"/>
        <w:rPr>
          <w:lang w:val="en-CA"/>
        </w:rPr>
      </w:pPr>
      <w:r w:rsidRPr="00C74D86">
        <w:rPr>
          <w:lang w:val="en-CA"/>
        </w:rPr>
        <w:t>It is useful to compare the nonparametric method for estimating a function of two variables explained in the previous section with the nonparametric method used by Hill and Scholz (2018) in their property price regressions for Sydney Australia. These authors used a penalized least squares approach for their nonparametric method.</w:t>
      </w:r>
      <w:r w:rsidR="006C62CC" w:rsidRPr="00C74D86">
        <w:rPr>
          <w:lang w:val="en-CA"/>
        </w:rPr>
        <w:t xml:space="preserve"> </w:t>
      </w:r>
    </w:p>
    <w:p w14:paraId="5BED764F" w14:textId="77777777" w:rsidR="006C62CC" w:rsidRPr="00C74D86" w:rsidRDefault="006C62CC" w:rsidP="007F4BB6">
      <w:pPr>
        <w:jc w:val="both"/>
        <w:rPr>
          <w:lang w:val="en-CA"/>
        </w:rPr>
      </w:pPr>
    </w:p>
    <w:p w14:paraId="5BED7650" w14:textId="77777777" w:rsidR="006C62CC" w:rsidRPr="00C74D86" w:rsidRDefault="006C62CC" w:rsidP="007F4BB6">
      <w:pPr>
        <w:jc w:val="both"/>
        <w:rPr>
          <w:lang w:val="en-CA"/>
        </w:rPr>
      </w:pPr>
      <w:r w:rsidRPr="00C74D86">
        <w:rPr>
          <w:lang w:val="en-CA"/>
        </w:rPr>
        <w:t>Using the notation surrounding (11) above, a simplified version of this approach works as follows: find a function g(</w:t>
      </w:r>
      <w:proofErr w:type="spellStart"/>
      <w:r w:rsidRPr="00C74D86">
        <w:rPr>
          <w:lang w:val="en-CA"/>
        </w:rPr>
        <w:t>x,y</w:t>
      </w:r>
      <w:proofErr w:type="spellEnd"/>
      <w:r w:rsidRPr="00C74D86">
        <w:rPr>
          <w:lang w:val="en-CA"/>
        </w:rPr>
        <w:t xml:space="preserve">) which is a solution to the following </w:t>
      </w:r>
      <w:r w:rsidRPr="00C74D86">
        <w:rPr>
          <w:i/>
          <w:lang w:val="en-CA"/>
        </w:rPr>
        <w:t>penalized least squares minimization problem</w:t>
      </w:r>
      <w:r w:rsidRPr="00C74D86">
        <w:rPr>
          <w:lang w:val="en-CA"/>
        </w:rPr>
        <w:t>:</w:t>
      </w:r>
    </w:p>
    <w:p w14:paraId="5BED7651" w14:textId="77777777" w:rsidR="006C62CC" w:rsidRPr="00C74D86" w:rsidRDefault="006C62CC" w:rsidP="007F4BB6">
      <w:pPr>
        <w:jc w:val="both"/>
        <w:rPr>
          <w:lang w:val="en-CA"/>
        </w:rPr>
      </w:pPr>
    </w:p>
    <w:p w14:paraId="5BED7652" w14:textId="77777777" w:rsidR="006C62CC" w:rsidRPr="00C74D86" w:rsidRDefault="006C62CC" w:rsidP="007F4BB6">
      <w:pPr>
        <w:jc w:val="both"/>
        <w:rPr>
          <w:lang w:val="en-CA"/>
        </w:rPr>
      </w:pPr>
      <w:r w:rsidRPr="00C74D86">
        <w:rPr>
          <w:lang w:val="en-CA"/>
        </w:rPr>
        <w:t xml:space="preserve">(13) min </w:t>
      </w:r>
      <w:r w:rsidRPr="00C74D86">
        <w:rPr>
          <w:vertAlign w:val="subscript"/>
          <w:lang w:val="en-CA"/>
        </w:rPr>
        <w:t>g</w:t>
      </w:r>
      <w:r w:rsidRPr="00C74D86">
        <w:rPr>
          <w:lang w:val="en-CA"/>
        </w:rPr>
        <w:t xml:space="preserve"> </w:t>
      </w:r>
      <w:r w:rsidRPr="00C74D86">
        <w:rPr>
          <w:lang w:val="en-CA"/>
        </w:rPr>
        <w:sym w:font="Symbol" w:char="F053"/>
      </w:r>
      <w:r w:rsidRPr="00C74D86">
        <w:rPr>
          <w:vertAlign w:val="subscript"/>
          <w:lang w:val="en-CA"/>
        </w:rPr>
        <w:t>n=1</w:t>
      </w:r>
      <w:r w:rsidRPr="00C74D86">
        <w:rPr>
          <w:vertAlign w:val="superscript"/>
          <w:lang w:val="en-CA"/>
        </w:rPr>
        <w:t>N</w:t>
      </w:r>
      <w:r w:rsidRPr="00C74D86">
        <w:rPr>
          <w:lang w:val="en-CA"/>
        </w:rPr>
        <w:t xml:space="preserve"> [</w:t>
      </w:r>
      <w:proofErr w:type="spellStart"/>
      <w:r w:rsidRPr="00C74D86">
        <w:rPr>
          <w:lang w:val="en-CA"/>
        </w:rPr>
        <w:t>z</w:t>
      </w:r>
      <w:r w:rsidRPr="00C74D86">
        <w:rPr>
          <w:vertAlign w:val="subscript"/>
          <w:lang w:val="en-CA"/>
        </w:rPr>
        <w:t>n</w:t>
      </w:r>
      <w:proofErr w:type="spellEnd"/>
      <w:r w:rsidRPr="00C74D86">
        <w:rPr>
          <w:lang w:val="en-CA"/>
        </w:rPr>
        <w:t xml:space="preserve"> </w:t>
      </w:r>
      <w:r w:rsidRPr="00C74D86">
        <w:rPr>
          <w:lang w:val="en-CA"/>
        </w:rPr>
        <w:sym w:font="Symbol" w:char="F02D"/>
      </w:r>
      <w:r w:rsidRPr="00C74D86">
        <w:rPr>
          <w:lang w:val="en-CA"/>
        </w:rPr>
        <w:t xml:space="preserve"> g(</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w:t>
      </w:r>
      <w:r w:rsidRPr="00C74D86">
        <w:rPr>
          <w:vertAlign w:val="superscript"/>
          <w:lang w:val="en-CA"/>
        </w:rPr>
        <w:t>2</w:t>
      </w:r>
      <w:r w:rsidRPr="00C74D86">
        <w:rPr>
          <w:lang w:val="en-CA"/>
        </w:rPr>
        <w:t xml:space="preserve"> + </w:t>
      </w:r>
      <w:r w:rsidRPr="00C74D86">
        <w:rPr>
          <w:lang w:val="en-CA"/>
        </w:rPr>
        <w:sym w:font="Symbol" w:char="F06C"/>
      </w:r>
      <w:r w:rsidRPr="00C74D86">
        <w:rPr>
          <w:lang w:val="en-CA"/>
        </w:rPr>
        <w:t>J(g)</w:t>
      </w:r>
    </w:p>
    <w:p w14:paraId="5BED7653" w14:textId="77777777" w:rsidR="006C62CC" w:rsidRPr="00C74D86" w:rsidRDefault="006C62CC" w:rsidP="007F4BB6">
      <w:pPr>
        <w:jc w:val="both"/>
        <w:rPr>
          <w:lang w:val="en-CA"/>
        </w:rPr>
      </w:pPr>
    </w:p>
    <w:p w14:paraId="5BED7654" w14:textId="77777777" w:rsidR="006C62CC" w:rsidRPr="00C74D86" w:rsidRDefault="0088436B" w:rsidP="007F4BB6">
      <w:pPr>
        <w:jc w:val="both"/>
        <w:rPr>
          <w:lang w:val="en-CA"/>
        </w:rPr>
      </w:pPr>
      <w:r w:rsidRPr="00C74D86">
        <w:rPr>
          <w:lang w:val="en-CA"/>
        </w:rPr>
        <w:t>where it is assumed that g(</w:t>
      </w:r>
      <w:proofErr w:type="spellStart"/>
      <w:r w:rsidRPr="00C74D86">
        <w:rPr>
          <w:lang w:val="en-CA"/>
        </w:rPr>
        <w:t>x,y</w:t>
      </w:r>
      <w:proofErr w:type="spellEnd"/>
      <w:r w:rsidRPr="00C74D86">
        <w:rPr>
          <w:lang w:val="en-CA"/>
        </w:rPr>
        <w:t xml:space="preserve">) is twice continuously differentiable and J(g) is some function of </w:t>
      </w:r>
      <w:r w:rsidR="00BA6D00" w:rsidRPr="00C74D86">
        <w:rPr>
          <w:lang w:val="en-CA"/>
        </w:rPr>
        <w:t>the second order partial derivatives of g evaluated at the N observed (</w:t>
      </w:r>
      <w:proofErr w:type="spellStart"/>
      <w:r w:rsidR="00BA6D00" w:rsidRPr="00C74D86">
        <w:rPr>
          <w:lang w:val="en-CA"/>
        </w:rPr>
        <w:t>x</w:t>
      </w:r>
      <w:r w:rsidR="00BA6D00" w:rsidRPr="00C74D86">
        <w:rPr>
          <w:vertAlign w:val="subscript"/>
          <w:lang w:val="en-CA"/>
        </w:rPr>
        <w:t>n</w:t>
      </w:r>
      <w:r w:rsidR="00BA6D00" w:rsidRPr="00C74D86">
        <w:rPr>
          <w:lang w:val="en-CA"/>
        </w:rPr>
        <w:t>,y</w:t>
      </w:r>
      <w:r w:rsidR="00BA6D00" w:rsidRPr="00C74D86">
        <w:rPr>
          <w:vertAlign w:val="subscript"/>
          <w:lang w:val="en-CA"/>
        </w:rPr>
        <w:t>n</w:t>
      </w:r>
      <w:proofErr w:type="spellEnd"/>
      <w:r w:rsidR="00BA6D00" w:rsidRPr="00C74D86">
        <w:rPr>
          <w:lang w:val="en-CA"/>
        </w:rPr>
        <w:t>).</w:t>
      </w:r>
      <w:r w:rsidR="00BA6D00" w:rsidRPr="00C74D86">
        <w:rPr>
          <w:rStyle w:val="FootnoteReference"/>
          <w:lang w:val="en-CA"/>
        </w:rPr>
        <w:footnoteReference w:id="10"/>
      </w:r>
      <w:r w:rsidR="00BA6D00" w:rsidRPr="00C74D86">
        <w:rPr>
          <w:lang w:val="en-CA"/>
        </w:rPr>
        <w:t xml:space="preserve"> </w:t>
      </w:r>
      <w:r w:rsidR="00225F14" w:rsidRPr="00C74D86">
        <w:rPr>
          <w:lang w:val="en-CA"/>
        </w:rPr>
        <w:t xml:space="preserve">The positive parameter </w:t>
      </w:r>
      <w:r w:rsidR="00225F14" w:rsidRPr="00C74D86">
        <w:rPr>
          <w:lang w:val="en-CA"/>
        </w:rPr>
        <w:sym w:font="Symbol" w:char="F06C"/>
      </w:r>
      <w:r w:rsidR="00225F14" w:rsidRPr="00C74D86">
        <w:rPr>
          <w:lang w:val="en-CA"/>
        </w:rPr>
        <w:t xml:space="preserve"> trades off how well each g(</w:t>
      </w:r>
      <w:proofErr w:type="spellStart"/>
      <w:r w:rsidR="00225F14" w:rsidRPr="00C74D86">
        <w:rPr>
          <w:lang w:val="en-CA"/>
        </w:rPr>
        <w:t>x</w:t>
      </w:r>
      <w:r w:rsidR="00225F14" w:rsidRPr="00C74D86">
        <w:rPr>
          <w:vertAlign w:val="subscript"/>
          <w:lang w:val="en-CA"/>
        </w:rPr>
        <w:t>n</w:t>
      </w:r>
      <w:r w:rsidR="00225F14" w:rsidRPr="00C74D86">
        <w:rPr>
          <w:lang w:val="en-CA"/>
        </w:rPr>
        <w:t>,y</w:t>
      </w:r>
      <w:r w:rsidR="00225F14" w:rsidRPr="00C74D86">
        <w:rPr>
          <w:vertAlign w:val="subscript"/>
          <w:lang w:val="en-CA"/>
        </w:rPr>
        <w:t>n</w:t>
      </w:r>
      <w:proofErr w:type="spellEnd"/>
      <w:r w:rsidR="00225F14" w:rsidRPr="00C74D86">
        <w:rPr>
          <w:lang w:val="en-CA"/>
        </w:rPr>
        <w:t xml:space="preserve">) approximates the observed </w:t>
      </w:r>
      <w:proofErr w:type="spellStart"/>
      <w:r w:rsidR="00225F14" w:rsidRPr="00C74D86">
        <w:rPr>
          <w:lang w:val="en-CA"/>
        </w:rPr>
        <w:t>z</w:t>
      </w:r>
      <w:r w:rsidR="00225F14" w:rsidRPr="00C74D86">
        <w:rPr>
          <w:vertAlign w:val="subscript"/>
          <w:lang w:val="en-CA"/>
        </w:rPr>
        <w:t>n</w:t>
      </w:r>
      <w:proofErr w:type="spellEnd"/>
      <w:r w:rsidR="00225F14" w:rsidRPr="00C74D86">
        <w:rPr>
          <w:lang w:val="en-CA"/>
        </w:rPr>
        <w:t xml:space="preserve"> with how variable g is. </w:t>
      </w:r>
    </w:p>
    <w:p w14:paraId="5BED7655" w14:textId="77777777" w:rsidR="00BA6D00" w:rsidRPr="00C74D86" w:rsidRDefault="00BA6D00" w:rsidP="007F4BB6">
      <w:pPr>
        <w:jc w:val="both"/>
        <w:rPr>
          <w:lang w:val="en-CA"/>
        </w:rPr>
      </w:pPr>
    </w:p>
    <w:p w14:paraId="5BED7656" w14:textId="77777777" w:rsidR="00BA6D00" w:rsidRPr="00C74D86" w:rsidRDefault="00BA6D00" w:rsidP="007F4BB6">
      <w:pPr>
        <w:jc w:val="both"/>
        <w:rPr>
          <w:lang w:val="en-CA"/>
        </w:rPr>
      </w:pPr>
      <w:r w:rsidRPr="00C74D86">
        <w:rPr>
          <w:lang w:val="en-CA"/>
        </w:rPr>
        <w:t>There is an extensive literature on solving this problem which is quite complicated.</w:t>
      </w:r>
      <w:r w:rsidRPr="00C74D86">
        <w:rPr>
          <w:rStyle w:val="FootnoteReference"/>
          <w:lang w:val="en-CA"/>
        </w:rPr>
        <w:footnoteReference w:id="11"/>
      </w:r>
      <w:r w:rsidRPr="00C74D86">
        <w:rPr>
          <w:lang w:val="en-CA"/>
        </w:rPr>
        <w:t xml:space="preserve"> </w:t>
      </w:r>
      <w:r w:rsidR="00225F14" w:rsidRPr="00C74D86">
        <w:rPr>
          <w:lang w:val="en-CA"/>
        </w:rPr>
        <w:t xml:space="preserve">In order to illustrate some of the problems associated with this penalized least squares approach, we will consider a simplified one dimensional version of this approach using </w:t>
      </w:r>
      <w:r w:rsidR="00225F14" w:rsidRPr="00C74D86">
        <w:rPr>
          <w:i/>
          <w:lang w:val="en-CA"/>
        </w:rPr>
        <w:t>finite differences</w:t>
      </w:r>
      <w:r w:rsidR="00225F14" w:rsidRPr="00C74D86">
        <w:rPr>
          <w:lang w:val="en-CA"/>
        </w:rPr>
        <w:t xml:space="preserve"> of g(x)</w:t>
      </w:r>
      <w:r w:rsidR="006D3C6F" w:rsidRPr="00C74D86">
        <w:rPr>
          <w:lang w:val="en-CA"/>
        </w:rPr>
        <w:t xml:space="preserve"> in J(g)</w:t>
      </w:r>
      <w:r w:rsidR="00225F14" w:rsidRPr="00C74D86">
        <w:rPr>
          <w:lang w:val="en-CA"/>
        </w:rPr>
        <w:t xml:space="preserve">  in place of partial derivatives of g. </w:t>
      </w:r>
      <w:r w:rsidR="006D3C6F" w:rsidRPr="00C74D86">
        <w:rPr>
          <w:lang w:val="en-CA"/>
        </w:rPr>
        <w:t xml:space="preserve">For simplicity, we will also assume that the </w:t>
      </w:r>
      <w:proofErr w:type="spellStart"/>
      <w:r w:rsidR="006D3C6F" w:rsidRPr="00C74D86">
        <w:rPr>
          <w:lang w:val="en-CA"/>
        </w:rPr>
        <w:t>x</w:t>
      </w:r>
      <w:r w:rsidR="006D3C6F" w:rsidRPr="00C74D86">
        <w:rPr>
          <w:vertAlign w:val="subscript"/>
          <w:lang w:val="en-CA"/>
        </w:rPr>
        <w:t>n</w:t>
      </w:r>
      <w:proofErr w:type="spellEnd"/>
      <w:r w:rsidR="006D3C6F" w:rsidRPr="00C74D86">
        <w:rPr>
          <w:lang w:val="en-CA"/>
        </w:rPr>
        <w:t xml:space="preserve"> data are unique and we order the N observations on x as x</w:t>
      </w:r>
      <w:r w:rsidR="006D3C6F" w:rsidRPr="00C74D86">
        <w:rPr>
          <w:vertAlign w:val="subscript"/>
          <w:lang w:val="en-CA"/>
        </w:rPr>
        <w:t>1</w:t>
      </w:r>
      <w:r w:rsidR="006D3C6F" w:rsidRPr="00C74D86">
        <w:rPr>
          <w:lang w:val="en-CA"/>
        </w:rPr>
        <w:t xml:space="preserve"> &lt; </w:t>
      </w:r>
      <w:r w:rsidR="006D3C6F" w:rsidRPr="00C74D86">
        <w:rPr>
          <w:lang w:val="en-CA"/>
        </w:rPr>
        <w:lastRenderedPageBreak/>
        <w:t>x</w:t>
      </w:r>
      <w:r w:rsidR="006D3C6F" w:rsidRPr="00C74D86">
        <w:rPr>
          <w:vertAlign w:val="subscript"/>
          <w:lang w:val="en-CA"/>
        </w:rPr>
        <w:t>2</w:t>
      </w:r>
      <w:r w:rsidR="006D3C6F" w:rsidRPr="00C74D86">
        <w:rPr>
          <w:lang w:val="en-CA"/>
        </w:rPr>
        <w:t xml:space="preserve"> &lt; ... &lt; </w:t>
      </w:r>
      <w:proofErr w:type="spellStart"/>
      <w:r w:rsidR="006D3C6F" w:rsidRPr="00C74D86">
        <w:rPr>
          <w:lang w:val="en-CA"/>
        </w:rPr>
        <w:t>x</w:t>
      </w:r>
      <w:r w:rsidR="006D3C6F" w:rsidRPr="00C74D86">
        <w:rPr>
          <w:vertAlign w:val="subscript"/>
          <w:lang w:val="en-CA"/>
        </w:rPr>
        <w:t>N</w:t>
      </w:r>
      <w:proofErr w:type="spellEnd"/>
      <w:r w:rsidR="006D3C6F" w:rsidRPr="00C74D86">
        <w:rPr>
          <w:lang w:val="en-CA"/>
        </w:rPr>
        <w:t xml:space="preserve">. The corresponding observed z values are </w:t>
      </w:r>
      <w:proofErr w:type="spellStart"/>
      <w:r w:rsidR="006D3C6F" w:rsidRPr="00C74D86">
        <w:rPr>
          <w:lang w:val="en-CA"/>
        </w:rPr>
        <w:t>z</w:t>
      </w:r>
      <w:r w:rsidR="006D3C6F" w:rsidRPr="00C74D86">
        <w:rPr>
          <w:vertAlign w:val="subscript"/>
          <w:lang w:val="en-CA"/>
        </w:rPr>
        <w:t>n</w:t>
      </w:r>
      <w:proofErr w:type="spellEnd"/>
      <w:r w:rsidR="006D3C6F" w:rsidRPr="00C74D86">
        <w:rPr>
          <w:lang w:val="en-CA"/>
        </w:rPr>
        <w:t xml:space="preserve"> for n = 1,...,N. </w:t>
      </w:r>
      <w:r w:rsidR="00C630AA" w:rsidRPr="00C74D86">
        <w:rPr>
          <w:lang w:val="en-CA"/>
        </w:rPr>
        <w:t xml:space="preserve">Again, for simplicity, we assume that the </w:t>
      </w:r>
      <w:proofErr w:type="spellStart"/>
      <w:r w:rsidR="00C630AA" w:rsidRPr="00C74D86">
        <w:rPr>
          <w:lang w:val="en-CA"/>
        </w:rPr>
        <w:t>x</w:t>
      </w:r>
      <w:r w:rsidR="00C630AA" w:rsidRPr="00C74D86">
        <w:rPr>
          <w:vertAlign w:val="subscript"/>
          <w:lang w:val="en-CA"/>
        </w:rPr>
        <w:t>n</w:t>
      </w:r>
      <w:proofErr w:type="spellEnd"/>
      <w:r w:rsidR="00C630AA" w:rsidRPr="00C74D86">
        <w:rPr>
          <w:lang w:val="en-CA"/>
        </w:rPr>
        <w:t xml:space="preserve"> are equally spaced. </w:t>
      </w:r>
    </w:p>
    <w:p w14:paraId="5BED7657" w14:textId="77777777" w:rsidR="00C630AA" w:rsidRPr="00C74D86" w:rsidRDefault="00C630AA" w:rsidP="007F4BB6">
      <w:pPr>
        <w:jc w:val="both"/>
        <w:rPr>
          <w:lang w:val="en-CA"/>
        </w:rPr>
      </w:pPr>
    </w:p>
    <w:p w14:paraId="5BED7658" w14:textId="77777777" w:rsidR="00C630AA" w:rsidRPr="00C74D86" w:rsidRDefault="00C630AA" w:rsidP="007F4BB6">
      <w:pPr>
        <w:jc w:val="both"/>
        <w:rPr>
          <w:lang w:val="en-CA"/>
        </w:rPr>
      </w:pPr>
      <w:r w:rsidRPr="00C74D86">
        <w:rPr>
          <w:lang w:val="en-CA"/>
        </w:rPr>
        <w:t>Set g(</w:t>
      </w:r>
      <w:proofErr w:type="spellStart"/>
      <w:r w:rsidRPr="00C74D86">
        <w:rPr>
          <w:lang w:val="en-CA"/>
        </w:rPr>
        <w:t>x</w:t>
      </w:r>
      <w:r w:rsidRPr="00C74D86">
        <w:rPr>
          <w:vertAlign w:val="subscript"/>
          <w:lang w:val="en-CA"/>
        </w:rPr>
        <w:t>n</w:t>
      </w:r>
      <w:proofErr w:type="spellEnd"/>
      <w:r w:rsidRPr="00C74D86">
        <w:rPr>
          <w:lang w:val="en-CA"/>
        </w:rPr>
        <w:t xml:space="preserve">) = </w:t>
      </w:r>
      <w:proofErr w:type="spellStart"/>
      <w:r w:rsidRPr="00C74D86">
        <w:rPr>
          <w:lang w:val="en-CA"/>
        </w:rPr>
        <w:t>s</w:t>
      </w:r>
      <w:r w:rsidRPr="00C74D86">
        <w:rPr>
          <w:vertAlign w:val="subscript"/>
          <w:lang w:val="en-CA"/>
        </w:rPr>
        <w:t>n</w:t>
      </w:r>
      <w:proofErr w:type="spellEnd"/>
      <w:r w:rsidRPr="00C74D86">
        <w:rPr>
          <w:lang w:val="en-CA"/>
        </w:rPr>
        <w:t xml:space="preserve"> for n = 1,...,N. Our first highly simplified version problem (13) is the following </w:t>
      </w:r>
      <w:r w:rsidRPr="00C74D86">
        <w:rPr>
          <w:i/>
          <w:lang w:val="en-CA"/>
        </w:rPr>
        <w:t>penalized least squares minimization problem</w:t>
      </w:r>
      <w:r w:rsidRPr="00C74D86">
        <w:rPr>
          <w:lang w:val="en-CA"/>
        </w:rPr>
        <w:t>: choose s</w:t>
      </w:r>
      <w:r w:rsidRPr="00C74D86">
        <w:rPr>
          <w:vertAlign w:val="subscript"/>
          <w:lang w:val="en-CA"/>
        </w:rPr>
        <w:t>1</w:t>
      </w:r>
      <w:r w:rsidRPr="00C74D86">
        <w:rPr>
          <w:lang w:val="en-CA"/>
        </w:rPr>
        <w:t>, s</w:t>
      </w:r>
      <w:r w:rsidRPr="00C74D86">
        <w:rPr>
          <w:vertAlign w:val="subscript"/>
          <w:lang w:val="en-CA"/>
        </w:rPr>
        <w:t>2</w:t>
      </w:r>
      <w:r w:rsidRPr="00C74D86">
        <w:rPr>
          <w:lang w:val="en-CA"/>
        </w:rPr>
        <w:t xml:space="preserve">, ..., </w:t>
      </w:r>
      <w:proofErr w:type="spellStart"/>
      <w:r w:rsidRPr="00C74D86">
        <w:rPr>
          <w:lang w:val="en-CA"/>
        </w:rPr>
        <w:t>s</w:t>
      </w:r>
      <w:r w:rsidRPr="00C74D86">
        <w:rPr>
          <w:vertAlign w:val="subscript"/>
          <w:lang w:val="en-CA"/>
        </w:rPr>
        <w:t>N</w:t>
      </w:r>
      <w:proofErr w:type="spellEnd"/>
      <w:r w:rsidR="00575C9B" w:rsidRPr="00C74D86">
        <w:rPr>
          <w:lang w:val="en-CA"/>
        </w:rPr>
        <w:t xml:space="preserve"> to</w:t>
      </w:r>
      <w:r w:rsidR="0018257D" w:rsidRPr="00C74D86">
        <w:rPr>
          <w:lang w:val="en-CA"/>
        </w:rPr>
        <w:t xml:space="preserve"> solve the following unconstrained minimization problem:</w:t>
      </w:r>
      <w:r w:rsidR="00575C9B" w:rsidRPr="00C74D86">
        <w:rPr>
          <w:lang w:val="en-CA"/>
        </w:rPr>
        <w:t xml:space="preserve"> </w:t>
      </w:r>
    </w:p>
    <w:p w14:paraId="5BED7659" w14:textId="77777777" w:rsidR="00575C9B" w:rsidRPr="00C74D86" w:rsidRDefault="00575C9B" w:rsidP="007F4BB6">
      <w:pPr>
        <w:jc w:val="both"/>
        <w:rPr>
          <w:lang w:val="en-CA"/>
        </w:rPr>
      </w:pPr>
    </w:p>
    <w:p w14:paraId="5BED765A" w14:textId="77777777" w:rsidR="00575C9B" w:rsidRPr="00C74D86" w:rsidRDefault="00575C9B" w:rsidP="007F4BB6">
      <w:pPr>
        <w:jc w:val="both"/>
        <w:rPr>
          <w:lang w:val="en-CA"/>
        </w:rPr>
      </w:pPr>
      <w:r w:rsidRPr="00C74D86">
        <w:rPr>
          <w:lang w:val="en-CA"/>
        </w:rPr>
        <w:t>(14)</w:t>
      </w:r>
      <w:r w:rsidR="0018257D" w:rsidRPr="00C74D86">
        <w:rPr>
          <w:lang w:val="en-CA"/>
        </w:rPr>
        <w:t xml:space="preserve"> </w:t>
      </w:r>
      <w:r w:rsidR="00F77A81" w:rsidRPr="00F77A81">
        <w:rPr>
          <w:noProof/>
          <w:position w:val="-14"/>
          <w:lang w:val="en-CA"/>
        </w:rPr>
        <w:object w:dxaOrig="900" w:dyaOrig="380" w14:anchorId="5BED8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18.9pt;mso-width-percent:0;mso-height-percent:0;mso-width-percent:0;mso-height-percent:0" o:ole="">
            <v:imagedata r:id="rId8" o:title=""/>
          </v:shape>
          <o:OLEObject Type="Embed" ProgID="Equation.3" ShapeID="_x0000_i1025" DrawAspect="Content" ObjectID="_1633117499" r:id="rId9"/>
        </w:object>
      </w:r>
      <w:r w:rsidR="00BF54DB" w:rsidRPr="00C74D86">
        <w:rPr>
          <w:lang w:val="en-CA"/>
        </w:rPr>
        <w:t>{</w:t>
      </w:r>
      <w:r w:rsidRPr="00C74D86">
        <w:rPr>
          <w:lang w:val="en-CA"/>
        </w:rPr>
        <w:sym w:font="Symbol" w:char="F053"/>
      </w:r>
      <w:r w:rsidRPr="00C74D86">
        <w:rPr>
          <w:vertAlign w:val="subscript"/>
          <w:lang w:val="en-CA"/>
        </w:rPr>
        <w:t>n=1</w:t>
      </w:r>
      <w:r w:rsidRPr="00C74D86">
        <w:rPr>
          <w:vertAlign w:val="superscript"/>
          <w:lang w:val="en-CA"/>
        </w:rPr>
        <w:t>N</w:t>
      </w:r>
      <w:r w:rsidRPr="00C74D86">
        <w:rPr>
          <w:lang w:val="en-CA"/>
        </w:rPr>
        <w:t xml:space="preserve"> [</w:t>
      </w:r>
      <w:proofErr w:type="spellStart"/>
      <w:r w:rsidRPr="00C74D86">
        <w:rPr>
          <w:lang w:val="en-CA"/>
        </w:rPr>
        <w:t>z</w:t>
      </w:r>
      <w:r w:rsidRPr="00C74D86">
        <w:rPr>
          <w:vertAlign w:val="subscript"/>
          <w:lang w:val="en-CA"/>
        </w:rPr>
        <w:t>n</w:t>
      </w:r>
      <w:proofErr w:type="spellEnd"/>
      <w:r w:rsidRPr="00C74D86">
        <w:rPr>
          <w:lang w:val="en-CA"/>
        </w:rPr>
        <w:t xml:space="preserve"> </w:t>
      </w:r>
      <w:r w:rsidRPr="00C74D86">
        <w:rPr>
          <w:lang w:val="en-CA"/>
        </w:rPr>
        <w:sym w:font="Symbol" w:char="F02D"/>
      </w:r>
      <w:r w:rsidRPr="00C74D86">
        <w:rPr>
          <w:lang w:val="en-CA"/>
        </w:rPr>
        <w:t xml:space="preserve"> </w:t>
      </w:r>
      <w:proofErr w:type="spellStart"/>
      <w:r w:rsidRPr="00C74D86">
        <w:rPr>
          <w:lang w:val="en-CA"/>
        </w:rPr>
        <w:t>s</w:t>
      </w:r>
      <w:r w:rsidRPr="00C74D86">
        <w:rPr>
          <w:vertAlign w:val="subscript"/>
          <w:lang w:val="en-CA"/>
        </w:rPr>
        <w:t>n</w:t>
      </w:r>
      <w:proofErr w:type="spellEnd"/>
      <w:r w:rsidRPr="00C74D86">
        <w:rPr>
          <w:lang w:val="en-CA"/>
        </w:rPr>
        <w:t>]</w:t>
      </w:r>
      <w:r w:rsidRPr="00C74D86">
        <w:rPr>
          <w:vertAlign w:val="superscript"/>
          <w:lang w:val="en-CA"/>
        </w:rPr>
        <w:t>2</w:t>
      </w:r>
      <w:r w:rsidRPr="00C74D86">
        <w:rPr>
          <w:lang w:val="en-CA"/>
        </w:rPr>
        <w:t xml:space="preserve"> + </w:t>
      </w:r>
      <w:r w:rsidRPr="00C74D86">
        <w:rPr>
          <w:lang w:val="en-CA"/>
        </w:rPr>
        <w:sym w:font="Symbol" w:char="F06C"/>
      </w:r>
      <w:r w:rsidRPr="00C74D86">
        <w:rPr>
          <w:lang w:val="en-CA"/>
        </w:rPr>
        <w:sym w:font="Symbol" w:char="F053"/>
      </w:r>
      <w:r w:rsidRPr="00C74D86">
        <w:rPr>
          <w:vertAlign w:val="subscript"/>
          <w:lang w:val="en-CA"/>
        </w:rPr>
        <w:t>n=3</w:t>
      </w:r>
      <w:r w:rsidRPr="00C74D86">
        <w:rPr>
          <w:vertAlign w:val="superscript"/>
          <w:lang w:val="en-CA"/>
        </w:rPr>
        <w:t>N</w:t>
      </w:r>
      <w:r w:rsidRPr="00C74D86">
        <w:rPr>
          <w:lang w:val="en-CA"/>
        </w:rPr>
        <w:t xml:space="preserve"> [</w:t>
      </w:r>
      <w:r w:rsidRPr="00C74D86">
        <w:rPr>
          <w:lang w:val="en-CA"/>
        </w:rPr>
        <w:sym w:font="Symbol" w:char="F044"/>
      </w:r>
      <w:r w:rsidRPr="00C74D86">
        <w:rPr>
          <w:vertAlign w:val="superscript"/>
          <w:lang w:val="en-CA"/>
        </w:rPr>
        <w:t>2</w:t>
      </w:r>
      <w:r w:rsidRPr="00C74D86">
        <w:rPr>
          <w:lang w:val="en-CA"/>
        </w:rPr>
        <w:t>s</w:t>
      </w:r>
      <w:r w:rsidRPr="00C74D86">
        <w:rPr>
          <w:vertAlign w:val="subscript"/>
          <w:lang w:val="en-CA"/>
        </w:rPr>
        <w:t>n</w:t>
      </w:r>
      <w:r w:rsidRPr="00C74D86">
        <w:rPr>
          <w:lang w:val="en-CA"/>
        </w:rPr>
        <w:t>]</w:t>
      </w:r>
      <w:r w:rsidRPr="00C74D86">
        <w:rPr>
          <w:vertAlign w:val="superscript"/>
          <w:lang w:val="en-CA"/>
        </w:rPr>
        <w:t>2</w:t>
      </w:r>
      <w:r w:rsidR="00BF54DB" w:rsidRPr="00C74D86">
        <w:rPr>
          <w:lang w:val="en-CA"/>
        </w:rPr>
        <w:t>}</w:t>
      </w:r>
    </w:p>
    <w:p w14:paraId="5BED765B" w14:textId="77777777" w:rsidR="000F1586" w:rsidRPr="00C74D86" w:rsidRDefault="000F1586" w:rsidP="007F4BB6">
      <w:pPr>
        <w:jc w:val="both"/>
        <w:rPr>
          <w:lang w:val="en-CA"/>
        </w:rPr>
      </w:pPr>
    </w:p>
    <w:p w14:paraId="5BED765C" w14:textId="77777777" w:rsidR="000F1586" w:rsidRPr="00C74D86" w:rsidRDefault="00575C9B" w:rsidP="007F4BB6">
      <w:pPr>
        <w:jc w:val="both"/>
        <w:rPr>
          <w:lang w:val="en-CA"/>
        </w:rPr>
      </w:pPr>
      <w:r w:rsidRPr="00C74D86">
        <w:rPr>
          <w:lang w:val="en-CA"/>
        </w:rPr>
        <w:t xml:space="preserve">where </w:t>
      </w:r>
      <w:r w:rsidRPr="00C74D86">
        <w:rPr>
          <w:lang w:val="en-CA"/>
        </w:rPr>
        <w:sym w:font="Symbol" w:char="F06C"/>
      </w:r>
      <w:r w:rsidRPr="00C74D86">
        <w:rPr>
          <w:lang w:val="en-CA"/>
        </w:rPr>
        <w:t xml:space="preserve"> &gt; 0 is a positive tradeoff parameter and the first and second order finite differences of the </w:t>
      </w:r>
      <w:proofErr w:type="spellStart"/>
      <w:r w:rsidRPr="00C74D86">
        <w:rPr>
          <w:lang w:val="en-CA"/>
        </w:rPr>
        <w:t>s</w:t>
      </w:r>
      <w:r w:rsidRPr="00C74D86">
        <w:rPr>
          <w:vertAlign w:val="subscript"/>
          <w:lang w:val="en-CA"/>
        </w:rPr>
        <w:t>n</w:t>
      </w:r>
      <w:proofErr w:type="spellEnd"/>
      <w:r w:rsidRPr="00C74D86">
        <w:rPr>
          <w:lang w:val="en-CA"/>
        </w:rPr>
        <w:t xml:space="preserve"> are defined as follows:</w:t>
      </w:r>
    </w:p>
    <w:p w14:paraId="5BED765D" w14:textId="77777777" w:rsidR="00575C9B" w:rsidRPr="00C74D86" w:rsidRDefault="00575C9B" w:rsidP="007F4BB6">
      <w:pPr>
        <w:jc w:val="both"/>
        <w:rPr>
          <w:lang w:val="en-CA"/>
        </w:rPr>
      </w:pPr>
    </w:p>
    <w:p w14:paraId="5BED765E" w14:textId="77777777" w:rsidR="00575C9B" w:rsidRPr="00C74D86" w:rsidRDefault="00575C9B" w:rsidP="007F4BB6">
      <w:pPr>
        <w:jc w:val="both"/>
        <w:rPr>
          <w:lang w:val="en-CA"/>
        </w:rPr>
      </w:pPr>
      <w:r w:rsidRPr="00C74D86">
        <w:rPr>
          <w:lang w:val="en-CA"/>
        </w:rPr>
        <w:t xml:space="preserve">(15)  </w:t>
      </w:r>
      <w:r w:rsidRPr="00C74D86">
        <w:rPr>
          <w:lang w:val="en-CA"/>
        </w:rPr>
        <w:sym w:font="Symbol" w:char="F044"/>
      </w:r>
      <w:proofErr w:type="spellStart"/>
      <w:r w:rsidRPr="00C74D86">
        <w:rPr>
          <w:lang w:val="en-CA"/>
        </w:rPr>
        <w:t>s</w:t>
      </w:r>
      <w:r w:rsidRPr="00C74D86">
        <w:rPr>
          <w:vertAlign w:val="subscript"/>
          <w:lang w:val="en-CA"/>
        </w:rPr>
        <w:t>n</w:t>
      </w:r>
      <w:proofErr w:type="spellEnd"/>
      <w:r w:rsidRPr="00C74D86">
        <w:rPr>
          <w:lang w:val="en-CA"/>
        </w:rPr>
        <w:t xml:space="preserve"> </w:t>
      </w:r>
      <w:r w:rsidRPr="00C74D86">
        <w:rPr>
          <w:lang w:val="en-CA"/>
        </w:rPr>
        <w:sym w:font="Symbol" w:char="F0BA"/>
      </w:r>
      <w:r w:rsidRPr="00C74D86">
        <w:rPr>
          <w:lang w:val="en-CA"/>
        </w:rPr>
        <w:t xml:space="preserve"> </w:t>
      </w:r>
      <w:proofErr w:type="spellStart"/>
      <w:r w:rsidRPr="00C74D86">
        <w:rPr>
          <w:lang w:val="en-CA"/>
        </w:rPr>
        <w:t>s</w:t>
      </w:r>
      <w:r w:rsidRPr="00C74D86">
        <w:rPr>
          <w:vertAlign w:val="subscript"/>
          <w:lang w:val="en-CA"/>
        </w:rPr>
        <w:t>n</w:t>
      </w:r>
      <w:proofErr w:type="spellEnd"/>
      <w:r w:rsidRPr="00C74D86">
        <w:rPr>
          <w:lang w:val="en-CA"/>
        </w:rPr>
        <w:t xml:space="preserve"> </w:t>
      </w:r>
      <w:r w:rsidRPr="00C74D86">
        <w:rPr>
          <w:lang w:val="en-CA"/>
        </w:rPr>
        <w:sym w:font="Symbol" w:char="F02D"/>
      </w:r>
      <w:r w:rsidRPr="00C74D86">
        <w:rPr>
          <w:lang w:val="en-CA"/>
        </w:rPr>
        <w:t xml:space="preserve"> </w:t>
      </w:r>
      <w:proofErr w:type="spellStart"/>
      <w:r w:rsidRPr="00C74D86">
        <w:rPr>
          <w:lang w:val="en-CA"/>
        </w:rPr>
        <w:t>s</w:t>
      </w:r>
      <w:r w:rsidRPr="00C74D86">
        <w:rPr>
          <w:vertAlign w:val="subscript"/>
          <w:lang w:val="en-CA"/>
        </w:rPr>
        <w:t>n</w:t>
      </w:r>
      <w:proofErr w:type="spellEnd"/>
      <w:r w:rsidRPr="00C74D86">
        <w:rPr>
          <w:vertAlign w:val="subscript"/>
          <w:lang w:val="en-CA"/>
        </w:rPr>
        <w:sym w:font="Symbol" w:char="F02D"/>
      </w:r>
      <w:r w:rsidRPr="00C74D86">
        <w:rPr>
          <w:vertAlign w:val="subscript"/>
          <w:lang w:val="en-CA"/>
        </w:rPr>
        <w:t>1</w:t>
      </w:r>
      <w:r w:rsidRPr="00C74D86">
        <w:rPr>
          <w:lang w:val="en-CA"/>
        </w:rPr>
        <w:t xml:space="preserve"> ;         n = 2,3,...,N;</w:t>
      </w:r>
    </w:p>
    <w:p w14:paraId="5BED765F" w14:textId="77777777" w:rsidR="00575C9B" w:rsidRPr="00C74D86" w:rsidRDefault="00575C9B" w:rsidP="007F4BB6">
      <w:pPr>
        <w:jc w:val="both"/>
        <w:rPr>
          <w:lang w:val="en-CA"/>
        </w:rPr>
      </w:pPr>
      <w:r w:rsidRPr="00C74D86">
        <w:rPr>
          <w:lang w:val="en-CA"/>
        </w:rPr>
        <w:t xml:space="preserve">(16) </w:t>
      </w:r>
      <w:r w:rsidRPr="00C74D86">
        <w:rPr>
          <w:lang w:val="en-CA"/>
        </w:rPr>
        <w:sym w:font="Symbol" w:char="F044"/>
      </w:r>
      <w:r w:rsidRPr="00C74D86">
        <w:rPr>
          <w:vertAlign w:val="superscript"/>
          <w:lang w:val="en-CA"/>
        </w:rPr>
        <w:t>2</w:t>
      </w:r>
      <w:r w:rsidRPr="00C74D86">
        <w:rPr>
          <w:lang w:val="en-CA"/>
        </w:rPr>
        <w:t>s</w:t>
      </w:r>
      <w:r w:rsidRPr="00C74D86">
        <w:rPr>
          <w:vertAlign w:val="subscript"/>
          <w:lang w:val="en-CA"/>
        </w:rPr>
        <w:t>n</w:t>
      </w:r>
      <w:r w:rsidRPr="00C74D86">
        <w:rPr>
          <w:lang w:val="en-CA"/>
        </w:rPr>
        <w:t xml:space="preserve"> </w:t>
      </w:r>
      <w:r w:rsidRPr="00C74D86">
        <w:rPr>
          <w:lang w:val="en-CA"/>
        </w:rPr>
        <w:sym w:font="Symbol" w:char="F0BA"/>
      </w:r>
      <w:r w:rsidRPr="00C74D86">
        <w:rPr>
          <w:lang w:val="en-CA"/>
        </w:rPr>
        <w:t xml:space="preserve"> </w:t>
      </w:r>
      <w:r w:rsidRPr="00C74D86">
        <w:rPr>
          <w:lang w:val="en-CA"/>
        </w:rPr>
        <w:sym w:font="Symbol" w:char="F044"/>
      </w:r>
      <w:proofErr w:type="spellStart"/>
      <w:r w:rsidRPr="00C74D86">
        <w:rPr>
          <w:lang w:val="en-CA"/>
        </w:rPr>
        <w:t>s</w:t>
      </w:r>
      <w:r w:rsidRPr="00C74D86">
        <w:rPr>
          <w:vertAlign w:val="subscript"/>
          <w:lang w:val="en-CA"/>
        </w:rPr>
        <w:t>n</w:t>
      </w:r>
      <w:proofErr w:type="spellEnd"/>
      <w:r w:rsidRPr="00C74D86">
        <w:rPr>
          <w:lang w:val="en-CA"/>
        </w:rPr>
        <w:t xml:space="preserve"> </w:t>
      </w:r>
      <w:r w:rsidRPr="00C74D86">
        <w:rPr>
          <w:lang w:val="en-CA"/>
        </w:rPr>
        <w:sym w:font="Symbol" w:char="F02D"/>
      </w:r>
      <w:r w:rsidRPr="00C74D86">
        <w:rPr>
          <w:lang w:val="en-CA"/>
        </w:rPr>
        <w:t xml:space="preserve"> </w:t>
      </w:r>
      <w:r w:rsidRPr="00C74D86">
        <w:rPr>
          <w:lang w:val="en-CA"/>
        </w:rPr>
        <w:sym w:font="Symbol" w:char="F044"/>
      </w:r>
      <w:proofErr w:type="spellStart"/>
      <w:r w:rsidRPr="00C74D86">
        <w:rPr>
          <w:lang w:val="en-CA"/>
        </w:rPr>
        <w:t>s</w:t>
      </w:r>
      <w:r w:rsidRPr="00C74D86">
        <w:rPr>
          <w:vertAlign w:val="subscript"/>
          <w:lang w:val="en-CA"/>
        </w:rPr>
        <w:t>n</w:t>
      </w:r>
      <w:proofErr w:type="spellEnd"/>
      <w:r w:rsidRPr="00C74D86">
        <w:rPr>
          <w:vertAlign w:val="subscript"/>
          <w:lang w:val="en-CA"/>
        </w:rPr>
        <w:sym w:font="Symbol" w:char="F02D"/>
      </w:r>
      <w:r w:rsidRPr="00C74D86">
        <w:rPr>
          <w:vertAlign w:val="subscript"/>
          <w:lang w:val="en-CA"/>
        </w:rPr>
        <w:t>1</w:t>
      </w:r>
      <w:r w:rsidRPr="00C74D86">
        <w:rPr>
          <w:lang w:val="en-CA"/>
        </w:rPr>
        <w:t xml:space="preserve"> ;    n = 3,4,...,N. </w:t>
      </w:r>
    </w:p>
    <w:p w14:paraId="5BED7660" w14:textId="77777777" w:rsidR="000F1586" w:rsidRPr="00C74D86" w:rsidRDefault="000F1586" w:rsidP="007F4BB6">
      <w:pPr>
        <w:jc w:val="both"/>
        <w:rPr>
          <w:lang w:val="en-CA"/>
        </w:rPr>
      </w:pPr>
    </w:p>
    <w:p w14:paraId="5BED7661" w14:textId="77777777" w:rsidR="000F1586" w:rsidRPr="00C74D86" w:rsidRDefault="0018257D" w:rsidP="007F4BB6">
      <w:pPr>
        <w:jc w:val="both"/>
        <w:rPr>
          <w:lang w:val="en-CA"/>
        </w:rPr>
      </w:pPr>
      <w:r w:rsidRPr="00C74D86">
        <w:rPr>
          <w:lang w:val="en-CA"/>
        </w:rPr>
        <w:t xml:space="preserve">For a given </w:t>
      </w:r>
      <w:r w:rsidRPr="00C74D86">
        <w:rPr>
          <w:lang w:val="en-CA"/>
        </w:rPr>
        <w:sym w:font="Symbol" w:char="F06C"/>
      </w:r>
      <w:r w:rsidRPr="00C74D86">
        <w:rPr>
          <w:lang w:val="en-CA"/>
        </w:rPr>
        <w:t>, (14) can readily be solved using the first order conditions for the minimization problem and a bit of linear algebra. Denote the solution to (14) as the vector s(</w:t>
      </w:r>
      <w:r w:rsidRPr="00C74D86">
        <w:rPr>
          <w:lang w:val="en-CA"/>
        </w:rPr>
        <w:sym w:font="Symbol" w:char="F06C"/>
      </w:r>
      <w:r w:rsidRPr="00C74D86">
        <w:rPr>
          <w:lang w:val="en-CA"/>
        </w:rPr>
        <w:t xml:space="preserve">) </w:t>
      </w:r>
      <w:r w:rsidRPr="00C74D86">
        <w:rPr>
          <w:lang w:val="en-CA"/>
        </w:rPr>
        <w:sym w:font="Symbol" w:char="F0BA"/>
      </w:r>
      <w:r w:rsidRPr="00C74D86">
        <w:rPr>
          <w:lang w:val="en-CA"/>
        </w:rPr>
        <w:t xml:space="preserve"> [s</w:t>
      </w:r>
      <w:r w:rsidRPr="00C74D86">
        <w:rPr>
          <w:vertAlign w:val="subscript"/>
          <w:lang w:val="en-CA"/>
        </w:rPr>
        <w:t>1</w:t>
      </w:r>
      <w:r w:rsidRPr="00C74D86">
        <w:rPr>
          <w:lang w:val="en-CA"/>
        </w:rPr>
        <w:t>(</w:t>
      </w:r>
      <w:r w:rsidR="00BF54DB" w:rsidRPr="00C74D86">
        <w:rPr>
          <w:lang w:val="en-CA"/>
        </w:rPr>
        <w:sym w:font="Symbol" w:char="F06C"/>
      </w:r>
      <w:r w:rsidRPr="00C74D86">
        <w:rPr>
          <w:lang w:val="en-CA"/>
        </w:rPr>
        <w:t>),...,</w:t>
      </w:r>
      <w:proofErr w:type="spellStart"/>
      <w:r w:rsidRPr="00C74D86">
        <w:rPr>
          <w:lang w:val="en-CA"/>
        </w:rPr>
        <w:t>s</w:t>
      </w:r>
      <w:r w:rsidRPr="00C74D86">
        <w:rPr>
          <w:vertAlign w:val="subscript"/>
          <w:lang w:val="en-CA"/>
        </w:rPr>
        <w:t>N</w:t>
      </w:r>
      <w:proofErr w:type="spellEnd"/>
      <w:r w:rsidR="00BF54DB" w:rsidRPr="00C74D86">
        <w:rPr>
          <w:lang w:val="en-CA"/>
        </w:rPr>
        <w:t>(</w:t>
      </w:r>
      <w:r w:rsidR="00BF54DB" w:rsidRPr="00C74D86">
        <w:rPr>
          <w:lang w:val="en-CA"/>
        </w:rPr>
        <w:sym w:font="Symbol" w:char="F06C"/>
      </w:r>
      <w:r w:rsidR="00BF54DB" w:rsidRPr="00C74D86">
        <w:rPr>
          <w:lang w:val="en-CA"/>
        </w:rPr>
        <w:t>)</w:t>
      </w:r>
      <w:r w:rsidRPr="00C74D86">
        <w:rPr>
          <w:lang w:val="en-CA"/>
        </w:rPr>
        <w:t xml:space="preserve">]. Denote the vector of observed </w:t>
      </w:r>
      <w:proofErr w:type="spellStart"/>
      <w:r w:rsidRPr="00C74D86">
        <w:rPr>
          <w:lang w:val="en-CA"/>
        </w:rPr>
        <w:t>z</w:t>
      </w:r>
      <w:r w:rsidRPr="00C74D86">
        <w:rPr>
          <w:vertAlign w:val="subscript"/>
          <w:lang w:val="en-CA"/>
        </w:rPr>
        <w:t>n</w:t>
      </w:r>
      <w:proofErr w:type="spellEnd"/>
      <w:r w:rsidRPr="00C74D86">
        <w:rPr>
          <w:lang w:val="en-CA"/>
        </w:rPr>
        <w:t xml:space="preserve"> as z </w:t>
      </w:r>
      <w:r w:rsidRPr="00C74D86">
        <w:rPr>
          <w:lang w:val="en-CA"/>
        </w:rPr>
        <w:sym w:font="Symbol" w:char="F0BA"/>
      </w:r>
      <w:r w:rsidRPr="00C74D86">
        <w:rPr>
          <w:lang w:val="en-CA"/>
        </w:rPr>
        <w:t xml:space="preserve"> [z</w:t>
      </w:r>
      <w:r w:rsidRPr="00C74D86">
        <w:rPr>
          <w:vertAlign w:val="subscript"/>
          <w:lang w:val="en-CA"/>
        </w:rPr>
        <w:t>1</w:t>
      </w:r>
      <w:r w:rsidRPr="00C74D86">
        <w:rPr>
          <w:lang w:val="en-CA"/>
        </w:rPr>
        <w:t>,...,</w:t>
      </w:r>
      <w:proofErr w:type="spellStart"/>
      <w:r w:rsidRPr="00C74D86">
        <w:rPr>
          <w:lang w:val="en-CA"/>
        </w:rPr>
        <w:t>z</w:t>
      </w:r>
      <w:r w:rsidRPr="00C74D86">
        <w:rPr>
          <w:vertAlign w:val="subscript"/>
          <w:lang w:val="en-CA"/>
        </w:rPr>
        <w:t>N</w:t>
      </w:r>
      <w:proofErr w:type="spellEnd"/>
      <w:r w:rsidRPr="00C74D86">
        <w:rPr>
          <w:lang w:val="en-CA"/>
        </w:rPr>
        <w:t xml:space="preserve">]. As </w:t>
      </w:r>
      <w:r w:rsidRPr="00C74D86">
        <w:rPr>
          <w:lang w:val="en-CA"/>
        </w:rPr>
        <w:sym w:font="Symbol" w:char="F06C"/>
      </w:r>
      <w:r w:rsidRPr="00C74D86">
        <w:rPr>
          <w:lang w:val="en-CA"/>
        </w:rPr>
        <w:t xml:space="preserve"> tends to 0,</w:t>
      </w:r>
      <w:r w:rsidR="00BF54DB" w:rsidRPr="00C74D86">
        <w:rPr>
          <w:lang w:val="en-CA"/>
        </w:rPr>
        <w:t xml:space="preserve"> s(</w:t>
      </w:r>
      <w:r w:rsidR="00BF54DB" w:rsidRPr="00C74D86">
        <w:rPr>
          <w:lang w:val="en-CA"/>
        </w:rPr>
        <w:sym w:font="Symbol" w:char="F06C"/>
      </w:r>
      <w:r w:rsidR="00BF54DB" w:rsidRPr="00C74D86">
        <w:rPr>
          <w:lang w:val="en-CA"/>
        </w:rPr>
        <w:t xml:space="preserve">) will tend to the observed vector z. As </w:t>
      </w:r>
      <w:r w:rsidR="00BF54DB" w:rsidRPr="00C74D86">
        <w:rPr>
          <w:lang w:val="en-CA"/>
        </w:rPr>
        <w:sym w:font="Symbol" w:char="F06C"/>
      </w:r>
      <w:r w:rsidR="00BF54DB" w:rsidRPr="00C74D86">
        <w:rPr>
          <w:lang w:val="en-CA"/>
        </w:rPr>
        <w:t xml:space="preserve"> tends to plus infinity, the </w:t>
      </w:r>
      <w:proofErr w:type="spellStart"/>
      <w:r w:rsidR="00BF54DB" w:rsidRPr="00C74D86">
        <w:rPr>
          <w:lang w:val="en-CA"/>
        </w:rPr>
        <w:t>s</w:t>
      </w:r>
      <w:r w:rsidR="00BF54DB" w:rsidRPr="00C74D86">
        <w:rPr>
          <w:vertAlign w:val="subscript"/>
          <w:lang w:val="en-CA"/>
        </w:rPr>
        <w:t>n</w:t>
      </w:r>
      <w:proofErr w:type="spellEnd"/>
      <w:r w:rsidR="00BF54DB" w:rsidRPr="00C74D86">
        <w:rPr>
          <w:lang w:val="en-CA"/>
        </w:rPr>
        <w:t>(</w:t>
      </w:r>
      <w:r w:rsidR="00BF54DB" w:rsidRPr="00C74D86">
        <w:rPr>
          <w:lang w:val="en-CA"/>
        </w:rPr>
        <w:sym w:font="Symbol" w:char="F06C"/>
      </w:r>
      <w:r w:rsidR="00BF54DB" w:rsidRPr="00C74D86">
        <w:rPr>
          <w:lang w:val="en-CA"/>
        </w:rPr>
        <w:t xml:space="preserve">) will tend to a linear function of n; i.e., </w:t>
      </w:r>
      <w:proofErr w:type="spellStart"/>
      <w:r w:rsidR="00BF54DB" w:rsidRPr="00C74D86">
        <w:rPr>
          <w:lang w:val="en-CA"/>
        </w:rPr>
        <w:t>s</w:t>
      </w:r>
      <w:r w:rsidR="00BF54DB" w:rsidRPr="00C74D86">
        <w:rPr>
          <w:vertAlign w:val="subscript"/>
          <w:lang w:val="en-CA"/>
        </w:rPr>
        <w:t>n</w:t>
      </w:r>
      <w:proofErr w:type="spellEnd"/>
      <w:r w:rsidR="00BF54DB" w:rsidRPr="00C74D86">
        <w:rPr>
          <w:lang w:val="en-CA"/>
        </w:rPr>
        <w:t>(</w:t>
      </w:r>
      <w:r w:rsidR="00BF54DB" w:rsidRPr="00C74D86">
        <w:rPr>
          <w:lang w:val="en-CA"/>
        </w:rPr>
        <w:sym w:font="Symbol" w:char="F06C"/>
      </w:r>
      <w:r w:rsidR="00BF54DB" w:rsidRPr="00C74D86">
        <w:rPr>
          <w:lang w:val="en-CA"/>
        </w:rPr>
        <w:t xml:space="preserve">) will tend to </w:t>
      </w:r>
      <w:r w:rsidR="00BF54DB" w:rsidRPr="00C74D86">
        <w:rPr>
          <w:lang w:val="en-CA"/>
        </w:rPr>
        <w:sym w:font="Symbol" w:char="F061"/>
      </w:r>
      <w:r w:rsidR="00BF54DB" w:rsidRPr="00C74D86">
        <w:rPr>
          <w:lang w:val="en-CA"/>
        </w:rPr>
        <w:t xml:space="preserve"> + </w:t>
      </w:r>
      <w:r w:rsidR="00BF54DB" w:rsidRPr="00C74D86">
        <w:rPr>
          <w:lang w:val="en-CA"/>
        </w:rPr>
        <w:sym w:font="Symbol" w:char="F062"/>
      </w:r>
      <w:r w:rsidR="00BF54DB" w:rsidRPr="00C74D86">
        <w:rPr>
          <w:lang w:val="en-CA"/>
        </w:rPr>
        <w:t xml:space="preserve">n for n = 1,...,N for some </w:t>
      </w:r>
      <w:r w:rsidR="00BF54DB" w:rsidRPr="00C74D86">
        <w:rPr>
          <w:lang w:val="en-CA"/>
        </w:rPr>
        <w:sym w:font="Symbol" w:char="F061"/>
      </w:r>
      <w:r w:rsidR="00BF54DB" w:rsidRPr="00C74D86">
        <w:rPr>
          <w:lang w:val="en-CA"/>
        </w:rPr>
        <w:t xml:space="preserve"> and </w:t>
      </w:r>
      <w:r w:rsidR="00BF54DB" w:rsidRPr="00C74D86">
        <w:rPr>
          <w:lang w:val="en-CA"/>
        </w:rPr>
        <w:sym w:font="Symbol" w:char="F062"/>
      </w:r>
      <w:r w:rsidR="00BF54DB" w:rsidRPr="00C74D86">
        <w:rPr>
          <w:lang w:val="en-CA"/>
        </w:rPr>
        <w:t xml:space="preserve">. This smoothing model was originally suggested by Henderson (1924; 30). Note that this smoothing method depends on the choice of </w:t>
      </w:r>
      <w:r w:rsidR="00BF54DB" w:rsidRPr="00C74D86">
        <w:rPr>
          <w:lang w:val="en-CA"/>
        </w:rPr>
        <w:sym w:font="Symbol" w:char="F06C"/>
      </w:r>
      <w:r w:rsidR="00BF54DB" w:rsidRPr="00C74D86">
        <w:rPr>
          <w:lang w:val="en-CA"/>
        </w:rPr>
        <w:t xml:space="preserve">. The method of cross validation can be used to choose </w:t>
      </w:r>
      <w:r w:rsidR="00BF54DB" w:rsidRPr="00C74D86">
        <w:rPr>
          <w:lang w:val="en-CA"/>
        </w:rPr>
        <w:sym w:font="Symbol" w:char="F06C"/>
      </w:r>
      <w:r w:rsidR="00BF54DB" w:rsidRPr="00C74D86">
        <w:rPr>
          <w:lang w:val="en-CA"/>
        </w:rPr>
        <w:t xml:space="preserve">; see Silverman (1985; 5) for references to the literature. </w:t>
      </w:r>
      <w:r w:rsidRPr="00C74D86">
        <w:rPr>
          <w:lang w:val="en-CA"/>
        </w:rPr>
        <w:t xml:space="preserve"> </w:t>
      </w:r>
    </w:p>
    <w:p w14:paraId="5BED7662" w14:textId="77777777" w:rsidR="000F1586" w:rsidRPr="00C74D86" w:rsidRDefault="000F1586" w:rsidP="007F4BB6">
      <w:pPr>
        <w:jc w:val="both"/>
        <w:rPr>
          <w:lang w:val="en-CA"/>
        </w:rPr>
      </w:pPr>
    </w:p>
    <w:p w14:paraId="5BED7663" w14:textId="77777777" w:rsidR="00E12940" w:rsidRPr="00C74D86" w:rsidRDefault="00E12940" w:rsidP="00E12940">
      <w:pPr>
        <w:jc w:val="both"/>
        <w:rPr>
          <w:lang w:val="en-CA"/>
        </w:rPr>
      </w:pPr>
      <w:r w:rsidRPr="00C74D86">
        <w:rPr>
          <w:lang w:val="en-CA"/>
        </w:rPr>
        <w:t xml:space="preserve">Our second highly simplified version problem (13) is the following </w:t>
      </w:r>
      <w:r w:rsidRPr="00C74D86">
        <w:rPr>
          <w:i/>
          <w:lang w:val="en-CA"/>
        </w:rPr>
        <w:t>penalized least squares minimization problem</w:t>
      </w:r>
      <w:r w:rsidRPr="00C74D86">
        <w:rPr>
          <w:lang w:val="en-CA"/>
        </w:rPr>
        <w:t>: choose s</w:t>
      </w:r>
      <w:r w:rsidRPr="00C74D86">
        <w:rPr>
          <w:vertAlign w:val="subscript"/>
          <w:lang w:val="en-CA"/>
        </w:rPr>
        <w:t>1</w:t>
      </w:r>
      <w:r w:rsidRPr="00C74D86">
        <w:rPr>
          <w:lang w:val="en-CA"/>
        </w:rPr>
        <w:t>, s</w:t>
      </w:r>
      <w:r w:rsidRPr="00C74D86">
        <w:rPr>
          <w:vertAlign w:val="subscript"/>
          <w:lang w:val="en-CA"/>
        </w:rPr>
        <w:t>2</w:t>
      </w:r>
      <w:r w:rsidRPr="00C74D86">
        <w:rPr>
          <w:lang w:val="en-CA"/>
        </w:rPr>
        <w:t xml:space="preserve">, ..., </w:t>
      </w:r>
      <w:proofErr w:type="spellStart"/>
      <w:r w:rsidRPr="00C74D86">
        <w:rPr>
          <w:lang w:val="en-CA"/>
        </w:rPr>
        <w:t>s</w:t>
      </w:r>
      <w:r w:rsidRPr="00C74D86">
        <w:rPr>
          <w:vertAlign w:val="subscript"/>
          <w:lang w:val="en-CA"/>
        </w:rPr>
        <w:t>N</w:t>
      </w:r>
      <w:proofErr w:type="spellEnd"/>
      <w:r w:rsidRPr="00C74D86">
        <w:rPr>
          <w:lang w:val="en-CA"/>
        </w:rPr>
        <w:t xml:space="preserve"> to solve the following unconstrained minimization problem: </w:t>
      </w:r>
    </w:p>
    <w:p w14:paraId="5BED7664" w14:textId="77777777" w:rsidR="00E12940" w:rsidRPr="00C74D86" w:rsidRDefault="00E12940" w:rsidP="00E12940">
      <w:pPr>
        <w:jc w:val="both"/>
        <w:rPr>
          <w:lang w:val="en-CA"/>
        </w:rPr>
      </w:pPr>
    </w:p>
    <w:p w14:paraId="5BED7665" w14:textId="77777777" w:rsidR="00E12940" w:rsidRPr="00C74D86" w:rsidRDefault="00E12940" w:rsidP="00E12940">
      <w:pPr>
        <w:jc w:val="both"/>
        <w:rPr>
          <w:lang w:val="en-CA"/>
        </w:rPr>
      </w:pPr>
      <w:r w:rsidRPr="00C74D86">
        <w:rPr>
          <w:lang w:val="en-CA"/>
        </w:rPr>
        <w:t xml:space="preserve">(17) </w:t>
      </w:r>
      <w:r w:rsidR="00F77A81" w:rsidRPr="00F77A81">
        <w:rPr>
          <w:noProof/>
          <w:position w:val="-14"/>
          <w:lang w:val="en-CA"/>
        </w:rPr>
        <w:object w:dxaOrig="900" w:dyaOrig="380" w14:anchorId="5BED82E3">
          <v:shape id="_x0000_i1026" type="#_x0000_t75" alt="" style="width:45pt;height:18.9pt;mso-width-percent:0;mso-height-percent:0;mso-width-percent:0;mso-height-percent:0" o:ole="">
            <v:imagedata r:id="rId8" o:title=""/>
          </v:shape>
          <o:OLEObject Type="Embed" ProgID="Equation.3" ShapeID="_x0000_i1026" DrawAspect="Content" ObjectID="_1633117500" r:id="rId10"/>
        </w:object>
      </w:r>
      <w:r w:rsidRPr="00C74D86">
        <w:rPr>
          <w:lang w:val="en-CA"/>
        </w:rPr>
        <w:t>{</w:t>
      </w:r>
      <w:r w:rsidRPr="00C74D86">
        <w:rPr>
          <w:lang w:val="en-CA"/>
        </w:rPr>
        <w:sym w:font="Symbol" w:char="F053"/>
      </w:r>
      <w:r w:rsidRPr="00C74D86">
        <w:rPr>
          <w:vertAlign w:val="subscript"/>
          <w:lang w:val="en-CA"/>
        </w:rPr>
        <w:t>n=1</w:t>
      </w:r>
      <w:r w:rsidRPr="00C74D86">
        <w:rPr>
          <w:vertAlign w:val="superscript"/>
          <w:lang w:val="en-CA"/>
        </w:rPr>
        <w:t>N</w:t>
      </w:r>
      <w:r w:rsidRPr="00C74D86">
        <w:rPr>
          <w:lang w:val="en-CA"/>
        </w:rPr>
        <w:t xml:space="preserve"> [</w:t>
      </w:r>
      <w:proofErr w:type="spellStart"/>
      <w:r w:rsidRPr="00C74D86">
        <w:rPr>
          <w:lang w:val="en-CA"/>
        </w:rPr>
        <w:t>z</w:t>
      </w:r>
      <w:r w:rsidRPr="00C74D86">
        <w:rPr>
          <w:vertAlign w:val="subscript"/>
          <w:lang w:val="en-CA"/>
        </w:rPr>
        <w:t>n</w:t>
      </w:r>
      <w:proofErr w:type="spellEnd"/>
      <w:r w:rsidRPr="00C74D86">
        <w:rPr>
          <w:lang w:val="en-CA"/>
        </w:rPr>
        <w:t xml:space="preserve"> </w:t>
      </w:r>
      <w:r w:rsidRPr="00C74D86">
        <w:rPr>
          <w:lang w:val="en-CA"/>
        </w:rPr>
        <w:sym w:font="Symbol" w:char="F02D"/>
      </w:r>
      <w:r w:rsidRPr="00C74D86">
        <w:rPr>
          <w:lang w:val="en-CA"/>
        </w:rPr>
        <w:t xml:space="preserve"> </w:t>
      </w:r>
      <w:proofErr w:type="spellStart"/>
      <w:r w:rsidRPr="00C74D86">
        <w:rPr>
          <w:lang w:val="en-CA"/>
        </w:rPr>
        <w:t>s</w:t>
      </w:r>
      <w:r w:rsidRPr="00C74D86">
        <w:rPr>
          <w:vertAlign w:val="subscript"/>
          <w:lang w:val="en-CA"/>
        </w:rPr>
        <w:t>n</w:t>
      </w:r>
      <w:proofErr w:type="spellEnd"/>
      <w:r w:rsidRPr="00C74D86">
        <w:rPr>
          <w:lang w:val="en-CA"/>
        </w:rPr>
        <w:t>]</w:t>
      </w:r>
      <w:r w:rsidRPr="00C74D86">
        <w:rPr>
          <w:vertAlign w:val="superscript"/>
          <w:lang w:val="en-CA"/>
        </w:rPr>
        <w:t>2</w:t>
      </w:r>
      <w:r w:rsidRPr="00C74D86">
        <w:rPr>
          <w:lang w:val="en-CA"/>
        </w:rPr>
        <w:t xml:space="preserve"> + </w:t>
      </w:r>
      <w:r w:rsidRPr="00C74D86">
        <w:rPr>
          <w:lang w:val="en-CA"/>
        </w:rPr>
        <w:sym w:font="Symbol" w:char="F06C"/>
      </w:r>
      <w:r w:rsidRPr="00C74D86">
        <w:rPr>
          <w:lang w:val="en-CA"/>
        </w:rPr>
        <w:sym w:font="Symbol" w:char="F053"/>
      </w:r>
      <w:r w:rsidRPr="00C74D86">
        <w:rPr>
          <w:vertAlign w:val="subscript"/>
          <w:lang w:val="en-CA"/>
        </w:rPr>
        <w:t>n=3</w:t>
      </w:r>
      <w:r w:rsidRPr="00C74D86">
        <w:rPr>
          <w:vertAlign w:val="superscript"/>
          <w:lang w:val="en-CA"/>
        </w:rPr>
        <w:t>N</w:t>
      </w:r>
      <w:r w:rsidRPr="00C74D86">
        <w:rPr>
          <w:lang w:val="en-CA"/>
        </w:rPr>
        <w:t xml:space="preserve"> [</w:t>
      </w:r>
      <w:r w:rsidRPr="00C74D86">
        <w:rPr>
          <w:lang w:val="en-CA"/>
        </w:rPr>
        <w:sym w:font="Symbol" w:char="F044"/>
      </w:r>
      <w:r w:rsidRPr="00C74D86">
        <w:rPr>
          <w:vertAlign w:val="superscript"/>
          <w:lang w:val="en-CA"/>
        </w:rPr>
        <w:t>3</w:t>
      </w:r>
      <w:r w:rsidRPr="00C74D86">
        <w:rPr>
          <w:lang w:val="en-CA"/>
        </w:rPr>
        <w:t>s</w:t>
      </w:r>
      <w:r w:rsidRPr="00C74D86">
        <w:rPr>
          <w:vertAlign w:val="subscript"/>
          <w:lang w:val="en-CA"/>
        </w:rPr>
        <w:t>n</w:t>
      </w:r>
      <w:r w:rsidRPr="00C74D86">
        <w:rPr>
          <w:lang w:val="en-CA"/>
        </w:rPr>
        <w:t>]</w:t>
      </w:r>
      <w:r w:rsidRPr="00C74D86">
        <w:rPr>
          <w:vertAlign w:val="superscript"/>
          <w:lang w:val="en-CA"/>
        </w:rPr>
        <w:t>2</w:t>
      </w:r>
      <w:r w:rsidRPr="00C74D86">
        <w:rPr>
          <w:lang w:val="en-CA"/>
        </w:rPr>
        <w:t>}</w:t>
      </w:r>
    </w:p>
    <w:p w14:paraId="5BED7666" w14:textId="77777777" w:rsidR="00E12940" w:rsidRPr="00C74D86" w:rsidRDefault="00E12940" w:rsidP="00E12940">
      <w:pPr>
        <w:jc w:val="both"/>
        <w:rPr>
          <w:lang w:val="en-CA"/>
        </w:rPr>
      </w:pPr>
    </w:p>
    <w:p w14:paraId="5BED7667" w14:textId="77777777" w:rsidR="00E12940" w:rsidRPr="00C74D86" w:rsidRDefault="00E12940" w:rsidP="00E12940">
      <w:pPr>
        <w:jc w:val="both"/>
        <w:rPr>
          <w:lang w:val="en-CA"/>
        </w:rPr>
      </w:pPr>
      <w:r w:rsidRPr="00C74D86">
        <w:rPr>
          <w:lang w:val="en-CA"/>
        </w:rPr>
        <w:t xml:space="preserve">where </w:t>
      </w:r>
      <w:r w:rsidRPr="00C74D86">
        <w:rPr>
          <w:lang w:val="en-CA"/>
        </w:rPr>
        <w:sym w:font="Symbol" w:char="F06C"/>
      </w:r>
      <w:r w:rsidRPr="00C74D86">
        <w:rPr>
          <w:lang w:val="en-CA"/>
        </w:rPr>
        <w:t xml:space="preserve"> &gt; 0 is</w:t>
      </w:r>
      <w:r w:rsidR="00E337BE" w:rsidRPr="00C74D86">
        <w:rPr>
          <w:lang w:val="en-CA"/>
        </w:rPr>
        <w:t xml:space="preserve"> again</w:t>
      </w:r>
      <w:r w:rsidRPr="00C74D86">
        <w:rPr>
          <w:lang w:val="en-CA"/>
        </w:rPr>
        <w:t xml:space="preserve"> a positive tradeoff parameter</w:t>
      </w:r>
      <w:r w:rsidR="00E337BE" w:rsidRPr="00C74D86">
        <w:rPr>
          <w:lang w:val="en-CA"/>
        </w:rPr>
        <w:t xml:space="preserve"> between fit and the variability of the </w:t>
      </w:r>
      <w:proofErr w:type="spellStart"/>
      <w:r w:rsidR="00E337BE" w:rsidRPr="00C74D86">
        <w:rPr>
          <w:lang w:val="en-CA"/>
        </w:rPr>
        <w:t>s</w:t>
      </w:r>
      <w:r w:rsidR="00E337BE" w:rsidRPr="00C74D86">
        <w:rPr>
          <w:vertAlign w:val="subscript"/>
          <w:lang w:val="en-CA"/>
        </w:rPr>
        <w:t>n</w:t>
      </w:r>
      <w:proofErr w:type="spellEnd"/>
      <w:r w:rsidRPr="00C74D86">
        <w:rPr>
          <w:lang w:val="en-CA"/>
        </w:rPr>
        <w:t xml:space="preserve"> and the third order finite differences of the </w:t>
      </w:r>
      <w:proofErr w:type="spellStart"/>
      <w:r w:rsidRPr="00C74D86">
        <w:rPr>
          <w:lang w:val="en-CA"/>
        </w:rPr>
        <w:t>s</w:t>
      </w:r>
      <w:r w:rsidRPr="00C74D86">
        <w:rPr>
          <w:vertAlign w:val="subscript"/>
          <w:lang w:val="en-CA"/>
        </w:rPr>
        <w:t>n</w:t>
      </w:r>
      <w:proofErr w:type="spellEnd"/>
      <w:r w:rsidR="00E337BE" w:rsidRPr="00C74D86">
        <w:rPr>
          <w:vertAlign w:val="subscript"/>
          <w:lang w:val="en-CA"/>
        </w:rPr>
        <w:t xml:space="preserve">, </w:t>
      </w:r>
      <w:r w:rsidRPr="00C74D86">
        <w:rPr>
          <w:lang w:val="en-CA"/>
        </w:rPr>
        <w:t>are defined as follows:</w:t>
      </w:r>
    </w:p>
    <w:p w14:paraId="5BED7668" w14:textId="77777777" w:rsidR="00E12940" w:rsidRPr="00C74D86" w:rsidRDefault="00E12940" w:rsidP="00E12940">
      <w:pPr>
        <w:jc w:val="both"/>
        <w:rPr>
          <w:lang w:val="en-CA"/>
        </w:rPr>
      </w:pPr>
    </w:p>
    <w:p w14:paraId="5BED7669" w14:textId="77777777" w:rsidR="00E12940" w:rsidRPr="00C74D86" w:rsidRDefault="00E337BE" w:rsidP="00E12940">
      <w:pPr>
        <w:jc w:val="both"/>
        <w:rPr>
          <w:lang w:val="en-CA"/>
        </w:rPr>
      </w:pPr>
      <w:r w:rsidRPr="00C74D86">
        <w:rPr>
          <w:lang w:val="en-CA"/>
        </w:rPr>
        <w:t>(18</w:t>
      </w:r>
      <w:r w:rsidR="00E12940" w:rsidRPr="00C74D86">
        <w:rPr>
          <w:lang w:val="en-CA"/>
        </w:rPr>
        <w:t xml:space="preserve">) </w:t>
      </w:r>
      <w:r w:rsidR="00E12940" w:rsidRPr="00C74D86">
        <w:rPr>
          <w:lang w:val="en-CA"/>
        </w:rPr>
        <w:sym w:font="Symbol" w:char="F044"/>
      </w:r>
      <w:r w:rsidRPr="00C74D86">
        <w:rPr>
          <w:vertAlign w:val="superscript"/>
          <w:lang w:val="en-CA"/>
        </w:rPr>
        <w:t>3</w:t>
      </w:r>
      <w:r w:rsidR="00E12940" w:rsidRPr="00C74D86">
        <w:rPr>
          <w:lang w:val="en-CA"/>
        </w:rPr>
        <w:t>s</w:t>
      </w:r>
      <w:r w:rsidR="00E12940" w:rsidRPr="00C74D86">
        <w:rPr>
          <w:vertAlign w:val="subscript"/>
          <w:lang w:val="en-CA"/>
        </w:rPr>
        <w:t>n</w:t>
      </w:r>
      <w:r w:rsidR="00E12940" w:rsidRPr="00C74D86">
        <w:rPr>
          <w:lang w:val="en-CA"/>
        </w:rPr>
        <w:t xml:space="preserve"> </w:t>
      </w:r>
      <w:r w:rsidR="00E12940" w:rsidRPr="00C74D86">
        <w:rPr>
          <w:lang w:val="en-CA"/>
        </w:rPr>
        <w:sym w:font="Symbol" w:char="F0BA"/>
      </w:r>
      <w:r w:rsidR="00E12940" w:rsidRPr="00C74D86">
        <w:rPr>
          <w:lang w:val="en-CA"/>
        </w:rPr>
        <w:t xml:space="preserve"> </w:t>
      </w:r>
      <w:r w:rsidR="00E12940" w:rsidRPr="00C74D86">
        <w:rPr>
          <w:lang w:val="en-CA"/>
        </w:rPr>
        <w:sym w:font="Symbol" w:char="F044"/>
      </w:r>
      <w:r w:rsidRPr="00C74D86">
        <w:rPr>
          <w:vertAlign w:val="superscript"/>
          <w:lang w:val="en-CA"/>
        </w:rPr>
        <w:t>2</w:t>
      </w:r>
      <w:r w:rsidR="00E12940" w:rsidRPr="00C74D86">
        <w:rPr>
          <w:lang w:val="en-CA"/>
        </w:rPr>
        <w:t>s</w:t>
      </w:r>
      <w:r w:rsidR="00E12940" w:rsidRPr="00C74D86">
        <w:rPr>
          <w:vertAlign w:val="subscript"/>
          <w:lang w:val="en-CA"/>
        </w:rPr>
        <w:t>n</w:t>
      </w:r>
      <w:r w:rsidR="00E12940" w:rsidRPr="00C74D86">
        <w:rPr>
          <w:lang w:val="en-CA"/>
        </w:rPr>
        <w:t xml:space="preserve"> </w:t>
      </w:r>
      <w:r w:rsidR="00E12940" w:rsidRPr="00C74D86">
        <w:rPr>
          <w:lang w:val="en-CA"/>
        </w:rPr>
        <w:sym w:font="Symbol" w:char="F02D"/>
      </w:r>
      <w:r w:rsidR="00E12940" w:rsidRPr="00C74D86">
        <w:rPr>
          <w:lang w:val="en-CA"/>
        </w:rPr>
        <w:t xml:space="preserve"> </w:t>
      </w:r>
      <w:r w:rsidR="00E12940" w:rsidRPr="00C74D86">
        <w:rPr>
          <w:lang w:val="en-CA"/>
        </w:rPr>
        <w:sym w:font="Symbol" w:char="F044"/>
      </w:r>
      <w:proofErr w:type="spellStart"/>
      <w:r w:rsidRPr="00C74D86">
        <w:rPr>
          <w:vertAlign w:val="superscript"/>
          <w:lang w:val="en-CA"/>
        </w:rPr>
        <w:t>2</w:t>
      </w:r>
      <w:r w:rsidR="00E12940" w:rsidRPr="00C74D86">
        <w:rPr>
          <w:lang w:val="en-CA"/>
        </w:rPr>
        <w:t>s</w:t>
      </w:r>
      <w:r w:rsidR="00E12940" w:rsidRPr="00C74D86">
        <w:rPr>
          <w:vertAlign w:val="subscript"/>
          <w:lang w:val="en-CA"/>
        </w:rPr>
        <w:t>n</w:t>
      </w:r>
      <w:proofErr w:type="spellEnd"/>
      <w:r w:rsidR="00E12940" w:rsidRPr="00C74D86">
        <w:rPr>
          <w:vertAlign w:val="subscript"/>
          <w:lang w:val="en-CA"/>
        </w:rPr>
        <w:sym w:font="Symbol" w:char="F02D"/>
      </w:r>
      <w:r w:rsidR="00E12940" w:rsidRPr="00C74D86">
        <w:rPr>
          <w:vertAlign w:val="subscript"/>
          <w:lang w:val="en-CA"/>
        </w:rPr>
        <w:t>1</w:t>
      </w:r>
      <w:r w:rsidRPr="00C74D86">
        <w:rPr>
          <w:lang w:val="en-CA"/>
        </w:rPr>
        <w:t xml:space="preserve"> ;    n = 4,5</w:t>
      </w:r>
      <w:r w:rsidR="00E12940" w:rsidRPr="00C74D86">
        <w:rPr>
          <w:lang w:val="en-CA"/>
        </w:rPr>
        <w:t xml:space="preserve">,...,N. </w:t>
      </w:r>
    </w:p>
    <w:p w14:paraId="5BED766A" w14:textId="77777777" w:rsidR="000F1586" w:rsidRPr="00C74D86" w:rsidRDefault="000F1586" w:rsidP="007F4BB6">
      <w:pPr>
        <w:jc w:val="both"/>
        <w:rPr>
          <w:lang w:val="en-CA"/>
        </w:rPr>
      </w:pPr>
    </w:p>
    <w:p w14:paraId="5BED766B" w14:textId="77777777" w:rsidR="000F1586" w:rsidRPr="00C74D86" w:rsidRDefault="00E337BE" w:rsidP="007F4BB6">
      <w:pPr>
        <w:jc w:val="both"/>
        <w:rPr>
          <w:lang w:val="en-CA"/>
        </w:rPr>
      </w:pPr>
      <w:r w:rsidRPr="00C74D86">
        <w:rPr>
          <w:lang w:val="en-CA"/>
        </w:rPr>
        <w:t>Denote the solution to (17) as the vector s(</w:t>
      </w:r>
      <w:r w:rsidRPr="00C74D86">
        <w:rPr>
          <w:lang w:val="en-CA"/>
        </w:rPr>
        <w:sym w:font="Symbol" w:char="F06C"/>
      </w:r>
      <w:r w:rsidRPr="00C74D86">
        <w:rPr>
          <w:lang w:val="en-CA"/>
        </w:rPr>
        <w:t xml:space="preserve">) </w:t>
      </w:r>
      <w:r w:rsidRPr="00C74D86">
        <w:rPr>
          <w:lang w:val="en-CA"/>
        </w:rPr>
        <w:sym w:font="Symbol" w:char="F0BA"/>
      </w:r>
      <w:r w:rsidRPr="00C74D86">
        <w:rPr>
          <w:lang w:val="en-CA"/>
        </w:rPr>
        <w:t xml:space="preserve"> [s</w:t>
      </w:r>
      <w:r w:rsidRPr="00C74D86">
        <w:rPr>
          <w:vertAlign w:val="subscript"/>
          <w:lang w:val="en-CA"/>
        </w:rPr>
        <w:t>1</w:t>
      </w:r>
      <w:r w:rsidRPr="00C74D86">
        <w:rPr>
          <w:lang w:val="en-CA"/>
        </w:rPr>
        <w:t>(</w:t>
      </w:r>
      <w:r w:rsidRPr="00C74D86">
        <w:rPr>
          <w:lang w:val="en-CA"/>
        </w:rPr>
        <w:sym w:font="Symbol" w:char="F06C"/>
      </w:r>
      <w:r w:rsidRPr="00C74D86">
        <w:rPr>
          <w:lang w:val="en-CA"/>
        </w:rPr>
        <w:t>),...,</w:t>
      </w:r>
      <w:proofErr w:type="spellStart"/>
      <w:r w:rsidRPr="00C74D86">
        <w:rPr>
          <w:lang w:val="en-CA"/>
        </w:rPr>
        <w:t>s</w:t>
      </w:r>
      <w:r w:rsidRPr="00C74D86">
        <w:rPr>
          <w:vertAlign w:val="subscript"/>
          <w:lang w:val="en-CA"/>
        </w:rPr>
        <w:t>N</w:t>
      </w:r>
      <w:proofErr w:type="spellEnd"/>
      <w:r w:rsidRPr="00C74D86">
        <w:rPr>
          <w:lang w:val="en-CA"/>
        </w:rPr>
        <w:t>(</w:t>
      </w:r>
      <w:r w:rsidRPr="00C74D86">
        <w:rPr>
          <w:lang w:val="en-CA"/>
        </w:rPr>
        <w:sym w:font="Symbol" w:char="F06C"/>
      </w:r>
      <w:r w:rsidRPr="00C74D86">
        <w:rPr>
          <w:lang w:val="en-CA"/>
        </w:rPr>
        <w:t xml:space="preserve">)]. As </w:t>
      </w:r>
      <w:r w:rsidRPr="00C74D86">
        <w:rPr>
          <w:lang w:val="en-CA"/>
        </w:rPr>
        <w:sym w:font="Symbol" w:char="F06C"/>
      </w:r>
      <w:r w:rsidRPr="00C74D86">
        <w:rPr>
          <w:lang w:val="en-CA"/>
        </w:rPr>
        <w:t xml:space="preserve"> tends to 0, s(</w:t>
      </w:r>
      <w:r w:rsidRPr="00C74D86">
        <w:rPr>
          <w:lang w:val="en-CA"/>
        </w:rPr>
        <w:sym w:font="Symbol" w:char="F06C"/>
      </w:r>
      <w:r w:rsidRPr="00C74D86">
        <w:rPr>
          <w:lang w:val="en-CA"/>
        </w:rPr>
        <w:t xml:space="preserve">) will tend to the observed vector z. As </w:t>
      </w:r>
      <w:r w:rsidRPr="00C74D86">
        <w:rPr>
          <w:lang w:val="en-CA"/>
        </w:rPr>
        <w:sym w:font="Symbol" w:char="F06C"/>
      </w:r>
      <w:r w:rsidRPr="00C74D86">
        <w:rPr>
          <w:lang w:val="en-CA"/>
        </w:rPr>
        <w:t xml:space="preserve"> tends to plus infinity, the </w:t>
      </w:r>
      <w:proofErr w:type="spellStart"/>
      <w:r w:rsidRPr="00C74D86">
        <w:rPr>
          <w:lang w:val="en-CA"/>
        </w:rPr>
        <w:t>s</w:t>
      </w:r>
      <w:r w:rsidRPr="00C74D86">
        <w:rPr>
          <w:vertAlign w:val="subscript"/>
          <w:lang w:val="en-CA"/>
        </w:rPr>
        <w:t>n</w:t>
      </w:r>
      <w:proofErr w:type="spellEnd"/>
      <w:r w:rsidRPr="00C74D86">
        <w:rPr>
          <w:lang w:val="en-CA"/>
        </w:rPr>
        <w:t>(</w:t>
      </w:r>
      <w:r w:rsidRPr="00C74D86">
        <w:rPr>
          <w:lang w:val="en-CA"/>
        </w:rPr>
        <w:sym w:font="Symbol" w:char="F06C"/>
      </w:r>
      <w:r w:rsidRPr="00C74D86">
        <w:rPr>
          <w:lang w:val="en-CA"/>
        </w:rPr>
        <w:t xml:space="preserve">) will tend to a quadratic function of n; i.e., </w:t>
      </w:r>
      <w:proofErr w:type="spellStart"/>
      <w:r w:rsidRPr="00C74D86">
        <w:rPr>
          <w:lang w:val="en-CA"/>
        </w:rPr>
        <w:t>s</w:t>
      </w:r>
      <w:r w:rsidRPr="00C74D86">
        <w:rPr>
          <w:vertAlign w:val="subscript"/>
          <w:lang w:val="en-CA"/>
        </w:rPr>
        <w:t>n</w:t>
      </w:r>
      <w:proofErr w:type="spellEnd"/>
      <w:r w:rsidRPr="00C74D86">
        <w:rPr>
          <w:lang w:val="en-CA"/>
        </w:rPr>
        <w:t>(</w:t>
      </w:r>
      <w:r w:rsidRPr="00C74D86">
        <w:rPr>
          <w:lang w:val="en-CA"/>
        </w:rPr>
        <w:sym w:font="Symbol" w:char="F06C"/>
      </w:r>
      <w:r w:rsidRPr="00C74D86">
        <w:rPr>
          <w:lang w:val="en-CA"/>
        </w:rPr>
        <w:t xml:space="preserve">) will tend to </w:t>
      </w:r>
      <w:r w:rsidRPr="00C74D86">
        <w:rPr>
          <w:lang w:val="en-CA"/>
        </w:rPr>
        <w:sym w:font="Symbol" w:char="F061"/>
      </w:r>
      <w:r w:rsidRPr="00C74D86">
        <w:rPr>
          <w:lang w:val="en-CA"/>
        </w:rPr>
        <w:t xml:space="preserve"> + </w:t>
      </w:r>
      <w:r w:rsidRPr="00C74D86">
        <w:rPr>
          <w:lang w:val="en-CA"/>
        </w:rPr>
        <w:sym w:font="Symbol" w:char="F062"/>
      </w:r>
      <w:r w:rsidRPr="00C74D86">
        <w:rPr>
          <w:lang w:val="en-CA"/>
        </w:rPr>
        <w:t xml:space="preserve">n + </w:t>
      </w:r>
      <w:r w:rsidRPr="00C74D86">
        <w:rPr>
          <w:lang w:val="en-CA"/>
        </w:rPr>
        <w:sym w:font="Symbol" w:char="F067"/>
      </w:r>
      <w:r w:rsidRPr="00C74D86">
        <w:rPr>
          <w:lang w:val="en-CA"/>
        </w:rPr>
        <w:t>n</w:t>
      </w:r>
      <w:r w:rsidRPr="00C74D86">
        <w:rPr>
          <w:vertAlign w:val="superscript"/>
          <w:lang w:val="en-CA"/>
        </w:rPr>
        <w:t>2</w:t>
      </w:r>
      <w:r w:rsidRPr="00C74D86">
        <w:rPr>
          <w:lang w:val="en-CA"/>
        </w:rPr>
        <w:t xml:space="preserve"> for n = 1,...,N for some </w:t>
      </w:r>
      <w:r w:rsidRPr="00C74D86">
        <w:rPr>
          <w:lang w:val="en-CA"/>
        </w:rPr>
        <w:sym w:font="Symbol" w:char="F061"/>
      </w:r>
      <w:r w:rsidRPr="00C74D86">
        <w:rPr>
          <w:lang w:val="en-CA"/>
        </w:rPr>
        <w:t xml:space="preserve"> and </w:t>
      </w:r>
      <w:r w:rsidRPr="00C74D86">
        <w:rPr>
          <w:lang w:val="en-CA"/>
        </w:rPr>
        <w:sym w:font="Symbol" w:char="F062"/>
      </w:r>
      <w:r w:rsidRPr="00C74D86">
        <w:rPr>
          <w:lang w:val="en-CA"/>
        </w:rPr>
        <w:t>. This smoothing model was originally suggested by Whittaker (1923).</w:t>
      </w:r>
    </w:p>
    <w:p w14:paraId="5BED766C" w14:textId="77777777" w:rsidR="00E337BE" w:rsidRPr="00C74D86" w:rsidRDefault="00E337BE" w:rsidP="007F4BB6">
      <w:pPr>
        <w:jc w:val="both"/>
        <w:rPr>
          <w:lang w:val="en-CA"/>
        </w:rPr>
      </w:pPr>
    </w:p>
    <w:p w14:paraId="5BED766D" w14:textId="77777777" w:rsidR="000F1586" w:rsidRPr="00C74D86" w:rsidRDefault="00E337BE" w:rsidP="007F4BB6">
      <w:pPr>
        <w:jc w:val="both"/>
        <w:rPr>
          <w:lang w:val="en-CA"/>
        </w:rPr>
      </w:pPr>
      <w:r w:rsidRPr="00C74D86">
        <w:rPr>
          <w:lang w:val="en-CA"/>
        </w:rPr>
        <w:t xml:space="preserve">In the actuarial literature, the smoothing methods that chose the </w:t>
      </w:r>
      <w:proofErr w:type="spellStart"/>
      <w:r w:rsidRPr="00C74D86">
        <w:rPr>
          <w:lang w:val="en-CA"/>
        </w:rPr>
        <w:t>s</w:t>
      </w:r>
      <w:r w:rsidRPr="00C74D86">
        <w:rPr>
          <w:vertAlign w:val="subscript"/>
          <w:lang w:val="en-CA"/>
        </w:rPr>
        <w:t>n</w:t>
      </w:r>
      <w:proofErr w:type="spellEnd"/>
      <w:r w:rsidRPr="00C74D86">
        <w:rPr>
          <w:lang w:val="en-CA"/>
        </w:rPr>
        <w:t xml:space="preserve"> = g(</w:t>
      </w:r>
      <w:proofErr w:type="spellStart"/>
      <w:r w:rsidRPr="00C74D86">
        <w:rPr>
          <w:lang w:val="en-CA"/>
        </w:rPr>
        <w:t>x</w:t>
      </w:r>
      <w:r w:rsidRPr="00C74D86">
        <w:rPr>
          <w:vertAlign w:val="subscript"/>
          <w:lang w:val="en-CA"/>
        </w:rPr>
        <w:t>n</w:t>
      </w:r>
      <w:proofErr w:type="spellEnd"/>
      <w:r w:rsidRPr="00C74D86">
        <w:rPr>
          <w:lang w:val="en-CA"/>
        </w:rPr>
        <w:t xml:space="preserve">) for n = 1,...,N by solving (14) or (17) for an exogenous </w:t>
      </w:r>
      <w:r w:rsidRPr="00C74D86">
        <w:rPr>
          <w:lang w:val="en-CA"/>
        </w:rPr>
        <w:sym w:font="Symbol" w:char="F06C"/>
      </w:r>
      <w:r w:rsidRPr="00C74D86">
        <w:rPr>
          <w:lang w:val="en-CA"/>
        </w:rPr>
        <w:t xml:space="preserve"> is known as the Whittaker-Henderson method </w:t>
      </w:r>
      <w:r w:rsidRPr="00C74D86">
        <w:rPr>
          <w:lang w:val="en-CA"/>
        </w:rPr>
        <w:lastRenderedPageBreak/>
        <w:t>of graduation</w:t>
      </w:r>
      <w:r w:rsidRPr="00C74D86">
        <w:rPr>
          <w:rStyle w:val="FootnoteReference"/>
          <w:lang w:val="en-CA"/>
        </w:rPr>
        <w:footnoteReference w:id="12"/>
      </w:r>
      <w:r w:rsidRPr="00C74D86">
        <w:rPr>
          <w:lang w:val="en-CA"/>
        </w:rPr>
        <w:t xml:space="preserve"> and in the economics literature, using (14) to smooth a time series is known as the </w:t>
      </w:r>
      <w:proofErr w:type="spellStart"/>
      <w:r w:rsidRPr="00C74D86">
        <w:rPr>
          <w:lang w:val="en-CA"/>
        </w:rPr>
        <w:t>Hodrick</w:t>
      </w:r>
      <w:proofErr w:type="spellEnd"/>
      <w:r w:rsidRPr="00C74D86">
        <w:rPr>
          <w:lang w:val="en-CA"/>
        </w:rPr>
        <w:t xml:space="preserve">-Prescott (1980) filter. </w:t>
      </w:r>
    </w:p>
    <w:p w14:paraId="5BED766E" w14:textId="77777777" w:rsidR="000F1586" w:rsidRPr="00C74D86" w:rsidRDefault="000F1586" w:rsidP="007F4BB6">
      <w:pPr>
        <w:jc w:val="both"/>
        <w:rPr>
          <w:lang w:val="en-CA"/>
        </w:rPr>
      </w:pPr>
    </w:p>
    <w:p w14:paraId="5BED766F" w14:textId="77777777" w:rsidR="000F1586" w:rsidRPr="00C74D86" w:rsidRDefault="00220724" w:rsidP="007F4BB6">
      <w:pPr>
        <w:jc w:val="both"/>
        <w:rPr>
          <w:lang w:val="en-CA"/>
        </w:rPr>
      </w:pPr>
      <w:r w:rsidRPr="00C74D86">
        <w:rPr>
          <w:lang w:val="en-CA"/>
        </w:rPr>
        <w:t xml:space="preserve">This penalized least squares approach to smoothing a series implicitly defines a series to be smooth if its higher order differences are all “small”. However, </w:t>
      </w:r>
      <w:proofErr w:type="spellStart"/>
      <w:r w:rsidRPr="00C74D86">
        <w:rPr>
          <w:lang w:val="en-CA"/>
        </w:rPr>
        <w:t>Bizley</w:t>
      </w:r>
      <w:proofErr w:type="spellEnd"/>
      <w:r w:rsidRPr="00C74D86">
        <w:rPr>
          <w:lang w:val="en-CA"/>
        </w:rPr>
        <w:t xml:space="preserve"> (1958; 126) criticized this definition of smoothness by noting that the rather smooth exponential function, g(x) </w:t>
      </w:r>
      <w:r w:rsidRPr="00C74D86">
        <w:rPr>
          <w:lang w:val="en-CA"/>
        </w:rPr>
        <w:sym w:font="Symbol" w:char="F0BA"/>
      </w:r>
      <w:r w:rsidRPr="00C74D86">
        <w:rPr>
          <w:lang w:val="en-CA"/>
        </w:rPr>
        <w:t xml:space="preserve"> e</w:t>
      </w:r>
      <w:r w:rsidRPr="00C74D86">
        <w:rPr>
          <w:vertAlign w:val="superscript"/>
          <w:lang w:val="en-CA"/>
        </w:rPr>
        <w:t>x</w:t>
      </w:r>
      <w:r w:rsidRPr="00C74D86">
        <w:rPr>
          <w:lang w:val="en-CA"/>
        </w:rPr>
        <w:t>, has derivatives and differences that never become small, no matter how  high a difference is taken. This fairly compelling criticism of the penalized least squares approach has been largely ignored by the current literature.</w:t>
      </w:r>
    </w:p>
    <w:p w14:paraId="5BED7670" w14:textId="77777777" w:rsidR="000F1586" w:rsidRPr="00C74D86" w:rsidRDefault="000F1586" w:rsidP="007F4BB6">
      <w:pPr>
        <w:jc w:val="both"/>
        <w:rPr>
          <w:lang w:val="en-CA"/>
        </w:rPr>
      </w:pPr>
    </w:p>
    <w:p w14:paraId="5BED7671" w14:textId="77777777" w:rsidR="000F1586" w:rsidRPr="00C74D86" w:rsidRDefault="002D0989" w:rsidP="007F4BB6">
      <w:pPr>
        <w:jc w:val="both"/>
        <w:rPr>
          <w:lang w:val="en-CA"/>
        </w:rPr>
      </w:pPr>
      <w:r w:rsidRPr="00C74D86">
        <w:rPr>
          <w:lang w:val="en-CA"/>
        </w:rPr>
        <w:t xml:space="preserve">A method for smoothing a discrete series </w:t>
      </w:r>
      <w:proofErr w:type="spellStart"/>
      <w:r w:rsidRPr="00C74D86">
        <w:rPr>
          <w:lang w:val="en-CA"/>
        </w:rPr>
        <w:t>z</w:t>
      </w:r>
      <w:r w:rsidRPr="00C74D86">
        <w:rPr>
          <w:vertAlign w:val="subscript"/>
          <w:lang w:val="en-CA"/>
        </w:rPr>
        <w:t>n</w:t>
      </w:r>
      <w:proofErr w:type="spellEnd"/>
      <w:r w:rsidRPr="00C74D86">
        <w:rPr>
          <w:lang w:val="en-CA"/>
        </w:rPr>
        <w:t xml:space="preserve"> can be modeled as a mapping of the vector z </w:t>
      </w:r>
      <w:r w:rsidRPr="00C74D86">
        <w:rPr>
          <w:lang w:val="en-CA"/>
        </w:rPr>
        <w:sym w:font="Symbol" w:char="F0BA"/>
      </w:r>
      <w:r w:rsidRPr="00C74D86">
        <w:rPr>
          <w:lang w:val="en-CA"/>
        </w:rPr>
        <w:t xml:space="preserve"> [z</w:t>
      </w:r>
      <w:r w:rsidRPr="00C74D86">
        <w:rPr>
          <w:vertAlign w:val="subscript"/>
          <w:lang w:val="en-CA"/>
        </w:rPr>
        <w:t>1</w:t>
      </w:r>
      <w:r w:rsidRPr="00C74D86">
        <w:rPr>
          <w:lang w:val="en-CA"/>
        </w:rPr>
        <w:t>,...,</w:t>
      </w:r>
      <w:proofErr w:type="spellStart"/>
      <w:r w:rsidRPr="00C74D86">
        <w:rPr>
          <w:lang w:val="en-CA"/>
        </w:rPr>
        <w:t>z</w:t>
      </w:r>
      <w:r w:rsidRPr="00C74D86">
        <w:rPr>
          <w:vertAlign w:val="subscript"/>
          <w:lang w:val="en-CA"/>
        </w:rPr>
        <w:t>N</w:t>
      </w:r>
      <w:proofErr w:type="spellEnd"/>
      <w:r w:rsidRPr="00C74D86">
        <w:rPr>
          <w:lang w:val="en-CA"/>
        </w:rPr>
        <w:t xml:space="preserve">] into a “smoothed” vector s </w:t>
      </w:r>
      <w:r w:rsidRPr="00C74D86">
        <w:rPr>
          <w:lang w:val="en-CA"/>
        </w:rPr>
        <w:sym w:font="Symbol" w:char="F0BA"/>
      </w:r>
      <w:r w:rsidRPr="00C74D86">
        <w:rPr>
          <w:lang w:val="en-CA"/>
        </w:rPr>
        <w:t xml:space="preserve"> [s</w:t>
      </w:r>
      <w:r w:rsidRPr="00C74D86">
        <w:rPr>
          <w:vertAlign w:val="subscript"/>
          <w:lang w:val="en-CA"/>
        </w:rPr>
        <w:t>1</w:t>
      </w:r>
      <w:r w:rsidRPr="00C74D86">
        <w:rPr>
          <w:lang w:val="en-CA"/>
        </w:rPr>
        <w:t>,...,</w:t>
      </w:r>
      <w:proofErr w:type="spellStart"/>
      <w:r w:rsidRPr="00C74D86">
        <w:rPr>
          <w:lang w:val="en-CA"/>
        </w:rPr>
        <w:t>s</w:t>
      </w:r>
      <w:r w:rsidRPr="00C74D86">
        <w:rPr>
          <w:vertAlign w:val="subscript"/>
          <w:lang w:val="en-CA"/>
        </w:rPr>
        <w:t>N</w:t>
      </w:r>
      <w:proofErr w:type="spellEnd"/>
      <w:r w:rsidRPr="00C74D86">
        <w:rPr>
          <w:lang w:val="en-CA"/>
        </w:rPr>
        <w:t xml:space="preserve">]. Let F(z) </w:t>
      </w:r>
      <w:r w:rsidRPr="00C74D86">
        <w:rPr>
          <w:lang w:val="en-CA"/>
        </w:rPr>
        <w:sym w:font="Symbol" w:char="F0BA"/>
      </w:r>
      <w:r w:rsidRPr="00C74D86">
        <w:rPr>
          <w:lang w:val="en-CA"/>
        </w:rPr>
        <w:t xml:space="preserve"> [F</w:t>
      </w:r>
      <w:r w:rsidRPr="00C74D86">
        <w:rPr>
          <w:vertAlign w:val="subscript"/>
          <w:lang w:val="en-CA"/>
        </w:rPr>
        <w:t>1</w:t>
      </w:r>
      <w:r w:rsidRPr="00C74D86">
        <w:rPr>
          <w:lang w:val="en-CA"/>
        </w:rPr>
        <w:t>(z),...,F</w:t>
      </w:r>
      <w:r w:rsidRPr="00C74D86">
        <w:rPr>
          <w:vertAlign w:val="subscript"/>
          <w:lang w:val="en-CA"/>
        </w:rPr>
        <w:t>N</w:t>
      </w:r>
      <w:r w:rsidRPr="00C74D86">
        <w:rPr>
          <w:lang w:val="en-CA"/>
        </w:rPr>
        <w:t xml:space="preserve">(z)] be the vector valued smoothing function that transforms the “rough” z into the “smooth” s so that s </w:t>
      </w:r>
      <w:r w:rsidRPr="00C74D86">
        <w:rPr>
          <w:lang w:val="en-CA"/>
        </w:rPr>
        <w:sym w:font="Symbol" w:char="F0BA"/>
      </w:r>
      <w:r w:rsidRPr="00C74D86">
        <w:rPr>
          <w:lang w:val="en-CA"/>
        </w:rPr>
        <w:t xml:space="preserve"> F(z). </w:t>
      </w:r>
      <w:r w:rsidR="00C27009" w:rsidRPr="00C74D86">
        <w:rPr>
          <w:lang w:val="en-CA"/>
        </w:rPr>
        <w:t xml:space="preserve">The function F(z) is a representation of the smoothing method. </w:t>
      </w:r>
      <w:r w:rsidRPr="00C74D86">
        <w:rPr>
          <w:lang w:val="en-CA"/>
        </w:rPr>
        <w:t xml:space="preserve">Diewert and Wales (2006; 107-110) developed a </w:t>
      </w:r>
      <w:r w:rsidRPr="00C74D86">
        <w:rPr>
          <w:i/>
          <w:lang w:val="en-CA"/>
        </w:rPr>
        <w:t>test</w:t>
      </w:r>
      <w:r w:rsidRPr="00C74D86">
        <w:rPr>
          <w:lang w:val="en-CA"/>
        </w:rPr>
        <w:t xml:space="preserve"> or </w:t>
      </w:r>
      <w:r w:rsidRPr="00C74D86">
        <w:rPr>
          <w:i/>
          <w:lang w:val="en-CA"/>
        </w:rPr>
        <w:t>axiomatic approach</w:t>
      </w:r>
      <w:r w:rsidRPr="00C74D86">
        <w:rPr>
          <w:lang w:val="en-CA"/>
        </w:rPr>
        <w:t xml:space="preserve"> to describe desirable properties of a smoothing method. We list their tests below along with two additional tests.</w:t>
      </w:r>
      <w:r w:rsidR="007A55B9" w:rsidRPr="00C74D86">
        <w:rPr>
          <w:rStyle w:val="FootnoteReference"/>
          <w:lang w:val="en-CA"/>
        </w:rPr>
        <w:footnoteReference w:id="13"/>
      </w:r>
      <w:r w:rsidRPr="00C74D86">
        <w:rPr>
          <w:lang w:val="en-CA"/>
        </w:rPr>
        <w:t xml:space="preserve"> </w:t>
      </w:r>
    </w:p>
    <w:p w14:paraId="5BED7672" w14:textId="77777777" w:rsidR="000F1586" w:rsidRPr="00C74D86" w:rsidRDefault="000F1586" w:rsidP="007F4BB6">
      <w:pPr>
        <w:jc w:val="both"/>
        <w:rPr>
          <w:lang w:val="en-CA"/>
        </w:rPr>
      </w:pPr>
    </w:p>
    <w:p w14:paraId="5BED7673" w14:textId="77777777" w:rsidR="007A55B9" w:rsidRPr="00C74D86" w:rsidRDefault="0048534E" w:rsidP="007F4BB6">
      <w:pPr>
        <w:jc w:val="both"/>
        <w:rPr>
          <w:lang w:val="en-CA"/>
        </w:rPr>
      </w:pPr>
      <w:r w:rsidRPr="00C74D86">
        <w:rPr>
          <w:i/>
          <w:lang w:val="en-CA"/>
        </w:rPr>
        <w:t>Test 1;</w:t>
      </w:r>
      <w:r w:rsidR="007A55B9" w:rsidRPr="00C74D86">
        <w:rPr>
          <w:i/>
          <w:lang w:val="en-CA"/>
        </w:rPr>
        <w:t xml:space="preserve"> Sum </w:t>
      </w:r>
      <w:r w:rsidR="00996D32" w:rsidRPr="00C74D86">
        <w:rPr>
          <w:i/>
          <w:lang w:val="en-CA"/>
        </w:rPr>
        <w:t>Preserving T</w:t>
      </w:r>
      <w:r w:rsidR="007A55B9" w:rsidRPr="00C74D86">
        <w:rPr>
          <w:i/>
          <w:lang w:val="en-CA"/>
        </w:rPr>
        <w:t>est</w:t>
      </w:r>
      <w:r w:rsidR="007A55B9" w:rsidRPr="00C74D86">
        <w:rPr>
          <w:lang w:val="en-CA"/>
        </w:rPr>
        <w:t>. If s = F(z), then 1</w:t>
      </w:r>
      <w:r w:rsidR="007A55B9" w:rsidRPr="00C74D86">
        <w:rPr>
          <w:vertAlign w:val="subscript"/>
          <w:lang w:val="en-CA"/>
        </w:rPr>
        <w:t>N</w:t>
      </w:r>
      <w:r w:rsidR="007A55B9" w:rsidRPr="00C74D86">
        <w:rPr>
          <w:lang w:val="en-CA"/>
        </w:rPr>
        <w:sym w:font="Symbol" w:char="F0D7"/>
      </w:r>
      <w:r w:rsidR="007A55B9" w:rsidRPr="00C74D86">
        <w:rPr>
          <w:lang w:val="en-CA"/>
        </w:rPr>
        <w:t xml:space="preserve">F(z) </w:t>
      </w:r>
      <w:r w:rsidR="007A55B9" w:rsidRPr="00C74D86">
        <w:rPr>
          <w:lang w:val="en-CA"/>
        </w:rPr>
        <w:sym w:font="Symbol" w:char="F0BA"/>
      </w:r>
      <w:r w:rsidR="007A55B9" w:rsidRPr="00C74D86">
        <w:rPr>
          <w:lang w:val="en-CA"/>
        </w:rPr>
        <w:t xml:space="preserve"> </w:t>
      </w:r>
      <w:r w:rsidR="007A55B9" w:rsidRPr="00C74D86">
        <w:rPr>
          <w:lang w:val="en-CA"/>
        </w:rPr>
        <w:sym w:font="Symbol" w:char="F053"/>
      </w:r>
      <w:r w:rsidR="007A55B9" w:rsidRPr="00C74D86">
        <w:rPr>
          <w:vertAlign w:val="subscript"/>
          <w:lang w:val="en-CA"/>
        </w:rPr>
        <w:t>n=1</w:t>
      </w:r>
      <w:r w:rsidR="007A55B9" w:rsidRPr="00C74D86">
        <w:rPr>
          <w:vertAlign w:val="superscript"/>
          <w:lang w:val="en-CA"/>
        </w:rPr>
        <w:t>N</w:t>
      </w:r>
      <w:r w:rsidR="007A55B9" w:rsidRPr="00C74D86">
        <w:rPr>
          <w:lang w:val="en-CA"/>
        </w:rPr>
        <w:t xml:space="preserve"> </w:t>
      </w:r>
      <w:proofErr w:type="spellStart"/>
      <w:r w:rsidR="007A55B9" w:rsidRPr="00C74D86">
        <w:rPr>
          <w:lang w:val="en-CA"/>
        </w:rPr>
        <w:t>F</w:t>
      </w:r>
      <w:r w:rsidR="007A55B9" w:rsidRPr="00C74D86">
        <w:rPr>
          <w:vertAlign w:val="subscript"/>
          <w:lang w:val="en-CA"/>
        </w:rPr>
        <w:t>n</w:t>
      </w:r>
      <w:proofErr w:type="spellEnd"/>
      <w:r w:rsidR="007A55B9" w:rsidRPr="00C74D86">
        <w:rPr>
          <w:lang w:val="en-CA"/>
        </w:rPr>
        <w:t xml:space="preserve">(z) = </w:t>
      </w:r>
      <w:r w:rsidR="007A55B9" w:rsidRPr="00C74D86">
        <w:rPr>
          <w:lang w:val="en-CA"/>
        </w:rPr>
        <w:sym w:font="Symbol" w:char="F053"/>
      </w:r>
      <w:r w:rsidR="007A55B9" w:rsidRPr="00C74D86">
        <w:rPr>
          <w:vertAlign w:val="subscript"/>
          <w:lang w:val="en-CA"/>
        </w:rPr>
        <w:t>n=1</w:t>
      </w:r>
      <w:r w:rsidR="007A55B9" w:rsidRPr="00C74D86">
        <w:rPr>
          <w:vertAlign w:val="superscript"/>
          <w:lang w:val="en-CA"/>
        </w:rPr>
        <w:t>N</w:t>
      </w:r>
      <w:r w:rsidR="007A55B9" w:rsidRPr="00C74D86">
        <w:rPr>
          <w:lang w:val="en-CA"/>
        </w:rPr>
        <w:t xml:space="preserve"> </w:t>
      </w:r>
      <w:proofErr w:type="spellStart"/>
      <w:r w:rsidR="007A55B9" w:rsidRPr="00C74D86">
        <w:rPr>
          <w:lang w:val="en-CA"/>
        </w:rPr>
        <w:t>z</w:t>
      </w:r>
      <w:r w:rsidR="007A55B9" w:rsidRPr="00C74D86">
        <w:rPr>
          <w:vertAlign w:val="subscript"/>
          <w:lang w:val="en-CA"/>
        </w:rPr>
        <w:t>n</w:t>
      </w:r>
      <w:proofErr w:type="spellEnd"/>
      <w:r w:rsidR="007A55B9" w:rsidRPr="00C74D86">
        <w:rPr>
          <w:lang w:val="en-CA"/>
        </w:rPr>
        <w:t xml:space="preserve"> </w:t>
      </w:r>
      <w:r w:rsidR="007A55B9" w:rsidRPr="00C74D86">
        <w:rPr>
          <w:lang w:val="en-CA"/>
        </w:rPr>
        <w:sym w:font="Symbol" w:char="F0BA"/>
      </w:r>
      <w:r w:rsidR="007A55B9" w:rsidRPr="00C74D86">
        <w:rPr>
          <w:lang w:val="en-CA"/>
        </w:rPr>
        <w:t xml:space="preserve"> 1</w:t>
      </w:r>
      <w:r w:rsidR="007A55B9" w:rsidRPr="00C74D86">
        <w:rPr>
          <w:vertAlign w:val="subscript"/>
          <w:lang w:val="en-CA"/>
        </w:rPr>
        <w:t>N</w:t>
      </w:r>
      <w:r w:rsidR="007A55B9" w:rsidRPr="00C74D86">
        <w:rPr>
          <w:lang w:val="en-CA"/>
        </w:rPr>
        <w:sym w:font="Symbol" w:char="F0D7"/>
      </w:r>
      <w:r w:rsidR="007A55B9" w:rsidRPr="00C74D86">
        <w:rPr>
          <w:lang w:val="en-CA"/>
        </w:rPr>
        <w:t>z where 1</w:t>
      </w:r>
      <w:r w:rsidR="007A55B9" w:rsidRPr="00C74D86">
        <w:rPr>
          <w:vertAlign w:val="subscript"/>
          <w:lang w:val="en-CA"/>
        </w:rPr>
        <w:t>N</w:t>
      </w:r>
      <w:r w:rsidR="007A55B9" w:rsidRPr="00C74D86">
        <w:rPr>
          <w:lang w:val="en-CA"/>
        </w:rPr>
        <w:t xml:space="preserve"> is an N dimensional vector of ones. The test says that the sum of the values of the smoothed series should equal the sum of the values of the original series.</w:t>
      </w:r>
      <w:r w:rsidR="00F11A5D" w:rsidRPr="00C74D86">
        <w:rPr>
          <w:rStyle w:val="FootnoteReference"/>
          <w:lang w:val="en-CA"/>
        </w:rPr>
        <w:footnoteReference w:id="14"/>
      </w:r>
      <w:r w:rsidR="007A55B9" w:rsidRPr="00C74D86">
        <w:rPr>
          <w:lang w:val="en-CA"/>
        </w:rPr>
        <w:t xml:space="preserve"> </w:t>
      </w:r>
    </w:p>
    <w:p w14:paraId="5BED7674" w14:textId="77777777" w:rsidR="007A55B9" w:rsidRPr="00C74D86" w:rsidRDefault="007A55B9" w:rsidP="007F4BB6">
      <w:pPr>
        <w:jc w:val="both"/>
        <w:rPr>
          <w:lang w:val="en-CA"/>
        </w:rPr>
      </w:pPr>
    </w:p>
    <w:p w14:paraId="5BED7675" w14:textId="77777777" w:rsidR="00996D32" w:rsidRPr="00C74D86" w:rsidRDefault="0048534E" w:rsidP="007F4BB6">
      <w:pPr>
        <w:jc w:val="both"/>
        <w:rPr>
          <w:lang w:val="en-CA"/>
        </w:rPr>
      </w:pPr>
      <w:r w:rsidRPr="00C74D86">
        <w:rPr>
          <w:i/>
          <w:lang w:val="en-CA"/>
        </w:rPr>
        <w:t>Test 2</w:t>
      </w:r>
      <w:r w:rsidR="007D5525" w:rsidRPr="00C74D86">
        <w:rPr>
          <w:i/>
          <w:lang w:val="en-CA"/>
        </w:rPr>
        <w:t>;</w:t>
      </w:r>
      <w:r w:rsidRPr="00C74D86">
        <w:rPr>
          <w:i/>
          <w:lang w:val="en-CA"/>
        </w:rPr>
        <w:t xml:space="preserve"> First Moment Preserving Test</w:t>
      </w:r>
      <w:r w:rsidRPr="00C74D86">
        <w:rPr>
          <w:lang w:val="en-CA"/>
        </w:rPr>
        <w:t>:</w:t>
      </w:r>
      <w:r w:rsidR="007D5525" w:rsidRPr="00C74D86">
        <w:rPr>
          <w:lang w:val="en-CA"/>
        </w:rPr>
        <w:t xml:space="preserve"> If s = F(z), then </w:t>
      </w:r>
      <w:r w:rsidR="007D5525" w:rsidRPr="00C74D86">
        <w:rPr>
          <w:lang w:val="en-CA"/>
        </w:rPr>
        <w:sym w:font="Symbol" w:char="F053"/>
      </w:r>
      <w:r w:rsidR="007D5525" w:rsidRPr="00C74D86">
        <w:rPr>
          <w:vertAlign w:val="subscript"/>
          <w:lang w:val="en-CA"/>
        </w:rPr>
        <w:t>n=1</w:t>
      </w:r>
      <w:r w:rsidR="007D5525" w:rsidRPr="00C74D86">
        <w:rPr>
          <w:vertAlign w:val="superscript"/>
          <w:lang w:val="en-CA"/>
        </w:rPr>
        <w:t>N</w:t>
      </w:r>
      <w:r w:rsidR="007D5525" w:rsidRPr="00C74D86">
        <w:rPr>
          <w:lang w:val="en-CA"/>
        </w:rPr>
        <w:t xml:space="preserve"> </w:t>
      </w:r>
      <w:proofErr w:type="spellStart"/>
      <w:r w:rsidR="007D5525" w:rsidRPr="00C74D86">
        <w:rPr>
          <w:lang w:val="en-CA"/>
        </w:rPr>
        <w:t>ns</w:t>
      </w:r>
      <w:r w:rsidR="007D5525" w:rsidRPr="00C74D86">
        <w:rPr>
          <w:vertAlign w:val="subscript"/>
          <w:lang w:val="en-CA"/>
        </w:rPr>
        <w:t>n</w:t>
      </w:r>
      <w:proofErr w:type="spellEnd"/>
      <w:r w:rsidR="007D5525" w:rsidRPr="00C74D86">
        <w:rPr>
          <w:lang w:val="en-CA"/>
        </w:rPr>
        <w:t xml:space="preserve"> = </w:t>
      </w:r>
      <w:r w:rsidR="007D5525" w:rsidRPr="00C74D86">
        <w:rPr>
          <w:lang w:val="en-CA"/>
        </w:rPr>
        <w:sym w:font="Symbol" w:char="F053"/>
      </w:r>
      <w:r w:rsidR="007D5525" w:rsidRPr="00C74D86">
        <w:rPr>
          <w:vertAlign w:val="subscript"/>
          <w:lang w:val="en-CA"/>
        </w:rPr>
        <w:t>n=1</w:t>
      </w:r>
      <w:r w:rsidR="007D5525" w:rsidRPr="00C74D86">
        <w:rPr>
          <w:vertAlign w:val="superscript"/>
          <w:lang w:val="en-CA"/>
        </w:rPr>
        <w:t>N</w:t>
      </w:r>
      <w:r w:rsidR="007D5525" w:rsidRPr="00C74D86">
        <w:rPr>
          <w:lang w:val="en-CA"/>
        </w:rPr>
        <w:t xml:space="preserve"> </w:t>
      </w:r>
      <w:proofErr w:type="spellStart"/>
      <w:r w:rsidR="007D5525" w:rsidRPr="00C74D86">
        <w:rPr>
          <w:lang w:val="en-CA"/>
        </w:rPr>
        <w:t>nz</w:t>
      </w:r>
      <w:r w:rsidR="007D5525" w:rsidRPr="00C74D86">
        <w:rPr>
          <w:vertAlign w:val="subscript"/>
          <w:lang w:val="en-CA"/>
        </w:rPr>
        <w:t>n</w:t>
      </w:r>
      <w:proofErr w:type="spellEnd"/>
      <w:r w:rsidR="007D5525" w:rsidRPr="00C74D86">
        <w:rPr>
          <w:lang w:val="en-CA"/>
        </w:rPr>
        <w:t>.</w:t>
      </w:r>
      <w:r w:rsidR="00996D32" w:rsidRPr="00C74D86">
        <w:rPr>
          <w:lang w:val="en-CA"/>
        </w:rPr>
        <w:t xml:space="preserve"> This test was suggested by Whittaker (1923; 68).</w:t>
      </w:r>
    </w:p>
    <w:p w14:paraId="5BED7676" w14:textId="77777777" w:rsidR="00996D32" w:rsidRPr="00C74D86" w:rsidRDefault="00996D32" w:rsidP="007F4BB6">
      <w:pPr>
        <w:jc w:val="both"/>
        <w:rPr>
          <w:lang w:val="en-CA"/>
        </w:rPr>
      </w:pPr>
    </w:p>
    <w:p w14:paraId="5BED7677" w14:textId="77777777" w:rsidR="00996D32" w:rsidRPr="00C74D86" w:rsidRDefault="00996D32" w:rsidP="007F4BB6">
      <w:pPr>
        <w:jc w:val="both"/>
        <w:rPr>
          <w:lang w:val="en-CA"/>
        </w:rPr>
      </w:pPr>
      <w:r w:rsidRPr="00C74D86">
        <w:rPr>
          <w:i/>
          <w:lang w:val="en-CA"/>
        </w:rPr>
        <w:t>Test 3; Identity Test</w:t>
      </w:r>
      <w:r w:rsidRPr="00C74D86">
        <w:rPr>
          <w:lang w:val="en-CA"/>
        </w:rPr>
        <w:t>: If z = k1</w:t>
      </w:r>
      <w:r w:rsidRPr="00C74D86">
        <w:rPr>
          <w:vertAlign w:val="subscript"/>
          <w:lang w:val="en-CA"/>
        </w:rPr>
        <w:t>N</w:t>
      </w:r>
      <w:r w:rsidRPr="00C74D86">
        <w:rPr>
          <w:lang w:val="en-CA"/>
        </w:rPr>
        <w:t xml:space="preserve"> where k is a scalar, then s = F(k1</w:t>
      </w:r>
      <w:r w:rsidRPr="00C74D86">
        <w:rPr>
          <w:vertAlign w:val="subscript"/>
          <w:lang w:val="en-CA"/>
        </w:rPr>
        <w:t>N</w:t>
      </w:r>
      <w:r w:rsidRPr="00C74D86">
        <w:rPr>
          <w:lang w:val="en-CA"/>
        </w:rPr>
        <w:t>) = k1</w:t>
      </w:r>
      <w:r w:rsidRPr="00C74D86">
        <w:rPr>
          <w:vertAlign w:val="subscript"/>
          <w:lang w:val="en-CA"/>
        </w:rPr>
        <w:t>N</w:t>
      </w:r>
      <w:r w:rsidRPr="00C74D86">
        <w:rPr>
          <w:lang w:val="en-CA"/>
        </w:rPr>
        <w:t xml:space="preserve">. Thus if the rough z is constant, then its smooth s reproduces this constant vector. </w:t>
      </w:r>
    </w:p>
    <w:p w14:paraId="5BED7678" w14:textId="77777777" w:rsidR="00996D32" w:rsidRPr="00C74D86" w:rsidRDefault="00996D32" w:rsidP="007F4BB6">
      <w:pPr>
        <w:jc w:val="both"/>
        <w:rPr>
          <w:lang w:val="en-CA"/>
        </w:rPr>
      </w:pPr>
    </w:p>
    <w:p w14:paraId="5BED7679" w14:textId="77777777" w:rsidR="00C21FFF" w:rsidRPr="00C74D86" w:rsidRDefault="00996D32" w:rsidP="007F4BB6">
      <w:pPr>
        <w:jc w:val="both"/>
        <w:rPr>
          <w:lang w:val="en-CA"/>
        </w:rPr>
      </w:pPr>
      <w:r w:rsidRPr="00C74D86">
        <w:rPr>
          <w:i/>
          <w:lang w:val="en-CA"/>
        </w:rPr>
        <w:t>Test 4; The Linear Trend Test</w:t>
      </w:r>
      <w:r w:rsidRPr="00C74D86">
        <w:rPr>
          <w:lang w:val="en-CA"/>
        </w:rPr>
        <w:t xml:space="preserve">: If </w:t>
      </w:r>
      <w:proofErr w:type="spellStart"/>
      <w:r w:rsidRPr="00C74D86">
        <w:rPr>
          <w:lang w:val="en-CA"/>
        </w:rPr>
        <w:t>z</w:t>
      </w:r>
      <w:r w:rsidRPr="00C74D86">
        <w:rPr>
          <w:vertAlign w:val="subscript"/>
          <w:lang w:val="en-CA"/>
        </w:rPr>
        <w:t>n</w:t>
      </w:r>
      <w:proofErr w:type="spellEnd"/>
      <w:r w:rsidRPr="00C74D86">
        <w:rPr>
          <w:lang w:val="en-CA"/>
        </w:rPr>
        <w:t xml:space="preserve"> = </w:t>
      </w:r>
      <w:r w:rsidRPr="00C74D86">
        <w:rPr>
          <w:lang w:val="en-CA"/>
        </w:rPr>
        <w:sym w:font="Symbol" w:char="F061"/>
      </w:r>
      <w:r w:rsidRPr="00C74D86">
        <w:rPr>
          <w:lang w:val="en-CA"/>
        </w:rPr>
        <w:t xml:space="preserve"> + </w:t>
      </w:r>
      <w:r w:rsidRPr="00C74D86">
        <w:rPr>
          <w:lang w:val="en-CA"/>
        </w:rPr>
        <w:sym w:font="Symbol" w:char="F062"/>
      </w:r>
      <w:r w:rsidRPr="00C74D86">
        <w:rPr>
          <w:lang w:val="en-CA"/>
        </w:rPr>
        <w:t xml:space="preserve">n for n = 1,...,N where </w:t>
      </w:r>
      <w:r w:rsidRPr="00C74D86">
        <w:rPr>
          <w:lang w:val="en-CA"/>
        </w:rPr>
        <w:sym w:font="Symbol" w:char="F061"/>
      </w:r>
      <w:r w:rsidR="00C21FFF" w:rsidRPr="00C74D86">
        <w:rPr>
          <w:lang w:val="en-CA"/>
        </w:rPr>
        <w:t xml:space="preserve"> and</w:t>
      </w:r>
      <w:r w:rsidRPr="00C74D86">
        <w:rPr>
          <w:lang w:val="en-CA"/>
        </w:rPr>
        <w:t xml:space="preserve"> </w:t>
      </w:r>
      <w:r w:rsidRPr="00C74D86">
        <w:rPr>
          <w:lang w:val="en-CA"/>
        </w:rPr>
        <w:sym w:font="Symbol" w:char="F062"/>
      </w:r>
      <w:r w:rsidR="00C21FFF" w:rsidRPr="00C74D86">
        <w:rPr>
          <w:lang w:val="en-CA"/>
        </w:rPr>
        <w:t xml:space="preserve"> are constants, then F(z) = z. </w:t>
      </w:r>
    </w:p>
    <w:p w14:paraId="5BED767A" w14:textId="77777777" w:rsidR="00C21FFF" w:rsidRPr="00C74D86" w:rsidRDefault="00C21FFF" w:rsidP="007F4BB6">
      <w:pPr>
        <w:jc w:val="both"/>
        <w:rPr>
          <w:lang w:val="en-CA"/>
        </w:rPr>
      </w:pPr>
    </w:p>
    <w:p w14:paraId="5BED767B" w14:textId="77777777" w:rsidR="00C21FFF" w:rsidRPr="00C74D86" w:rsidRDefault="00996D32" w:rsidP="00C21FFF">
      <w:pPr>
        <w:jc w:val="both"/>
        <w:rPr>
          <w:lang w:val="en-CA"/>
        </w:rPr>
      </w:pPr>
      <w:r w:rsidRPr="00C74D86">
        <w:rPr>
          <w:lang w:val="en-CA"/>
        </w:rPr>
        <w:t xml:space="preserve"> </w:t>
      </w:r>
      <w:r w:rsidR="00C21FFF" w:rsidRPr="00C74D86">
        <w:rPr>
          <w:i/>
          <w:lang w:val="en-CA"/>
        </w:rPr>
        <w:t>Test 5; The Quadratic Trend Test</w:t>
      </w:r>
      <w:r w:rsidR="00C21FFF" w:rsidRPr="00C74D86">
        <w:rPr>
          <w:lang w:val="en-CA"/>
        </w:rPr>
        <w:t xml:space="preserve">: If </w:t>
      </w:r>
      <w:proofErr w:type="spellStart"/>
      <w:r w:rsidR="00C21FFF" w:rsidRPr="00C74D86">
        <w:rPr>
          <w:lang w:val="en-CA"/>
        </w:rPr>
        <w:t>z</w:t>
      </w:r>
      <w:r w:rsidR="00C21FFF" w:rsidRPr="00C74D86">
        <w:rPr>
          <w:vertAlign w:val="subscript"/>
          <w:lang w:val="en-CA"/>
        </w:rPr>
        <w:t>n</w:t>
      </w:r>
      <w:proofErr w:type="spellEnd"/>
      <w:r w:rsidR="00C21FFF" w:rsidRPr="00C74D86">
        <w:rPr>
          <w:lang w:val="en-CA"/>
        </w:rPr>
        <w:t xml:space="preserve"> = </w:t>
      </w:r>
      <w:r w:rsidR="00C21FFF" w:rsidRPr="00C74D86">
        <w:rPr>
          <w:lang w:val="en-CA"/>
        </w:rPr>
        <w:sym w:font="Symbol" w:char="F061"/>
      </w:r>
      <w:r w:rsidR="00C21FFF" w:rsidRPr="00C74D86">
        <w:rPr>
          <w:lang w:val="en-CA"/>
        </w:rPr>
        <w:t xml:space="preserve"> + </w:t>
      </w:r>
      <w:r w:rsidR="00C21FFF" w:rsidRPr="00C74D86">
        <w:rPr>
          <w:lang w:val="en-CA"/>
        </w:rPr>
        <w:sym w:font="Symbol" w:char="F062"/>
      </w:r>
      <w:r w:rsidR="00C21FFF" w:rsidRPr="00C74D86">
        <w:rPr>
          <w:lang w:val="en-CA"/>
        </w:rPr>
        <w:t xml:space="preserve">n + </w:t>
      </w:r>
      <w:r w:rsidR="00C21FFF" w:rsidRPr="00C74D86">
        <w:rPr>
          <w:lang w:val="en-CA"/>
        </w:rPr>
        <w:sym w:font="Symbol" w:char="F067"/>
      </w:r>
      <w:r w:rsidR="00C21FFF" w:rsidRPr="00C74D86">
        <w:rPr>
          <w:lang w:val="en-CA"/>
        </w:rPr>
        <w:t>n</w:t>
      </w:r>
      <w:r w:rsidR="00C21FFF" w:rsidRPr="00C74D86">
        <w:rPr>
          <w:vertAlign w:val="superscript"/>
          <w:lang w:val="en-CA"/>
        </w:rPr>
        <w:t>2</w:t>
      </w:r>
      <w:r w:rsidR="00C21FFF" w:rsidRPr="00C74D86">
        <w:rPr>
          <w:lang w:val="en-CA"/>
        </w:rPr>
        <w:t xml:space="preserve"> for n = 1,...,N where </w:t>
      </w:r>
      <w:r w:rsidR="00C21FFF" w:rsidRPr="00C74D86">
        <w:rPr>
          <w:lang w:val="en-CA"/>
        </w:rPr>
        <w:sym w:font="Symbol" w:char="F061"/>
      </w:r>
      <w:r w:rsidR="00C21FFF" w:rsidRPr="00C74D86">
        <w:rPr>
          <w:lang w:val="en-CA"/>
        </w:rPr>
        <w:t xml:space="preserve">, </w:t>
      </w:r>
      <w:r w:rsidR="00C21FFF" w:rsidRPr="00C74D86">
        <w:rPr>
          <w:lang w:val="en-CA"/>
        </w:rPr>
        <w:sym w:font="Symbol" w:char="F062"/>
      </w:r>
      <w:r w:rsidR="00C21FFF" w:rsidRPr="00C74D86">
        <w:rPr>
          <w:lang w:val="en-CA"/>
        </w:rPr>
        <w:t xml:space="preserve"> and </w:t>
      </w:r>
      <w:r w:rsidR="00C21FFF" w:rsidRPr="00C74D86">
        <w:rPr>
          <w:lang w:val="en-CA"/>
        </w:rPr>
        <w:sym w:font="Symbol" w:char="F067"/>
      </w:r>
      <w:r w:rsidR="00C21FFF" w:rsidRPr="00C74D86">
        <w:rPr>
          <w:lang w:val="en-CA"/>
        </w:rPr>
        <w:t xml:space="preserve"> are constants, then F(z) = z. </w:t>
      </w:r>
    </w:p>
    <w:p w14:paraId="5BED767C" w14:textId="77777777" w:rsidR="000F1586" w:rsidRPr="00C74D86" w:rsidRDefault="00996D32" w:rsidP="007F4BB6">
      <w:pPr>
        <w:jc w:val="both"/>
        <w:rPr>
          <w:lang w:val="en-CA"/>
        </w:rPr>
      </w:pPr>
      <w:r w:rsidRPr="00C74D86">
        <w:rPr>
          <w:i/>
          <w:lang w:val="en-CA"/>
        </w:rPr>
        <w:t xml:space="preserve"> </w:t>
      </w:r>
      <w:r w:rsidR="007A55B9" w:rsidRPr="00C74D86">
        <w:rPr>
          <w:lang w:val="en-CA"/>
        </w:rPr>
        <w:t xml:space="preserve"> </w:t>
      </w:r>
    </w:p>
    <w:p w14:paraId="5BED767D" w14:textId="77777777" w:rsidR="00C21FFF" w:rsidRPr="00C74D86" w:rsidRDefault="00C21FFF" w:rsidP="00C21FFF">
      <w:pPr>
        <w:jc w:val="both"/>
        <w:rPr>
          <w:lang w:val="en-CA"/>
        </w:rPr>
      </w:pPr>
      <w:r w:rsidRPr="00C74D86">
        <w:rPr>
          <w:i/>
          <w:lang w:val="en-CA"/>
        </w:rPr>
        <w:t>Test 6; The Cubic Trend Test</w:t>
      </w:r>
      <w:r w:rsidRPr="00C74D86">
        <w:rPr>
          <w:lang w:val="en-CA"/>
        </w:rPr>
        <w:t xml:space="preserve">: If </w:t>
      </w:r>
      <w:proofErr w:type="spellStart"/>
      <w:r w:rsidRPr="00C74D86">
        <w:rPr>
          <w:lang w:val="en-CA"/>
        </w:rPr>
        <w:t>z</w:t>
      </w:r>
      <w:r w:rsidRPr="00C74D86">
        <w:rPr>
          <w:vertAlign w:val="subscript"/>
          <w:lang w:val="en-CA"/>
        </w:rPr>
        <w:t>n</w:t>
      </w:r>
      <w:proofErr w:type="spellEnd"/>
      <w:r w:rsidRPr="00C74D86">
        <w:rPr>
          <w:lang w:val="en-CA"/>
        </w:rPr>
        <w:t xml:space="preserve"> = </w:t>
      </w:r>
      <w:r w:rsidRPr="00C74D86">
        <w:rPr>
          <w:lang w:val="en-CA"/>
        </w:rPr>
        <w:sym w:font="Symbol" w:char="F061"/>
      </w:r>
      <w:r w:rsidRPr="00C74D86">
        <w:rPr>
          <w:lang w:val="en-CA"/>
        </w:rPr>
        <w:t xml:space="preserve"> + </w:t>
      </w:r>
      <w:r w:rsidRPr="00C74D86">
        <w:rPr>
          <w:lang w:val="en-CA"/>
        </w:rPr>
        <w:sym w:font="Symbol" w:char="F062"/>
      </w:r>
      <w:r w:rsidRPr="00C74D86">
        <w:rPr>
          <w:lang w:val="en-CA"/>
        </w:rPr>
        <w:t xml:space="preserve">n + </w:t>
      </w:r>
      <w:r w:rsidRPr="00C74D86">
        <w:rPr>
          <w:lang w:val="en-CA"/>
        </w:rPr>
        <w:sym w:font="Symbol" w:char="F067"/>
      </w:r>
      <w:r w:rsidRPr="00C74D86">
        <w:rPr>
          <w:lang w:val="en-CA"/>
        </w:rPr>
        <w:t>n</w:t>
      </w:r>
      <w:r w:rsidRPr="00C74D86">
        <w:rPr>
          <w:vertAlign w:val="superscript"/>
          <w:lang w:val="en-CA"/>
        </w:rPr>
        <w:t>2</w:t>
      </w:r>
      <w:r w:rsidRPr="00C74D86">
        <w:rPr>
          <w:lang w:val="en-CA"/>
        </w:rPr>
        <w:t xml:space="preserve"> + </w:t>
      </w:r>
      <w:r w:rsidRPr="00C74D86">
        <w:rPr>
          <w:lang w:val="en-CA"/>
        </w:rPr>
        <w:sym w:font="Symbol" w:char="F066"/>
      </w:r>
      <w:r w:rsidRPr="00C74D86">
        <w:rPr>
          <w:lang w:val="en-CA"/>
        </w:rPr>
        <w:t>n</w:t>
      </w:r>
      <w:r w:rsidRPr="00C74D86">
        <w:rPr>
          <w:vertAlign w:val="superscript"/>
          <w:lang w:val="en-CA"/>
        </w:rPr>
        <w:t>3</w:t>
      </w:r>
      <w:r w:rsidRPr="00C74D86">
        <w:rPr>
          <w:lang w:val="en-CA"/>
        </w:rPr>
        <w:t xml:space="preserve"> for n = 1,...,N where </w:t>
      </w:r>
      <w:r w:rsidRPr="00C74D86">
        <w:rPr>
          <w:lang w:val="en-CA"/>
        </w:rPr>
        <w:sym w:font="Symbol" w:char="F061"/>
      </w:r>
      <w:r w:rsidRPr="00C74D86">
        <w:rPr>
          <w:lang w:val="en-CA"/>
        </w:rPr>
        <w:t xml:space="preserve">, </w:t>
      </w:r>
      <w:r w:rsidRPr="00C74D86">
        <w:rPr>
          <w:lang w:val="en-CA"/>
        </w:rPr>
        <w:sym w:font="Symbol" w:char="F062"/>
      </w:r>
      <w:r w:rsidRPr="00C74D86">
        <w:rPr>
          <w:lang w:val="en-CA"/>
        </w:rPr>
        <w:t xml:space="preserve">, </w:t>
      </w:r>
      <w:r w:rsidRPr="00C74D86">
        <w:rPr>
          <w:lang w:val="en-CA"/>
        </w:rPr>
        <w:sym w:font="Symbol" w:char="F067"/>
      </w:r>
      <w:r w:rsidRPr="00C74D86">
        <w:rPr>
          <w:lang w:val="en-CA"/>
        </w:rPr>
        <w:t xml:space="preserve"> and </w:t>
      </w:r>
      <w:r w:rsidRPr="00C74D86">
        <w:rPr>
          <w:lang w:val="en-CA"/>
        </w:rPr>
        <w:sym w:font="Symbol" w:char="F066"/>
      </w:r>
      <w:r w:rsidRPr="00C74D86">
        <w:rPr>
          <w:lang w:val="en-CA"/>
        </w:rPr>
        <w:t xml:space="preserve"> are constants, then F(z) = z. </w:t>
      </w:r>
    </w:p>
    <w:p w14:paraId="5BED767E" w14:textId="77777777" w:rsidR="000F1586" w:rsidRPr="00C74D86" w:rsidRDefault="000F1586" w:rsidP="007F4BB6">
      <w:pPr>
        <w:jc w:val="both"/>
        <w:rPr>
          <w:lang w:val="en-CA"/>
        </w:rPr>
      </w:pPr>
    </w:p>
    <w:p w14:paraId="5BED767F" w14:textId="77777777" w:rsidR="00C21FFF" w:rsidRPr="00C74D86" w:rsidRDefault="00C21FFF" w:rsidP="007F4BB6">
      <w:pPr>
        <w:jc w:val="both"/>
        <w:rPr>
          <w:lang w:val="en-CA"/>
        </w:rPr>
      </w:pPr>
      <w:r w:rsidRPr="00C74D86">
        <w:rPr>
          <w:lang w:val="en-CA"/>
        </w:rPr>
        <w:lastRenderedPageBreak/>
        <w:t>The last 3 tests were listed in Diewert and Wales (2006; 106). The following two tests were not listed in Diewert and Wales but they are obvious tests that are similar to Tests 4-6: if the rough is a smooth elementary function of one variable, then the smooth should be identical to the rough.</w:t>
      </w:r>
    </w:p>
    <w:p w14:paraId="5BED7680" w14:textId="77777777" w:rsidR="00C21FFF" w:rsidRPr="00C74D86" w:rsidRDefault="00C21FFF" w:rsidP="007F4BB6">
      <w:pPr>
        <w:jc w:val="both"/>
        <w:rPr>
          <w:lang w:val="en-CA"/>
        </w:rPr>
      </w:pPr>
    </w:p>
    <w:p w14:paraId="5BED7681" w14:textId="77777777" w:rsidR="00C21FFF" w:rsidRPr="00C74D86" w:rsidRDefault="00C21FFF" w:rsidP="00C21FFF">
      <w:pPr>
        <w:jc w:val="both"/>
        <w:rPr>
          <w:lang w:val="en-CA"/>
        </w:rPr>
      </w:pPr>
      <w:r w:rsidRPr="00C74D86">
        <w:rPr>
          <w:i/>
          <w:lang w:val="en-CA"/>
        </w:rPr>
        <w:t>Test 7; The Exponential Trend Test</w:t>
      </w:r>
      <w:r w:rsidRPr="00C74D86">
        <w:rPr>
          <w:lang w:val="en-CA"/>
        </w:rPr>
        <w:t xml:space="preserve">: If </w:t>
      </w:r>
      <w:proofErr w:type="spellStart"/>
      <w:r w:rsidRPr="00C74D86">
        <w:rPr>
          <w:lang w:val="en-CA"/>
        </w:rPr>
        <w:t>z</w:t>
      </w:r>
      <w:r w:rsidRPr="00C74D86">
        <w:rPr>
          <w:vertAlign w:val="subscript"/>
          <w:lang w:val="en-CA"/>
        </w:rPr>
        <w:t>n</w:t>
      </w:r>
      <w:proofErr w:type="spellEnd"/>
      <w:r w:rsidRPr="00C74D86">
        <w:rPr>
          <w:lang w:val="en-CA"/>
        </w:rPr>
        <w:t xml:space="preserve"> = </w:t>
      </w:r>
      <w:r w:rsidRPr="00C74D86">
        <w:rPr>
          <w:lang w:val="en-CA"/>
        </w:rPr>
        <w:sym w:font="Symbol" w:char="F061"/>
      </w:r>
      <w:proofErr w:type="spellStart"/>
      <w:r w:rsidRPr="00C74D86">
        <w:rPr>
          <w:lang w:val="en-CA"/>
        </w:rPr>
        <w:t>e</w:t>
      </w:r>
      <w:r w:rsidR="00F76448" w:rsidRPr="00C74D86">
        <w:rPr>
          <w:vertAlign w:val="superscript"/>
          <w:lang w:val="en-CA"/>
        </w:rPr>
        <w:t>n</w:t>
      </w:r>
      <w:proofErr w:type="spellEnd"/>
      <w:r w:rsidRPr="00C74D86">
        <w:rPr>
          <w:lang w:val="en-CA"/>
        </w:rPr>
        <w:t xml:space="preserve"> for n = 1,...,N where </w:t>
      </w:r>
      <w:r w:rsidRPr="00C74D86">
        <w:rPr>
          <w:lang w:val="en-CA"/>
        </w:rPr>
        <w:sym w:font="Symbol" w:char="F061"/>
      </w:r>
      <w:r w:rsidRPr="00C74D86">
        <w:rPr>
          <w:lang w:val="en-CA"/>
        </w:rPr>
        <w:t xml:space="preserve"> </w:t>
      </w:r>
      <w:r w:rsidR="00F76448" w:rsidRPr="00C74D86">
        <w:rPr>
          <w:lang w:val="en-CA"/>
        </w:rPr>
        <w:t>is a constant</w:t>
      </w:r>
      <w:r w:rsidRPr="00C74D86">
        <w:rPr>
          <w:lang w:val="en-CA"/>
        </w:rPr>
        <w:t xml:space="preserve">, then F(z) = z. </w:t>
      </w:r>
    </w:p>
    <w:p w14:paraId="5BED7682" w14:textId="77777777" w:rsidR="00C21FFF" w:rsidRPr="00C74D86" w:rsidRDefault="00C21FFF" w:rsidP="00C21FFF">
      <w:pPr>
        <w:jc w:val="both"/>
        <w:rPr>
          <w:lang w:val="en-CA"/>
        </w:rPr>
      </w:pPr>
    </w:p>
    <w:p w14:paraId="5BED7683" w14:textId="77777777" w:rsidR="00F76448" w:rsidRPr="00C74D86" w:rsidRDefault="00F76448" w:rsidP="00F76448">
      <w:pPr>
        <w:jc w:val="both"/>
        <w:rPr>
          <w:lang w:val="en-CA"/>
        </w:rPr>
      </w:pPr>
      <w:r w:rsidRPr="00C74D86">
        <w:rPr>
          <w:i/>
          <w:lang w:val="en-CA"/>
        </w:rPr>
        <w:t>Test 8; The Logarithmic Trend Test</w:t>
      </w:r>
      <w:r w:rsidRPr="00C74D86">
        <w:rPr>
          <w:lang w:val="en-CA"/>
        </w:rPr>
        <w:t xml:space="preserve">: If </w:t>
      </w:r>
      <w:proofErr w:type="spellStart"/>
      <w:r w:rsidRPr="00C74D86">
        <w:rPr>
          <w:lang w:val="en-CA"/>
        </w:rPr>
        <w:t>z</w:t>
      </w:r>
      <w:r w:rsidRPr="00C74D86">
        <w:rPr>
          <w:vertAlign w:val="subscript"/>
          <w:lang w:val="en-CA"/>
        </w:rPr>
        <w:t>n</w:t>
      </w:r>
      <w:proofErr w:type="spellEnd"/>
      <w:r w:rsidRPr="00C74D86">
        <w:rPr>
          <w:lang w:val="en-CA"/>
        </w:rPr>
        <w:t xml:space="preserve"> = </w:t>
      </w:r>
      <w:r w:rsidRPr="00C74D86">
        <w:rPr>
          <w:lang w:val="en-CA"/>
        </w:rPr>
        <w:sym w:font="Symbol" w:char="F061"/>
      </w:r>
      <w:r w:rsidRPr="00C74D86">
        <w:rPr>
          <w:lang w:val="en-CA"/>
        </w:rPr>
        <w:t xml:space="preserve">ln(n) for n = 1,...,N where </w:t>
      </w:r>
      <w:r w:rsidRPr="00C74D86">
        <w:rPr>
          <w:lang w:val="en-CA"/>
        </w:rPr>
        <w:sym w:font="Symbol" w:char="F061"/>
      </w:r>
      <w:r w:rsidRPr="00C74D86">
        <w:rPr>
          <w:lang w:val="en-CA"/>
        </w:rPr>
        <w:t xml:space="preserve"> is a constant, then F(z) = z. </w:t>
      </w:r>
    </w:p>
    <w:p w14:paraId="5BED7684" w14:textId="77777777" w:rsidR="000F1586" w:rsidRPr="00C74D86" w:rsidRDefault="00C21FFF" w:rsidP="007F4BB6">
      <w:pPr>
        <w:jc w:val="both"/>
        <w:rPr>
          <w:lang w:val="en-CA"/>
        </w:rPr>
      </w:pPr>
      <w:r w:rsidRPr="00C74D86">
        <w:rPr>
          <w:lang w:val="en-CA"/>
        </w:rPr>
        <w:t xml:space="preserve"> </w:t>
      </w:r>
    </w:p>
    <w:p w14:paraId="5BED7685" w14:textId="77777777" w:rsidR="000F1586" w:rsidRPr="00C74D86" w:rsidRDefault="001A1F97" w:rsidP="007F4BB6">
      <w:pPr>
        <w:jc w:val="both"/>
        <w:rPr>
          <w:lang w:val="en-CA"/>
        </w:rPr>
      </w:pPr>
      <w:r w:rsidRPr="00C74D86">
        <w:rPr>
          <w:i/>
          <w:lang w:val="en-CA"/>
        </w:rPr>
        <w:t>Test 9; The Diminishing Variation Test</w:t>
      </w:r>
      <w:r w:rsidRPr="00C74D86">
        <w:rPr>
          <w:lang w:val="en-CA"/>
        </w:rPr>
        <w:t>: s = F(z) implies s</w:t>
      </w:r>
      <w:r w:rsidRPr="00C74D86">
        <w:rPr>
          <w:lang w:val="en-CA"/>
        </w:rPr>
        <w:sym w:font="Symbol" w:char="F0D7"/>
      </w:r>
      <w:proofErr w:type="spellStart"/>
      <w:r w:rsidRPr="00C74D86">
        <w:rPr>
          <w:lang w:val="en-CA"/>
        </w:rPr>
        <w:t>s</w:t>
      </w:r>
      <w:proofErr w:type="spellEnd"/>
      <w:r w:rsidRPr="00C74D86">
        <w:rPr>
          <w:lang w:val="en-CA"/>
        </w:rPr>
        <w:t xml:space="preserve"> </w:t>
      </w:r>
      <w:r w:rsidRPr="00C74D86">
        <w:rPr>
          <w:lang w:val="en-CA"/>
        </w:rPr>
        <w:sym w:font="Symbol" w:char="F0A3"/>
      </w:r>
      <w:r w:rsidRPr="00C74D86">
        <w:rPr>
          <w:lang w:val="en-CA"/>
        </w:rPr>
        <w:t xml:space="preserve"> z</w:t>
      </w:r>
      <w:r w:rsidRPr="00C74D86">
        <w:rPr>
          <w:lang w:val="en-CA"/>
        </w:rPr>
        <w:sym w:font="Symbol" w:char="F0D7"/>
      </w:r>
      <w:proofErr w:type="spellStart"/>
      <w:r w:rsidRPr="00C74D86">
        <w:rPr>
          <w:lang w:val="en-CA"/>
        </w:rPr>
        <w:t>z</w:t>
      </w:r>
      <w:proofErr w:type="spellEnd"/>
      <w:r w:rsidRPr="00C74D86">
        <w:rPr>
          <w:lang w:val="en-CA"/>
        </w:rPr>
        <w:t xml:space="preserve"> or </w:t>
      </w:r>
      <w:r w:rsidRPr="00C74D86">
        <w:rPr>
          <w:lang w:val="en-CA"/>
        </w:rPr>
        <w:sym w:font="Symbol" w:char="F053"/>
      </w:r>
      <w:r w:rsidRPr="00C74D86">
        <w:rPr>
          <w:vertAlign w:val="subscript"/>
          <w:lang w:val="en-CA"/>
        </w:rPr>
        <w:t>n=1</w:t>
      </w:r>
      <w:r w:rsidRPr="00C74D86">
        <w:rPr>
          <w:vertAlign w:val="superscript"/>
          <w:lang w:val="en-CA"/>
        </w:rPr>
        <w:t>N</w:t>
      </w:r>
      <w:r w:rsidRPr="00C74D86">
        <w:rPr>
          <w:lang w:val="en-CA"/>
        </w:rPr>
        <w:t xml:space="preserve"> s</w:t>
      </w:r>
      <w:r w:rsidRPr="00C74D86">
        <w:rPr>
          <w:vertAlign w:val="subscript"/>
          <w:lang w:val="en-CA"/>
        </w:rPr>
        <w:t>n</w:t>
      </w:r>
      <w:r w:rsidRPr="00C74D86">
        <w:rPr>
          <w:vertAlign w:val="superscript"/>
          <w:lang w:val="en-CA"/>
        </w:rPr>
        <w:t>2</w:t>
      </w:r>
      <w:r w:rsidRPr="00C74D86">
        <w:rPr>
          <w:lang w:val="en-CA"/>
        </w:rPr>
        <w:t xml:space="preserve"> </w:t>
      </w:r>
      <w:r w:rsidRPr="00C74D86">
        <w:rPr>
          <w:lang w:val="en-CA"/>
        </w:rPr>
        <w:sym w:font="Symbol" w:char="F0A3"/>
      </w:r>
      <w:r w:rsidRPr="00C74D86">
        <w:rPr>
          <w:lang w:val="en-CA"/>
        </w:rPr>
        <w:t xml:space="preserve"> </w:t>
      </w:r>
      <w:r w:rsidRPr="00C74D86">
        <w:rPr>
          <w:lang w:val="en-CA"/>
        </w:rPr>
        <w:sym w:font="Symbol" w:char="F053"/>
      </w:r>
      <w:r w:rsidRPr="00C74D86">
        <w:rPr>
          <w:vertAlign w:val="subscript"/>
          <w:lang w:val="en-CA"/>
        </w:rPr>
        <w:t>n=1</w:t>
      </w:r>
      <w:r w:rsidRPr="00C74D86">
        <w:rPr>
          <w:vertAlign w:val="superscript"/>
          <w:lang w:val="en-CA"/>
        </w:rPr>
        <w:t>N</w:t>
      </w:r>
      <w:r w:rsidRPr="00C74D86">
        <w:rPr>
          <w:lang w:val="en-CA"/>
        </w:rPr>
        <w:t xml:space="preserve"> z</w:t>
      </w:r>
      <w:r w:rsidRPr="00C74D86">
        <w:rPr>
          <w:vertAlign w:val="subscript"/>
          <w:lang w:val="en-CA"/>
        </w:rPr>
        <w:t>n</w:t>
      </w:r>
      <w:r w:rsidRPr="00C74D86">
        <w:rPr>
          <w:vertAlign w:val="superscript"/>
          <w:lang w:val="en-CA"/>
        </w:rPr>
        <w:t>2</w:t>
      </w:r>
      <w:r w:rsidRPr="00C74D86">
        <w:rPr>
          <w:lang w:val="en-CA"/>
        </w:rPr>
        <w:t xml:space="preserve">. </w:t>
      </w:r>
    </w:p>
    <w:p w14:paraId="5BED7686" w14:textId="77777777" w:rsidR="000F1586" w:rsidRPr="00C74D86" w:rsidRDefault="000F1586" w:rsidP="007F4BB6">
      <w:pPr>
        <w:jc w:val="both"/>
        <w:rPr>
          <w:lang w:val="en-CA"/>
        </w:rPr>
      </w:pPr>
    </w:p>
    <w:p w14:paraId="5BED7687" w14:textId="77777777" w:rsidR="000F1586" w:rsidRPr="00C74D86" w:rsidRDefault="001A1F97" w:rsidP="007F4BB6">
      <w:pPr>
        <w:jc w:val="both"/>
        <w:rPr>
          <w:lang w:val="en-CA"/>
        </w:rPr>
      </w:pPr>
      <w:r w:rsidRPr="00C74D86">
        <w:rPr>
          <w:lang w:val="en-CA"/>
        </w:rPr>
        <w:t>If the smoothing method satisfies Tests 1 and 9, then the variance of the smooth cannot exceed the variance of the rough. Test 9 was proposed by Schoenberg (1946; 52).</w:t>
      </w:r>
    </w:p>
    <w:p w14:paraId="5BED7688" w14:textId="77777777" w:rsidR="001A1F97" w:rsidRPr="00C74D86" w:rsidRDefault="001A1F97" w:rsidP="007F4BB6">
      <w:pPr>
        <w:jc w:val="both"/>
        <w:rPr>
          <w:lang w:val="en-CA"/>
        </w:rPr>
      </w:pPr>
    </w:p>
    <w:p w14:paraId="5BED7689" w14:textId="77777777" w:rsidR="001A1F97" w:rsidRPr="00C74D86" w:rsidRDefault="001A1F97" w:rsidP="007F4BB6">
      <w:pPr>
        <w:jc w:val="both"/>
        <w:rPr>
          <w:lang w:val="en-CA"/>
        </w:rPr>
      </w:pPr>
      <w:r w:rsidRPr="00C74D86">
        <w:rPr>
          <w:lang w:val="en-CA"/>
        </w:rPr>
        <w:t>The next test is of fundamental importance in our view and it is</w:t>
      </w:r>
      <w:r w:rsidR="000D41DE" w:rsidRPr="00C74D86">
        <w:rPr>
          <w:lang w:val="en-CA"/>
        </w:rPr>
        <w:t xml:space="preserve"> essentially</w:t>
      </w:r>
      <w:r w:rsidRPr="00C74D86">
        <w:rPr>
          <w:lang w:val="en-CA"/>
        </w:rPr>
        <w:t xml:space="preserve"> due to Sprague. It is worth quoting him on this test:</w:t>
      </w:r>
    </w:p>
    <w:p w14:paraId="5BED768A" w14:textId="77777777" w:rsidR="001A1F97" w:rsidRPr="00C74D86" w:rsidRDefault="001A1F97" w:rsidP="007F4BB6">
      <w:pPr>
        <w:jc w:val="both"/>
        <w:rPr>
          <w:lang w:val="en-CA"/>
        </w:rPr>
      </w:pPr>
    </w:p>
    <w:p w14:paraId="5BED768B" w14:textId="77777777" w:rsidR="001A1F97" w:rsidRPr="00C74D86" w:rsidRDefault="001A1F97" w:rsidP="007F4BB6">
      <w:pPr>
        <w:jc w:val="both"/>
        <w:rPr>
          <w:lang w:val="en-CA"/>
        </w:rPr>
      </w:pPr>
      <w:r w:rsidRPr="00C74D86">
        <w:rPr>
          <w:lang w:val="en-CA"/>
        </w:rPr>
        <w:t xml:space="preserve">“I  now proceed to a different part of my subject and prove that it is undesirable to employ such formulas as Mr. </w:t>
      </w:r>
      <w:proofErr w:type="spellStart"/>
      <w:r w:rsidRPr="00C74D86">
        <w:rPr>
          <w:lang w:val="en-CA"/>
        </w:rPr>
        <w:t>Woolhouse’s</w:t>
      </w:r>
      <w:proofErr w:type="spellEnd"/>
      <w:r w:rsidRPr="00C74D86">
        <w:rPr>
          <w:lang w:val="en-CA"/>
        </w:rPr>
        <w:t xml:space="preserve">, Mr. </w:t>
      </w:r>
      <w:proofErr w:type="spellStart"/>
      <w:r w:rsidRPr="00C74D86">
        <w:rPr>
          <w:lang w:val="en-CA"/>
        </w:rPr>
        <w:t>Higham’s</w:t>
      </w:r>
      <w:proofErr w:type="spellEnd"/>
      <w:r w:rsidRPr="00C74D86">
        <w:rPr>
          <w:lang w:val="en-CA"/>
        </w:rPr>
        <w:t>, or Mr. Ansell’s, not only because, as already mentioned, they will never entirely get rid of the irregularities in our observations, but also because they all have a tendency to introduce an error even into a regular series of numbers. I start with the proposition which I think will command universal consent, that, if we attempt to graduate a perfectly regular series of numbers, the result should be to leave it unaltered</w:t>
      </w:r>
      <w:r w:rsidR="000D41DE" w:rsidRPr="00C74D86">
        <w:rPr>
          <w:lang w:val="en-CA"/>
        </w:rPr>
        <w:t xml:space="preserve">; and that, if our method of procedure alters the law of the series, and substitutes for the original series one following a different law, this proves that our method of procedure is faulty.” T.B. Sprague (1887; 107-108). </w:t>
      </w:r>
    </w:p>
    <w:p w14:paraId="5BED768C" w14:textId="77777777" w:rsidR="001A1F97" w:rsidRPr="00C74D86" w:rsidRDefault="001A1F97" w:rsidP="007F4BB6">
      <w:pPr>
        <w:jc w:val="both"/>
        <w:rPr>
          <w:lang w:val="en-CA"/>
        </w:rPr>
      </w:pPr>
    </w:p>
    <w:p w14:paraId="5BED768D" w14:textId="77777777" w:rsidR="001A1F97" w:rsidRPr="00C74D86" w:rsidRDefault="000D41DE" w:rsidP="007F4BB6">
      <w:pPr>
        <w:jc w:val="both"/>
        <w:rPr>
          <w:lang w:val="en-CA"/>
        </w:rPr>
      </w:pPr>
      <w:r w:rsidRPr="00C74D86">
        <w:rPr>
          <w:lang w:val="en-CA"/>
        </w:rPr>
        <w:t>It can be seen that Tests 3-8 above are essentially due to Sprague. Diewert and Wales (2006; 109) argued that a consequence of the above quotation is the following test:</w:t>
      </w:r>
    </w:p>
    <w:p w14:paraId="5BED768E" w14:textId="77777777" w:rsidR="000D41DE" w:rsidRPr="00C74D86" w:rsidRDefault="000D41DE" w:rsidP="007F4BB6">
      <w:pPr>
        <w:jc w:val="both"/>
        <w:rPr>
          <w:lang w:val="en-CA"/>
        </w:rPr>
      </w:pPr>
    </w:p>
    <w:p w14:paraId="5BED768F" w14:textId="77777777" w:rsidR="000D41DE" w:rsidRPr="00C74D86" w:rsidRDefault="000D41DE" w:rsidP="007F4BB6">
      <w:pPr>
        <w:jc w:val="both"/>
        <w:rPr>
          <w:lang w:val="en-CA"/>
        </w:rPr>
      </w:pPr>
      <w:r w:rsidRPr="00C74D86">
        <w:rPr>
          <w:i/>
          <w:lang w:val="en-CA"/>
        </w:rPr>
        <w:t>Test 10; The Smoothing Invariance Test</w:t>
      </w:r>
      <w:r w:rsidRPr="00C74D86">
        <w:rPr>
          <w:lang w:val="en-CA"/>
        </w:rPr>
        <w:t xml:space="preserve">: </w:t>
      </w:r>
      <w:r w:rsidR="00401785" w:rsidRPr="00C74D86">
        <w:rPr>
          <w:lang w:val="en-CA"/>
        </w:rPr>
        <w:t xml:space="preserve">s = F(z) implies s = F(s) so that F[F(z)] = F(z). Thus if we smooth the raw data z once and obtain the smooth s = F(z) and then if we smooth </w:t>
      </w:r>
      <w:r w:rsidR="00D40E73" w:rsidRPr="00C74D86">
        <w:rPr>
          <w:lang w:val="en-CA"/>
        </w:rPr>
        <w:t>the resulting s</w:t>
      </w:r>
      <w:r w:rsidR="00401785" w:rsidRPr="00C74D86">
        <w:rPr>
          <w:lang w:val="en-CA"/>
        </w:rPr>
        <w:t xml:space="preserve"> and obtain F(s), we find that the second round of smoothing just reproduces s so that F(s) = s. Put another way, the smoothing method defined by the function F should produce a smooth series and so another round of smoothing should not cha</w:t>
      </w:r>
      <w:r w:rsidR="002F75B0" w:rsidRPr="00C74D86">
        <w:rPr>
          <w:lang w:val="en-CA"/>
        </w:rPr>
        <w:t>nge the smooth series produced by the</w:t>
      </w:r>
      <w:r w:rsidR="003C41EB" w:rsidRPr="00C74D86">
        <w:rPr>
          <w:lang w:val="en-CA"/>
        </w:rPr>
        <w:t xml:space="preserve"> initial</w:t>
      </w:r>
      <w:r w:rsidR="002F75B0" w:rsidRPr="00C74D86">
        <w:rPr>
          <w:lang w:val="en-CA"/>
        </w:rPr>
        <w:t xml:space="preserve"> use of F.</w:t>
      </w:r>
    </w:p>
    <w:p w14:paraId="5BED7690" w14:textId="77777777" w:rsidR="002F75B0" w:rsidRPr="00C74D86" w:rsidRDefault="002F75B0" w:rsidP="007F4BB6">
      <w:pPr>
        <w:jc w:val="both"/>
        <w:rPr>
          <w:lang w:val="en-CA"/>
        </w:rPr>
      </w:pPr>
    </w:p>
    <w:p w14:paraId="5BED7691" w14:textId="77777777" w:rsidR="00EA726B" w:rsidRPr="00C74D86" w:rsidRDefault="002F75B0" w:rsidP="003A550C">
      <w:pPr>
        <w:tabs>
          <w:tab w:val="left" w:pos="5940"/>
        </w:tabs>
        <w:jc w:val="both"/>
        <w:rPr>
          <w:lang w:val="en-CA"/>
        </w:rPr>
      </w:pPr>
      <w:r w:rsidRPr="00C74D86">
        <w:rPr>
          <w:lang w:val="en-CA"/>
        </w:rPr>
        <w:t>It can be shown that the Henderson smo</w:t>
      </w:r>
      <w:r w:rsidR="00D40E73" w:rsidRPr="00C74D86">
        <w:rPr>
          <w:lang w:val="en-CA"/>
        </w:rPr>
        <w:t>othing method defined by the solution to</w:t>
      </w:r>
      <w:r w:rsidRPr="00C74D86">
        <w:rPr>
          <w:lang w:val="en-CA"/>
        </w:rPr>
        <w:t xml:space="preserve"> (14) satisfies all of the above </w:t>
      </w:r>
      <w:r w:rsidR="00D40E73" w:rsidRPr="00C74D86">
        <w:rPr>
          <w:lang w:val="en-CA"/>
        </w:rPr>
        <w:t>tests except Tests 6-8 and Test 10 and the Whittaker method defined by the solution to (17) satisfies all of the above tests except Tests 7, 8 and 10.</w:t>
      </w:r>
      <w:r w:rsidR="00D40E73" w:rsidRPr="00C74D86">
        <w:rPr>
          <w:rStyle w:val="FootnoteReference"/>
          <w:lang w:val="en-CA"/>
        </w:rPr>
        <w:footnoteReference w:id="15"/>
      </w:r>
      <w:r w:rsidR="00D40E73" w:rsidRPr="00C74D86">
        <w:rPr>
          <w:lang w:val="en-CA"/>
        </w:rPr>
        <w:t xml:space="preserve"> The failure of a method to pass Test 10 is, in our view, is a serious problem with the method. Unfortunately, as noted by Diewert and Wales</w:t>
      </w:r>
      <w:r w:rsidR="00A81EFB" w:rsidRPr="00C74D86">
        <w:rPr>
          <w:lang w:val="en-CA"/>
        </w:rPr>
        <w:t xml:space="preserve"> (2006; 109)</w:t>
      </w:r>
      <w:r w:rsidR="00D40E73" w:rsidRPr="00C74D86">
        <w:rPr>
          <w:lang w:val="en-CA"/>
        </w:rPr>
        <w:t>, most s</w:t>
      </w:r>
      <w:r w:rsidR="00A81EFB" w:rsidRPr="00C74D86">
        <w:rPr>
          <w:lang w:val="en-CA"/>
        </w:rPr>
        <w:t xml:space="preserve">moothing </w:t>
      </w:r>
      <w:r w:rsidR="00A81EFB" w:rsidRPr="00C74D86">
        <w:rPr>
          <w:lang w:val="en-CA"/>
        </w:rPr>
        <w:lastRenderedPageBreak/>
        <w:t>methods fail this test.</w:t>
      </w:r>
      <w:r w:rsidR="00D40E73" w:rsidRPr="00C74D86">
        <w:rPr>
          <w:lang w:val="en-CA"/>
        </w:rPr>
        <w:t xml:space="preserve"> For example, of the seven main types of nonparametric smoothing models listed by </w:t>
      </w:r>
      <w:proofErr w:type="spellStart"/>
      <w:r w:rsidR="00D40E73" w:rsidRPr="00C74D86">
        <w:rPr>
          <w:lang w:val="en-CA"/>
        </w:rPr>
        <w:t>Buja</w:t>
      </w:r>
      <w:proofErr w:type="spellEnd"/>
      <w:r w:rsidR="00D40E73" w:rsidRPr="00C74D86">
        <w:rPr>
          <w:lang w:val="en-CA"/>
        </w:rPr>
        <w:t xml:space="preserve">, Hastie and </w:t>
      </w:r>
      <w:proofErr w:type="spellStart"/>
      <w:r w:rsidR="00D40E73" w:rsidRPr="00C74D86">
        <w:rPr>
          <w:lang w:val="en-CA"/>
        </w:rPr>
        <w:t>Tibshirani</w:t>
      </w:r>
      <w:proofErr w:type="spellEnd"/>
      <w:r w:rsidR="00D40E73" w:rsidRPr="00C74D86">
        <w:rPr>
          <w:lang w:val="en-CA"/>
        </w:rPr>
        <w:t xml:space="preserve"> (1989</w:t>
      </w:r>
      <w:r w:rsidR="00B4037B" w:rsidRPr="00C74D86">
        <w:rPr>
          <w:lang w:val="en-CA"/>
        </w:rPr>
        <w:t>; 456-460</w:t>
      </w:r>
      <w:r w:rsidR="00D40E73" w:rsidRPr="00C74D86">
        <w:rPr>
          <w:lang w:val="en-CA"/>
        </w:rPr>
        <w:t xml:space="preserve">): (i) running mean smoothers; (ii) bin smoothers; (iii) </w:t>
      </w:r>
      <w:r w:rsidR="00FF5A8C" w:rsidRPr="00C74D86">
        <w:rPr>
          <w:lang w:val="en-CA"/>
        </w:rPr>
        <w:t>running line smoothers</w:t>
      </w:r>
      <w:r w:rsidR="00B4037B" w:rsidRPr="00C74D86">
        <w:rPr>
          <w:lang w:val="en-CA"/>
        </w:rPr>
        <w:t>; (iv) polynomial regression; (v) cubic smoothing splines (the Henderson (1924) model); (vi) regression splines with fixed knots or break points; (vii) kernel smoothers; only methods</w:t>
      </w:r>
      <w:r w:rsidR="00A81EFB" w:rsidRPr="00C74D86">
        <w:rPr>
          <w:lang w:val="en-CA"/>
        </w:rPr>
        <w:t xml:space="preserve"> (ii), (iv) and (vi) pass Test 10.</w:t>
      </w:r>
      <w:r w:rsidR="00B4037B" w:rsidRPr="00C74D86">
        <w:rPr>
          <w:lang w:val="en-CA"/>
        </w:rPr>
        <w:t xml:space="preserve"> </w:t>
      </w:r>
      <w:r w:rsidR="003A550C" w:rsidRPr="00C74D86">
        <w:rPr>
          <w:lang w:val="en-CA"/>
        </w:rPr>
        <w:t xml:space="preserve">The reason why these three smoothing methods pass Test 10 is that they are </w:t>
      </w:r>
      <w:r w:rsidR="003A550C" w:rsidRPr="00C74D86">
        <w:rPr>
          <w:i/>
          <w:lang w:val="en-CA"/>
        </w:rPr>
        <w:t>linear smoothers</w:t>
      </w:r>
      <w:r w:rsidR="00EA726B" w:rsidRPr="00C74D86">
        <w:rPr>
          <w:lang w:val="en-CA"/>
        </w:rPr>
        <w:t xml:space="preserve"> that are based on linear regression models.</w:t>
      </w:r>
      <w:r w:rsidR="003A550C" w:rsidRPr="00C74D86">
        <w:rPr>
          <w:lang w:val="en-CA"/>
        </w:rPr>
        <w:t xml:space="preserve"> </w:t>
      </w:r>
    </w:p>
    <w:p w14:paraId="5BED7692" w14:textId="77777777" w:rsidR="00EA726B" w:rsidRPr="00C74D86" w:rsidRDefault="00EA726B" w:rsidP="003A550C">
      <w:pPr>
        <w:tabs>
          <w:tab w:val="left" w:pos="5940"/>
        </w:tabs>
        <w:jc w:val="both"/>
        <w:rPr>
          <w:lang w:val="en-CA"/>
        </w:rPr>
      </w:pPr>
    </w:p>
    <w:p w14:paraId="5BED7693" w14:textId="77777777" w:rsidR="00344660" w:rsidRPr="00C74D86" w:rsidRDefault="003A550C" w:rsidP="003A550C">
      <w:pPr>
        <w:tabs>
          <w:tab w:val="left" w:pos="5940"/>
        </w:tabs>
        <w:jc w:val="both"/>
        <w:rPr>
          <w:lang w:val="en-CA"/>
        </w:rPr>
      </w:pPr>
      <w:r w:rsidRPr="00C74D86">
        <w:rPr>
          <w:lang w:val="en-CA"/>
        </w:rPr>
        <w:t>Thus suppose</w:t>
      </w:r>
      <w:r w:rsidR="003C41EB" w:rsidRPr="00C74D86">
        <w:rPr>
          <w:lang w:val="en-CA"/>
        </w:rPr>
        <w:t xml:space="preserve"> that</w:t>
      </w:r>
      <w:r w:rsidRPr="00C74D86">
        <w:rPr>
          <w:lang w:val="en-CA"/>
        </w:rPr>
        <w:t xml:space="preserve"> the rough z satisfies the linear regression model, z = X</w:t>
      </w:r>
      <w:r w:rsidRPr="00C74D86">
        <w:rPr>
          <w:lang w:val="en-CA"/>
        </w:rPr>
        <w:sym w:font="Symbol" w:char="F062"/>
      </w:r>
      <w:r w:rsidRPr="00C74D86">
        <w:rPr>
          <w:lang w:val="en-CA"/>
        </w:rPr>
        <w:t xml:space="preserve"> + </w:t>
      </w:r>
      <w:r w:rsidRPr="00C74D86">
        <w:rPr>
          <w:lang w:val="en-CA"/>
        </w:rPr>
        <w:sym w:font="Symbol" w:char="F065"/>
      </w:r>
      <w:r w:rsidRPr="00C74D86">
        <w:rPr>
          <w:lang w:val="en-CA"/>
        </w:rPr>
        <w:t xml:space="preserve"> where X is an N by K matrix of exogenous variables of full rank K </w:t>
      </w:r>
      <w:r w:rsidRPr="00C74D86">
        <w:rPr>
          <w:lang w:val="en-CA"/>
        </w:rPr>
        <w:sym w:font="Symbol" w:char="F0A3"/>
      </w:r>
      <w:r w:rsidRPr="00C74D86">
        <w:rPr>
          <w:lang w:val="en-CA"/>
        </w:rPr>
        <w:t xml:space="preserve"> N and </w:t>
      </w:r>
      <w:r w:rsidRPr="00C74D86">
        <w:rPr>
          <w:lang w:val="en-CA"/>
        </w:rPr>
        <w:sym w:font="Symbol" w:char="F065"/>
      </w:r>
      <w:r w:rsidRPr="00C74D86">
        <w:rPr>
          <w:lang w:val="en-CA"/>
        </w:rPr>
        <w:t xml:space="preserve"> is a vector of independently distributed error terms with means 0 and constant variances. Then the least squares estimator for </w:t>
      </w:r>
      <w:r w:rsidRPr="00C74D86">
        <w:rPr>
          <w:lang w:val="en-CA"/>
        </w:rPr>
        <w:sym w:font="Symbol" w:char="F062"/>
      </w:r>
      <w:r w:rsidRPr="00C74D86">
        <w:rPr>
          <w:lang w:val="en-CA"/>
        </w:rPr>
        <w:t xml:space="preserve"> is b </w:t>
      </w:r>
      <w:r w:rsidRPr="00C74D86">
        <w:rPr>
          <w:lang w:val="en-CA"/>
        </w:rPr>
        <w:sym w:font="Symbol" w:char="F0BA"/>
      </w:r>
      <w:r w:rsidRPr="00C74D86">
        <w:rPr>
          <w:lang w:val="en-CA"/>
        </w:rPr>
        <w:t xml:space="preserve"> (X</w:t>
      </w:r>
      <w:r w:rsidRPr="00C74D86">
        <w:rPr>
          <w:vertAlign w:val="superscript"/>
          <w:lang w:val="en-CA"/>
        </w:rPr>
        <w:t>T</w:t>
      </w:r>
      <w:r w:rsidRPr="00C74D86">
        <w:rPr>
          <w:lang w:val="en-CA"/>
        </w:rPr>
        <w:t>X)</w:t>
      </w:r>
      <w:r w:rsidRPr="00C74D86">
        <w:rPr>
          <w:vertAlign w:val="superscript"/>
          <w:lang w:val="en-CA"/>
        </w:rPr>
        <w:sym w:font="Symbol" w:char="F02D"/>
      </w:r>
      <w:r w:rsidRPr="00C74D86">
        <w:rPr>
          <w:vertAlign w:val="superscript"/>
          <w:lang w:val="en-CA"/>
        </w:rPr>
        <w:t>1</w:t>
      </w:r>
      <w:r w:rsidRPr="00C74D86">
        <w:rPr>
          <w:lang w:val="en-CA"/>
        </w:rPr>
        <w:t xml:space="preserve">Xz and the predicted z vector is the smoothed vector s </w:t>
      </w:r>
      <w:r w:rsidRPr="00C74D86">
        <w:rPr>
          <w:lang w:val="en-CA"/>
        </w:rPr>
        <w:sym w:font="Symbol" w:char="F0BA"/>
      </w:r>
      <w:r w:rsidRPr="00C74D86">
        <w:rPr>
          <w:lang w:val="en-CA"/>
        </w:rPr>
        <w:t xml:space="preserve"> </w:t>
      </w:r>
      <w:proofErr w:type="spellStart"/>
      <w:r w:rsidRPr="00C74D86">
        <w:rPr>
          <w:lang w:val="en-CA"/>
        </w:rPr>
        <w:t>Xb</w:t>
      </w:r>
      <w:proofErr w:type="spellEnd"/>
      <w:r w:rsidRPr="00C74D86">
        <w:rPr>
          <w:lang w:val="en-CA"/>
        </w:rPr>
        <w:t xml:space="preserve"> = X(X</w:t>
      </w:r>
      <w:r w:rsidRPr="00C74D86">
        <w:rPr>
          <w:vertAlign w:val="superscript"/>
          <w:lang w:val="en-CA"/>
        </w:rPr>
        <w:t>T</w:t>
      </w:r>
      <w:r w:rsidRPr="00C74D86">
        <w:rPr>
          <w:lang w:val="en-CA"/>
        </w:rPr>
        <w:t>X)</w:t>
      </w:r>
      <w:r w:rsidRPr="00C74D86">
        <w:rPr>
          <w:vertAlign w:val="superscript"/>
          <w:lang w:val="en-CA"/>
        </w:rPr>
        <w:sym w:font="Symbol" w:char="F02D"/>
      </w:r>
      <w:r w:rsidRPr="00C74D86">
        <w:rPr>
          <w:vertAlign w:val="superscript"/>
          <w:lang w:val="en-CA"/>
        </w:rPr>
        <w:t>1</w:t>
      </w:r>
      <w:r w:rsidRPr="00C74D86">
        <w:rPr>
          <w:lang w:val="en-CA"/>
        </w:rPr>
        <w:t xml:space="preserve">Xz = </w:t>
      </w:r>
      <w:proofErr w:type="spellStart"/>
      <w:r w:rsidRPr="00C74D86">
        <w:rPr>
          <w:lang w:val="en-CA"/>
        </w:rPr>
        <w:t>Sz</w:t>
      </w:r>
      <w:proofErr w:type="spellEnd"/>
      <w:r w:rsidRPr="00C74D86">
        <w:rPr>
          <w:lang w:val="en-CA"/>
        </w:rPr>
        <w:t xml:space="preserve"> where S </w:t>
      </w:r>
      <w:r w:rsidRPr="00C74D86">
        <w:rPr>
          <w:lang w:val="en-CA"/>
        </w:rPr>
        <w:sym w:font="Symbol" w:char="F0BA"/>
      </w:r>
      <w:r w:rsidRPr="00C74D86">
        <w:rPr>
          <w:lang w:val="en-CA"/>
        </w:rPr>
        <w:t xml:space="preserve"> X(X</w:t>
      </w:r>
      <w:r w:rsidRPr="00C74D86">
        <w:rPr>
          <w:vertAlign w:val="superscript"/>
          <w:lang w:val="en-CA"/>
        </w:rPr>
        <w:t>T</w:t>
      </w:r>
      <w:r w:rsidRPr="00C74D86">
        <w:rPr>
          <w:lang w:val="en-CA"/>
        </w:rPr>
        <w:t>X)</w:t>
      </w:r>
      <w:r w:rsidRPr="00C74D86">
        <w:rPr>
          <w:vertAlign w:val="superscript"/>
          <w:lang w:val="en-CA"/>
        </w:rPr>
        <w:sym w:font="Symbol" w:char="F02D"/>
      </w:r>
      <w:r w:rsidRPr="00C74D86">
        <w:rPr>
          <w:vertAlign w:val="superscript"/>
          <w:lang w:val="en-CA"/>
        </w:rPr>
        <w:t>1</w:t>
      </w:r>
      <w:r w:rsidRPr="00C74D86">
        <w:rPr>
          <w:lang w:val="en-CA"/>
        </w:rPr>
        <w:t xml:space="preserve">X is the </w:t>
      </w:r>
      <w:r w:rsidRPr="00C74D86">
        <w:rPr>
          <w:i/>
          <w:lang w:val="en-CA"/>
        </w:rPr>
        <w:t>linear smoothing matrix</w:t>
      </w:r>
      <w:r w:rsidRPr="00C74D86">
        <w:rPr>
          <w:lang w:val="en-CA"/>
        </w:rPr>
        <w:t xml:space="preserve"> for this regression based smoothing method. Thus F(z) </w:t>
      </w:r>
      <w:r w:rsidRPr="00C74D86">
        <w:rPr>
          <w:lang w:val="en-CA"/>
        </w:rPr>
        <w:sym w:font="Symbol" w:char="F0BA"/>
      </w:r>
      <w:r w:rsidRPr="00C74D86">
        <w:rPr>
          <w:lang w:val="en-CA"/>
        </w:rPr>
        <w:t xml:space="preserve"> </w:t>
      </w:r>
      <w:proofErr w:type="spellStart"/>
      <w:r w:rsidRPr="00C74D86">
        <w:rPr>
          <w:lang w:val="en-CA"/>
        </w:rPr>
        <w:t>Sz</w:t>
      </w:r>
      <w:proofErr w:type="spellEnd"/>
      <w:r w:rsidRPr="00C74D86">
        <w:rPr>
          <w:lang w:val="en-CA"/>
        </w:rPr>
        <w:t xml:space="preserve"> for this</w:t>
      </w:r>
      <w:r w:rsidR="00EA726B" w:rsidRPr="00C74D86">
        <w:rPr>
          <w:lang w:val="en-CA"/>
        </w:rPr>
        <w:t xml:space="preserve"> linear</w:t>
      </w:r>
      <w:r w:rsidRPr="00C74D86">
        <w:rPr>
          <w:lang w:val="en-CA"/>
        </w:rPr>
        <w:t xml:space="preserve"> smoothing method. </w:t>
      </w:r>
      <w:r w:rsidR="001D1596" w:rsidRPr="00C74D86">
        <w:rPr>
          <w:lang w:val="en-CA"/>
        </w:rPr>
        <w:t>Any</w:t>
      </w:r>
      <w:r w:rsidR="00EA726B" w:rsidRPr="00C74D86">
        <w:rPr>
          <w:lang w:val="en-CA"/>
        </w:rPr>
        <w:t xml:space="preserve"> linear</w:t>
      </w:r>
      <w:r w:rsidR="001D1596" w:rsidRPr="00C74D86">
        <w:rPr>
          <w:lang w:val="en-CA"/>
        </w:rPr>
        <w:t xml:space="preserve"> regression based smoothing method will satisfy Test 10 since </w:t>
      </w:r>
      <w:r w:rsidR="00EA726B" w:rsidRPr="00C74D86">
        <w:rPr>
          <w:lang w:val="en-CA"/>
        </w:rPr>
        <w:t>F[F(z)] = S[</w:t>
      </w:r>
      <w:proofErr w:type="spellStart"/>
      <w:r w:rsidR="00EA726B" w:rsidRPr="00C74D86">
        <w:rPr>
          <w:lang w:val="en-CA"/>
        </w:rPr>
        <w:t>Sz</w:t>
      </w:r>
      <w:proofErr w:type="spellEnd"/>
      <w:r w:rsidR="00EA726B" w:rsidRPr="00C74D86">
        <w:rPr>
          <w:lang w:val="en-CA"/>
        </w:rPr>
        <w:t xml:space="preserve">] = </w:t>
      </w:r>
      <w:proofErr w:type="spellStart"/>
      <w:r w:rsidR="00EA726B" w:rsidRPr="00C74D86">
        <w:rPr>
          <w:lang w:val="en-CA"/>
        </w:rPr>
        <w:t>Sz</w:t>
      </w:r>
      <w:proofErr w:type="spellEnd"/>
      <w:r w:rsidR="00EA726B" w:rsidRPr="00C74D86">
        <w:rPr>
          <w:lang w:val="en-CA"/>
        </w:rPr>
        <w:t xml:space="preserve"> = F(z) for this class of methods since SS = X(X</w:t>
      </w:r>
      <w:r w:rsidR="00EA726B" w:rsidRPr="00C74D86">
        <w:rPr>
          <w:vertAlign w:val="superscript"/>
          <w:lang w:val="en-CA"/>
        </w:rPr>
        <w:t>T</w:t>
      </w:r>
      <w:r w:rsidR="00EA726B" w:rsidRPr="00C74D86">
        <w:rPr>
          <w:lang w:val="en-CA"/>
        </w:rPr>
        <w:t>X)</w:t>
      </w:r>
      <w:r w:rsidR="00EA726B" w:rsidRPr="00C74D86">
        <w:rPr>
          <w:vertAlign w:val="superscript"/>
          <w:lang w:val="en-CA"/>
        </w:rPr>
        <w:sym w:font="Symbol" w:char="F02D"/>
      </w:r>
      <w:r w:rsidR="00EA726B" w:rsidRPr="00C74D86">
        <w:rPr>
          <w:vertAlign w:val="superscript"/>
          <w:lang w:val="en-CA"/>
        </w:rPr>
        <w:t>1</w:t>
      </w:r>
      <w:r w:rsidR="00EA726B" w:rsidRPr="00C74D86">
        <w:rPr>
          <w:lang w:val="en-CA"/>
        </w:rPr>
        <w:t>X X(X</w:t>
      </w:r>
      <w:r w:rsidR="00EA726B" w:rsidRPr="00C74D86">
        <w:rPr>
          <w:vertAlign w:val="superscript"/>
          <w:lang w:val="en-CA"/>
        </w:rPr>
        <w:t>T</w:t>
      </w:r>
      <w:r w:rsidR="00EA726B" w:rsidRPr="00C74D86">
        <w:rPr>
          <w:lang w:val="en-CA"/>
        </w:rPr>
        <w:t>X)</w:t>
      </w:r>
      <w:r w:rsidR="00EA726B" w:rsidRPr="00C74D86">
        <w:rPr>
          <w:vertAlign w:val="superscript"/>
          <w:lang w:val="en-CA"/>
        </w:rPr>
        <w:sym w:font="Symbol" w:char="F02D"/>
      </w:r>
      <w:r w:rsidR="00EA726B" w:rsidRPr="00C74D86">
        <w:rPr>
          <w:vertAlign w:val="superscript"/>
          <w:lang w:val="en-CA"/>
        </w:rPr>
        <w:t>1</w:t>
      </w:r>
      <w:r w:rsidR="00EA726B" w:rsidRPr="00C74D86">
        <w:rPr>
          <w:lang w:val="en-CA"/>
        </w:rPr>
        <w:t>X = X(X</w:t>
      </w:r>
      <w:r w:rsidR="00EA726B" w:rsidRPr="00C74D86">
        <w:rPr>
          <w:vertAlign w:val="superscript"/>
          <w:lang w:val="en-CA"/>
        </w:rPr>
        <w:t>T</w:t>
      </w:r>
      <w:r w:rsidR="00EA726B" w:rsidRPr="00C74D86">
        <w:rPr>
          <w:lang w:val="en-CA"/>
        </w:rPr>
        <w:t>X)</w:t>
      </w:r>
      <w:r w:rsidR="00EA726B" w:rsidRPr="00C74D86">
        <w:rPr>
          <w:vertAlign w:val="superscript"/>
          <w:lang w:val="en-CA"/>
        </w:rPr>
        <w:sym w:font="Symbol" w:char="F02D"/>
      </w:r>
      <w:r w:rsidR="00EA726B" w:rsidRPr="00C74D86">
        <w:rPr>
          <w:vertAlign w:val="superscript"/>
          <w:lang w:val="en-CA"/>
        </w:rPr>
        <w:t>1</w:t>
      </w:r>
      <w:r w:rsidR="00EA726B" w:rsidRPr="00C74D86">
        <w:rPr>
          <w:lang w:val="en-CA"/>
        </w:rPr>
        <w:t>X  = S. Methods (ii), (iv) and (vi) are all</w:t>
      </w:r>
      <w:r w:rsidR="0047622E" w:rsidRPr="00C74D86">
        <w:rPr>
          <w:lang w:val="en-CA"/>
        </w:rPr>
        <w:t xml:space="preserve"> special cases of a</w:t>
      </w:r>
      <w:r w:rsidR="00EA726B" w:rsidRPr="00C74D86">
        <w:rPr>
          <w:lang w:val="en-CA"/>
        </w:rPr>
        <w:t xml:space="preserve"> linear re</w:t>
      </w:r>
      <w:r w:rsidR="0047622E" w:rsidRPr="00C74D86">
        <w:rPr>
          <w:lang w:val="en-CA"/>
        </w:rPr>
        <w:t>gression based smoothing method</w:t>
      </w:r>
      <w:r w:rsidR="00EA726B" w:rsidRPr="00C74D86">
        <w:rPr>
          <w:lang w:val="en-CA"/>
        </w:rPr>
        <w:t>.</w:t>
      </w:r>
      <w:r w:rsidR="00D44F11" w:rsidRPr="00C74D86">
        <w:rPr>
          <w:rStyle w:val="FootnoteReference"/>
          <w:lang w:val="en-CA"/>
        </w:rPr>
        <w:footnoteReference w:id="16"/>
      </w:r>
      <w:r w:rsidR="00EA726B" w:rsidRPr="00C74D86">
        <w:rPr>
          <w:lang w:val="en-CA"/>
        </w:rPr>
        <w:t xml:space="preserve"> </w:t>
      </w:r>
      <w:r w:rsidRPr="00C74D86">
        <w:rPr>
          <w:lang w:val="en-CA"/>
        </w:rPr>
        <w:t xml:space="preserve">  </w:t>
      </w:r>
      <w:r w:rsidR="00344660" w:rsidRPr="00C74D86">
        <w:rPr>
          <w:lang w:val="en-CA"/>
        </w:rPr>
        <w:t xml:space="preserve"> </w:t>
      </w:r>
    </w:p>
    <w:p w14:paraId="5BED7694" w14:textId="77777777" w:rsidR="00D40E73" w:rsidRPr="00C74D86" w:rsidRDefault="00FF5A8C" w:rsidP="007F4BB6">
      <w:pPr>
        <w:jc w:val="both"/>
        <w:rPr>
          <w:lang w:val="en-CA"/>
        </w:rPr>
      </w:pPr>
      <w:r w:rsidRPr="00C74D86">
        <w:rPr>
          <w:lang w:val="en-CA"/>
        </w:rPr>
        <w:t xml:space="preserve"> </w:t>
      </w:r>
      <w:r w:rsidR="00D40E73" w:rsidRPr="00C74D86">
        <w:rPr>
          <w:lang w:val="en-CA"/>
        </w:rPr>
        <w:t xml:space="preserve"> </w:t>
      </w:r>
    </w:p>
    <w:p w14:paraId="5BED7695" w14:textId="77777777" w:rsidR="00250E12" w:rsidRPr="00C74D86" w:rsidRDefault="005348EC" w:rsidP="007F4BB6">
      <w:pPr>
        <w:jc w:val="both"/>
        <w:rPr>
          <w:lang w:val="en-CA"/>
        </w:rPr>
      </w:pPr>
      <w:r w:rsidRPr="00C74D86">
        <w:rPr>
          <w:lang w:val="en-CA"/>
        </w:rPr>
        <w:t xml:space="preserve">What we are arguing in this section is that linear regression based smoothing methods have some advantages over the penalized least squares approach used by Hill and Scholz in their </w:t>
      </w:r>
      <w:r w:rsidR="00250E12" w:rsidRPr="00C74D86">
        <w:rPr>
          <w:lang w:val="en-CA"/>
        </w:rPr>
        <w:t>study. Looking at the definition of g</w:t>
      </w:r>
      <w:r w:rsidR="00250E12" w:rsidRPr="00C74D86">
        <w:rPr>
          <w:vertAlign w:val="subscript"/>
          <w:lang w:val="en-CA"/>
        </w:rPr>
        <w:t>3</w:t>
      </w:r>
      <w:r w:rsidR="00250E12" w:rsidRPr="00C74D86">
        <w:rPr>
          <w:lang w:val="en-CA"/>
        </w:rPr>
        <w:t>(</w:t>
      </w:r>
      <w:proofErr w:type="spellStart"/>
      <w:r w:rsidR="00250E12" w:rsidRPr="00C74D86">
        <w:rPr>
          <w:lang w:val="en-CA"/>
        </w:rPr>
        <w:t>x,y</w:t>
      </w:r>
      <w:proofErr w:type="spellEnd"/>
      <w:r w:rsidR="00250E12" w:rsidRPr="00C74D86">
        <w:rPr>
          <w:lang w:val="en-CA"/>
        </w:rPr>
        <w:t xml:space="preserve">) in equation (9), it can be seen that our suggested bivariate nonparametric smoothing method is a linear regression based smoothing method, where the </w:t>
      </w:r>
      <w:r w:rsidR="00250E12" w:rsidRPr="00C74D86">
        <w:rPr>
          <w:lang w:val="en-CA"/>
        </w:rPr>
        <w:sym w:font="Symbol" w:char="F067"/>
      </w:r>
      <w:proofErr w:type="spellStart"/>
      <w:r w:rsidR="00250E12" w:rsidRPr="00C74D86">
        <w:rPr>
          <w:vertAlign w:val="subscript"/>
          <w:lang w:val="en-CA"/>
        </w:rPr>
        <w:t>ij</w:t>
      </w:r>
      <w:proofErr w:type="spellEnd"/>
      <w:r w:rsidR="00250E12" w:rsidRPr="00C74D86">
        <w:rPr>
          <w:lang w:val="en-CA"/>
        </w:rPr>
        <w:t xml:space="preserve"> are the components of the </w:t>
      </w:r>
      <w:r w:rsidR="00250E12" w:rsidRPr="00C74D86">
        <w:rPr>
          <w:lang w:val="en-CA"/>
        </w:rPr>
        <w:sym w:font="Symbol" w:char="F062"/>
      </w:r>
      <w:r w:rsidR="00250E12" w:rsidRPr="00C74D86">
        <w:rPr>
          <w:lang w:val="en-CA"/>
        </w:rPr>
        <w:t xml:space="preserve"> vector in a linear regression. Thus our suggested method inherits the useful properties of a linear regression model including satisfaction of a bivariate version of Test 10; i.e., if we smooth the raw data once and then smooth once again, we do not change the original smooth, whereas the penalized least squares approach used by Hill and Scholz does not satisfy this key test.</w:t>
      </w:r>
      <w:r w:rsidR="003C41EB" w:rsidRPr="00C74D86">
        <w:rPr>
          <w:lang w:val="en-CA"/>
        </w:rPr>
        <w:t xml:space="preserve"> Also, if there are no random errors in the model and if the observed </w:t>
      </w:r>
      <w:proofErr w:type="spellStart"/>
      <w:r w:rsidR="003C41EB" w:rsidRPr="00C74D86">
        <w:rPr>
          <w:lang w:val="en-CA"/>
        </w:rPr>
        <w:t>z</w:t>
      </w:r>
      <w:r w:rsidR="003C41EB" w:rsidRPr="00C74D86">
        <w:rPr>
          <w:vertAlign w:val="subscript"/>
          <w:lang w:val="en-CA"/>
        </w:rPr>
        <w:t>n</w:t>
      </w:r>
      <w:proofErr w:type="spellEnd"/>
      <w:r w:rsidR="003C41EB" w:rsidRPr="00C74D86">
        <w:rPr>
          <w:lang w:val="en-CA"/>
        </w:rPr>
        <w:t xml:space="preserve"> occur precisely at the vertex points of the chosen k by k grid, then the Colwell model will reproduce the underlying functional values; i.e., we will have </w:t>
      </w:r>
      <w:proofErr w:type="spellStart"/>
      <w:r w:rsidR="003C41EB" w:rsidRPr="00C74D86">
        <w:rPr>
          <w:lang w:val="en-CA"/>
        </w:rPr>
        <w:t>g</w:t>
      </w:r>
      <w:r w:rsidR="003C41EB" w:rsidRPr="00C74D86">
        <w:rPr>
          <w:vertAlign w:val="subscript"/>
          <w:lang w:val="en-CA"/>
        </w:rPr>
        <w:t>k</w:t>
      </w:r>
      <w:proofErr w:type="spellEnd"/>
      <w:r w:rsidR="003C41EB" w:rsidRPr="00C74D86">
        <w:rPr>
          <w:lang w:val="en-CA"/>
        </w:rPr>
        <w:t>(</w:t>
      </w:r>
      <w:proofErr w:type="spellStart"/>
      <w:r w:rsidR="003C41EB" w:rsidRPr="00C74D86">
        <w:rPr>
          <w:lang w:val="en-CA"/>
        </w:rPr>
        <w:t>x</w:t>
      </w:r>
      <w:r w:rsidR="003C41EB" w:rsidRPr="00C74D86">
        <w:rPr>
          <w:vertAlign w:val="subscript"/>
          <w:lang w:val="en-CA"/>
        </w:rPr>
        <w:t>n</w:t>
      </w:r>
      <w:r w:rsidR="003C41EB" w:rsidRPr="00C74D86">
        <w:rPr>
          <w:lang w:val="en-CA"/>
        </w:rPr>
        <w:t>,y</w:t>
      </w:r>
      <w:r w:rsidR="003C41EB" w:rsidRPr="00C74D86">
        <w:rPr>
          <w:vertAlign w:val="subscript"/>
          <w:lang w:val="en-CA"/>
        </w:rPr>
        <w:t>n</w:t>
      </w:r>
      <w:proofErr w:type="spellEnd"/>
      <w:r w:rsidR="003C41EB" w:rsidRPr="00C74D86">
        <w:rPr>
          <w:lang w:val="en-CA"/>
        </w:rPr>
        <w:t>) = f(</w:t>
      </w:r>
      <w:proofErr w:type="spellStart"/>
      <w:r w:rsidR="003C41EB" w:rsidRPr="00C74D86">
        <w:rPr>
          <w:lang w:val="en-CA"/>
        </w:rPr>
        <w:t>x</w:t>
      </w:r>
      <w:r w:rsidR="003C41EB" w:rsidRPr="00C74D86">
        <w:rPr>
          <w:vertAlign w:val="subscript"/>
          <w:lang w:val="en-CA"/>
        </w:rPr>
        <w:t>n</w:t>
      </w:r>
      <w:r w:rsidR="003C41EB" w:rsidRPr="00C74D86">
        <w:rPr>
          <w:lang w:val="en-CA"/>
        </w:rPr>
        <w:t>,y</w:t>
      </w:r>
      <w:r w:rsidR="003C41EB" w:rsidRPr="00C74D86">
        <w:rPr>
          <w:vertAlign w:val="subscript"/>
          <w:lang w:val="en-CA"/>
        </w:rPr>
        <w:t>n</w:t>
      </w:r>
      <w:proofErr w:type="spellEnd"/>
      <w:r w:rsidR="003C41EB" w:rsidRPr="00C74D86">
        <w:rPr>
          <w:lang w:val="en-CA"/>
        </w:rPr>
        <w:t>) for all n where f(</w:t>
      </w:r>
      <w:proofErr w:type="spellStart"/>
      <w:r w:rsidR="003C41EB" w:rsidRPr="00C74D86">
        <w:rPr>
          <w:lang w:val="en-CA"/>
        </w:rPr>
        <w:t>x</w:t>
      </w:r>
      <w:r w:rsidR="003C41EB" w:rsidRPr="00C74D86">
        <w:rPr>
          <w:vertAlign w:val="subscript"/>
          <w:lang w:val="en-CA"/>
        </w:rPr>
        <w:t>n</w:t>
      </w:r>
      <w:r w:rsidR="003C41EB" w:rsidRPr="00C74D86">
        <w:rPr>
          <w:lang w:val="en-CA"/>
        </w:rPr>
        <w:t>,y</w:t>
      </w:r>
      <w:r w:rsidR="003C41EB" w:rsidRPr="00C74D86">
        <w:rPr>
          <w:vertAlign w:val="subscript"/>
          <w:lang w:val="en-CA"/>
        </w:rPr>
        <w:t>n</w:t>
      </w:r>
      <w:proofErr w:type="spellEnd"/>
      <w:r w:rsidR="003C41EB" w:rsidRPr="00C74D86">
        <w:rPr>
          <w:lang w:val="en-CA"/>
        </w:rPr>
        <w:t xml:space="preserve">) is the “true” function value at the nth grid point. Thus our model has an underlying flexibility which is not attained by a penalized least squares approach. </w:t>
      </w:r>
      <w:r w:rsidR="00250E12" w:rsidRPr="00C74D86">
        <w:rPr>
          <w:lang w:val="en-CA"/>
        </w:rPr>
        <w:t xml:space="preserve"> </w:t>
      </w:r>
    </w:p>
    <w:p w14:paraId="5BED7696" w14:textId="77777777" w:rsidR="00250E12" w:rsidRPr="00C74D86" w:rsidRDefault="00250E12" w:rsidP="007F4BB6">
      <w:pPr>
        <w:jc w:val="both"/>
        <w:rPr>
          <w:lang w:val="en-CA"/>
        </w:rPr>
      </w:pPr>
    </w:p>
    <w:p w14:paraId="5BED7697" w14:textId="77777777" w:rsidR="00250E12" w:rsidRPr="00C74D86" w:rsidRDefault="00250E12" w:rsidP="007F4BB6">
      <w:pPr>
        <w:jc w:val="both"/>
        <w:rPr>
          <w:lang w:val="en-CA"/>
        </w:rPr>
      </w:pPr>
      <w:r w:rsidRPr="00C74D86">
        <w:rPr>
          <w:lang w:val="en-CA"/>
        </w:rPr>
        <w:t xml:space="preserve">We turn now to our empirical application of the Colwell nonparametric method of surface fitting. </w:t>
      </w:r>
    </w:p>
    <w:p w14:paraId="5BED7698" w14:textId="77777777" w:rsidR="00250E12" w:rsidRPr="00C74D86" w:rsidRDefault="00250E12" w:rsidP="007F4BB6">
      <w:pPr>
        <w:jc w:val="both"/>
        <w:rPr>
          <w:lang w:val="en-CA"/>
        </w:rPr>
      </w:pPr>
    </w:p>
    <w:p w14:paraId="5BED7699" w14:textId="77777777" w:rsidR="00250E12" w:rsidRPr="00C74D86" w:rsidRDefault="00250E12" w:rsidP="007F4BB6">
      <w:pPr>
        <w:jc w:val="both"/>
        <w:rPr>
          <w:lang w:val="en-CA"/>
        </w:rPr>
      </w:pPr>
      <w:r w:rsidRPr="00C74D86">
        <w:rPr>
          <w:b/>
          <w:lang w:val="en-CA"/>
        </w:rPr>
        <w:t>5. The Tokyo Residential Property Sales Data</w:t>
      </w:r>
    </w:p>
    <w:p w14:paraId="5BED769A" w14:textId="77777777" w:rsidR="00250E12" w:rsidRPr="00C74D86" w:rsidRDefault="00250E12" w:rsidP="007F4BB6">
      <w:pPr>
        <w:jc w:val="both"/>
        <w:rPr>
          <w:lang w:val="en-CA"/>
        </w:rPr>
      </w:pPr>
    </w:p>
    <w:p w14:paraId="5BED769B" w14:textId="77777777" w:rsidR="00870918" w:rsidRPr="00C74D86" w:rsidRDefault="00870918" w:rsidP="00870918">
      <w:pPr>
        <w:jc w:val="both"/>
      </w:pPr>
      <w:r w:rsidRPr="00C74D86">
        <w:t>O</w:t>
      </w:r>
      <w:r w:rsidR="00073CF5" w:rsidRPr="00C74D86">
        <w:t>ur basic data set consists of</w:t>
      </w:r>
      <w:r w:rsidR="00AB0C22" w:rsidRPr="00C74D86">
        <w:t xml:space="preserve"> quarterly</w:t>
      </w:r>
      <w:r w:rsidR="00073CF5" w:rsidRPr="00C74D86">
        <w:t xml:space="preserve"> data on V (the selling price of a residential property in Tokyo),</w:t>
      </w:r>
      <w:r w:rsidRPr="00C74D86">
        <w:t xml:space="preserve"> L</w:t>
      </w:r>
      <w:r w:rsidR="00073CF5" w:rsidRPr="00C74D86">
        <w:t xml:space="preserve"> (the land area of the property in square meters)</w:t>
      </w:r>
      <w:r w:rsidRPr="00C74D86">
        <w:t>, S</w:t>
      </w:r>
      <w:r w:rsidR="00073CF5" w:rsidRPr="00C74D86">
        <w:t xml:space="preserve"> (the floor space area of the structure if any on the land plot)</w:t>
      </w:r>
      <w:r w:rsidRPr="00C74D86">
        <w:t>, A</w:t>
      </w:r>
      <w:r w:rsidR="00073CF5" w:rsidRPr="00C74D86">
        <w:t xml:space="preserve"> (the age</w:t>
      </w:r>
      <w:r w:rsidR="00AB0C22" w:rsidRPr="00C74D86">
        <w:t xml:space="preserve"> in years</w:t>
      </w:r>
      <w:r w:rsidR="00073CF5" w:rsidRPr="00C74D86">
        <w:t xml:space="preserve"> of the structure if any on </w:t>
      </w:r>
      <w:r w:rsidR="00073CF5" w:rsidRPr="00C74D86">
        <w:lastRenderedPageBreak/>
        <w:t>the land plot)</w:t>
      </w:r>
      <w:r w:rsidRPr="00C74D86">
        <w:t>, the location of the property</w:t>
      </w:r>
      <w:r w:rsidR="00073CF5" w:rsidRPr="00C74D86">
        <w:t xml:space="preserve"> (specified in terms of longitude x and</w:t>
      </w:r>
      <w:r w:rsidR="00BB732C" w:rsidRPr="00C74D86">
        <w:t xml:space="preserve"> latitude y and</w:t>
      </w:r>
      <w:r w:rsidR="00073CF5" w:rsidRPr="00C74D86">
        <w:t xml:space="preserve"> in terms of the</w:t>
      </w:r>
      <w:r w:rsidR="00BB732C" w:rsidRPr="00C74D86">
        <w:t xml:space="preserve"> 23</w:t>
      </w:r>
      <w:r w:rsidR="00073CF5" w:rsidRPr="00C74D86">
        <w:t xml:space="preserve"> Ward</w:t>
      </w:r>
      <w:r w:rsidR="00BB732C" w:rsidRPr="00C74D86">
        <w:t xml:space="preserve">s or local </w:t>
      </w:r>
      <w:proofErr w:type="spellStart"/>
      <w:r w:rsidR="00BB732C" w:rsidRPr="00C74D86">
        <w:t>neighbourhoods</w:t>
      </w:r>
      <w:proofErr w:type="spellEnd"/>
      <w:r w:rsidR="00BB732C" w:rsidRPr="00C74D86">
        <w:t xml:space="preserve"> of Tokyo</w:t>
      </w:r>
      <w:r w:rsidR="00073CF5" w:rsidRPr="00C74D86">
        <w:t>)</w:t>
      </w:r>
      <w:r w:rsidRPr="00C74D86">
        <w:t xml:space="preserve"> and some additional characteristics to be explained below</w:t>
      </w:r>
      <w:r w:rsidR="00073CF5" w:rsidRPr="00C74D86">
        <w:t xml:space="preserve">. These data were </w:t>
      </w:r>
      <w:r w:rsidRPr="00C74D86">
        <w:t xml:space="preserve">obtained from a weekly magazine, </w:t>
      </w:r>
      <w:proofErr w:type="spellStart"/>
      <w:r w:rsidRPr="00C74D86">
        <w:rPr>
          <w:rStyle w:val="Italics"/>
          <w:iCs/>
        </w:rPr>
        <w:t>Shukan</w:t>
      </w:r>
      <w:proofErr w:type="spellEnd"/>
      <w:r w:rsidRPr="00C74D86">
        <w:rPr>
          <w:rStyle w:val="Italics"/>
          <w:iCs/>
        </w:rPr>
        <w:t xml:space="preserve"> Jutaku Joho</w:t>
      </w:r>
      <w:r w:rsidRPr="00C74D86">
        <w:t xml:space="preserve"> (Residential Information Weekly) published by Recruit Co., Ltd., one of the largest vendors of residential listings information in Japan. The Recruit dataset covers the 23 special wards of Tokyo for the period 2000 to 2010, including the mini-bubble period in the middle of 2000s and its later collapse caused by the Great Recession. </w:t>
      </w:r>
      <w:proofErr w:type="spellStart"/>
      <w:r w:rsidRPr="00C74D86">
        <w:rPr>
          <w:rStyle w:val="Italics"/>
          <w:iCs/>
        </w:rPr>
        <w:t>Shukan</w:t>
      </w:r>
      <w:proofErr w:type="spellEnd"/>
      <w:r w:rsidRPr="00C74D86">
        <w:rPr>
          <w:rStyle w:val="Italics"/>
          <w:iCs/>
        </w:rPr>
        <w:t xml:space="preserve"> Jutaku Joho</w:t>
      </w:r>
      <w:r w:rsidRPr="00C74D86">
        <w:t xml:space="preserve"> provides time series of housing prices from the week when it is first posted until the week it is removed due to its sale.</w:t>
      </w:r>
      <w:r w:rsidRPr="00C74D86">
        <w:rPr>
          <w:rStyle w:val="FootnoteReference"/>
        </w:rPr>
        <w:footnoteReference w:id="17"/>
      </w:r>
      <w:r w:rsidRPr="00C74D86">
        <w:t xml:space="preserve"> We only used the price in the final week because this can be safely regarded as sufficiently close to the contract price.</w:t>
      </w:r>
      <w:r w:rsidRPr="00C74D86">
        <w:rPr>
          <w:rStyle w:val="FootnoteReference"/>
        </w:rPr>
        <w:footnoteReference w:id="18"/>
      </w:r>
    </w:p>
    <w:p w14:paraId="5BED769C" w14:textId="77777777" w:rsidR="00BB732C" w:rsidRPr="00C74D86" w:rsidRDefault="00BB732C" w:rsidP="00870918">
      <w:pPr>
        <w:jc w:val="both"/>
        <w:rPr>
          <w:lang w:eastAsia="en-CA"/>
        </w:rPr>
      </w:pPr>
    </w:p>
    <w:p w14:paraId="5BED769D" w14:textId="77777777" w:rsidR="00870918" w:rsidRPr="00C74D86" w:rsidRDefault="00BB732C" w:rsidP="00870918">
      <w:pPr>
        <w:jc w:val="both"/>
      </w:pPr>
      <w:r w:rsidRPr="00C74D86">
        <w:rPr>
          <w:lang w:eastAsia="en-CA"/>
        </w:rPr>
        <w:t>A</w:t>
      </w:r>
      <w:r w:rsidR="00073CF5" w:rsidRPr="00C74D86">
        <w:rPr>
          <w:lang w:eastAsia="en-CA"/>
        </w:rPr>
        <w:t>fter range deletions, there were a total of 5580 observations with structures on the property</w:t>
      </w:r>
      <w:r w:rsidR="00870918" w:rsidRPr="00C74D86">
        <w:rPr>
          <w:lang w:eastAsia="en-CA"/>
        </w:rPr>
        <w:t xml:space="preserve"> in our sample </w:t>
      </w:r>
      <w:r w:rsidRPr="00C74D86">
        <w:rPr>
          <w:lang w:eastAsia="en-CA"/>
        </w:rPr>
        <w:t>of sales of residential property sales</w:t>
      </w:r>
      <w:r w:rsidR="00870918" w:rsidRPr="00C74D86">
        <w:rPr>
          <w:lang w:eastAsia="en-CA"/>
        </w:rPr>
        <w:t xml:space="preserve"> in the Tokyo area over the 44 quarters covering 2000-2010</w:t>
      </w:r>
      <w:r w:rsidR="00870918" w:rsidRPr="00C74D86">
        <w:t>.</w:t>
      </w:r>
      <w:r w:rsidR="00870918" w:rsidRPr="00C74D86">
        <w:rPr>
          <w:rStyle w:val="FootnoteReference"/>
        </w:rPr>
        <w:footnoteReference w:id="19"/>
      </w:r>
      <w:r w:rsidRPr="00C74D86">
        <w:t xml:space="preserve"> In addition, we had 8493 observations on residential properties with no structure on the land plot.</w:t>
      </w:r>
      <w:r w:rsidRPr="00C74D86">
        <w:rPr>
          <w:rStyle w:val="FootnoteReference"/>
        </w:rPr>
        <w:footnoteReference w:id="20"/>
      </w:r>
      <w:r w:rsidRPr="00C74D86">
        <w:t xml:space="preserve"> Thus there was a total of 14,073 properties in our sample.   The variables used in our regression analysis to follow</w:t>
      </w:r>
      <w:r w:rsidR="00870918" w:rsidRPr="00C74D86">
        <w:t xml:space="preserve"> and their units</w:t>
      </w:r>
      <w:r w:rsidRPr="00C74D86">
        <w:t xml:space="preserve"> of measurement </w:t>
      </w:r>
      <w:r w:rsidR="00870918" w:rsidRPr="00C74D86">
        <w:t>are as follows:</w:t>
      </w:r>
    </w:p>
    <w:p w14:paraId="5BED769E" w14:textId="77777777" w:rsidR="00BB732C" w:rsidRPr="00C74D86" w:rsidRDefault="00BB732C" w:rsidP="00870918">
      <w:pPr>
        <w:jc w:val="both"/>
      </w:pPr>
    </w:p>
    <w:p w14:paraId="5BED769F" w14:textId="77777777" w:rsidR="00870918" w:rsidRPr="00C74D86" w:rsidRDefault="00870918" w:rsidP="00870918">
      <w:pPr>
        <w:jc w:val="both"/>
      </w:pPr>
      <w:r w:rsidRPr="00C74D86">
        <w:t xml:space="preserve">V </w:t>
      </w:r>
      <w:r w:rsidR="00993A4A" w:rsidRPr="00C74D86">
        <w:t xml:space="preserve">   </w:t>
      </w:r>
      <w:r w:rsidRPr="00C74D86">
        <w:t>= The value of the sale of the house in 10,000,000 Yen;</w:t>
      </w:r>
    </w:p>
    <w:p w14:paraId="5BED76A0" w14:textId="77777777" w:rsidR="00870918" w:rsidRPr="00C74D86" w:rsidRDefault="00870918" w:rsidP="00870918">
      <w:pPr>
        <w:jc w:val="both"/>
      </w:pPr>
      <w:r w:rsidRPr="00C74D86">
        <w:t>S</w:t>
      </w:r>
      <w:r w:rsidR="00993A4A" w:rsidRPr="00C74D86">
        <w:t xml:space="preserve">    </w:t>
      </w:r>
      <w:r w:rsidRPr="00C74D86">
        <w:t xml:space="preserve"> = Structure area (floor space area) in units of 100 meters squared;</w:t>
      </w:r>
    </w:p>
    <w:p w14:paraId="5BED76A1" w14:textId="77777777" w:rsidR="00870918" w:rsidRPr="00C74D86" w:rsidRDefault="00870918" w:rsidP="00870918">
      <w:pPr>
        <w:jc w:val="both"/>
      </w:pPr>
      <w:r w:rsidRPr="00C74D86">
        <w:t xml:space="preserve">L </w:t>
      </w:r>
      <w:r w:rsidR="00993A4A" w:rsidRPr="00C74D86">
        <w:t xml:space="preserve">    </w:t>
      </w:r>
      <w:r w:rsidRPr="00C74D86">
        <w:t>= Lot area in units of 100 meters squared;</w:t>
      </w:r>
    </w:p>
    <w:p w14:paraId="5BED76A2" w14:textId="77777777" w:rsidR="00870918" w:rsidRPr="00C74D86" w:rsidRDefault="00870918" w:rsidP="00870918">
      <w:pPr>
        <w:jc w:val="both"/>
      </w:pPr>
      <w:r w:rsidRPr="00C74D86">
        <w:t>A</w:t>
      </w:r>
      <w:r w:rsidR="00993A4A" w:rsidRPr="00C74D86">
        <w:t xml:space="preserve">    </w:t>
      </w:r>
      <w:r w:rsidRPr="00C74D86">
        <w:t xml:space="preserve"> = Approximate age of the structure in years;</w:t>
      </w:r>
    </w:p>
    <w:p w14:paraId="5BED76A3" w14:textId="77777777" w:rsidR="00870918" w:rsidRPr="00C74D86" w:rsidRDefault="00870918" w:rsidP="00870918">
      <w:pPr>
        <w:jc w:val="both"/>
      </w:pPr>
      <w:r w:rsidRPr="00C74D86">
        <w:t xml:space="preserve">NB </w:t>
      </w:r>
      <w:r w:rsidR="00993A4A" w:rsidRPr="00C74D86">
        <w:t xml:space="preserve">  </w:t>
      </w:r>
      <w:r w:rsidRPr="00C74D86">
        <w:t>= Number of bedrooms;</w:t>
      </w:r>
    </w:p>
    <w:p w14:paraId="5BED76A4" w14:textId="77777777" w:rsidR="00870918" w:rsidRPr="00C74D86" w:rsidRDefault="00870918" w:rsidP="00870918">
      <w:pPr>
        <w:jc w:val="both"/>
      </w:pPr>
      <w:r w:rsidRPr="00C74D86">
        <w:t>W</w:t>
      </w:r>
      <w:r w:rsidR="00F200B1" w:rsidRPr="00C74D86">
        <w:t xml:space="preserve">  </w:t>
      </w:r>
      <w:r w:rsidR="00993A4A" w:rsidRPr="00C74D86">
        <w:t xml:space="preserve">   </w:t>
      </w:r>
      <w:r w:rsidRPr="00C74D86">
        <w:t>= Width of the lot in</w:t>
      </w:r>
      <w:r w:rsidR="00F200B1" w:rsidRPr="00C74D86">
        <w:t xml:space="preserve"> 1/10</w:t>
      </w:r>
      <w:r w:rsidRPr="00C74D86">
        <w:t xml:space="preserve"> meters;</w:t>
      </w:r>
    </w:p>
    <w:p w14:paraId="5BED76A5" w14:textId="77777777" w:rsidR="00870918" w:rsidRPr="00C74D86" w:rsidRDefault="00870918" w:rsidP="00870918">
      <w:pPr>
        <w:jc w:val="both"/>
      </w:pPr>
      <w:r w:rsidRPr="00C74D86">
        <w:t xml:space="preserve">TW </w:t>
      </w:r>
      <w:r w:rsidR="00993A4A" w:rsidRPr="00C74D86">
        <w:t xml:space="preserve">  </w:t>
      </w:r>
      <w:r w:rsidRPr="00C74D86">
        <w:t>= Walking time in minutes to the nearest subway station;</w:t>
      </w:r>
    </w:p>
    <w:p w14:paraId="5BED76A6" w14:textId="77777777" w:rsidR="00870918" w:rsidRPr="00C74D86" w:rsidRDefault="00870918" w:rsidP="00870918">
      <w:pPr>
        <w:jc w:val="both"/>
      </w:pPr>
      <w:r w:rsidRPr="00C74D86">
        <w:t xml:space="preserve">TT </w:t>
      </w:r>
      <w:r w:rsidR="00993A4A" w:rsidRPr="00C74D86">
        <w:t xml:space="preserve">   </w:t>
      </w:r>
      <w:r w:rsidRPr="00C74D86">
        <w:t>= Subway running time in minutes to the Tokyo station from the nearest station</w:t>
      </w:r>
    </w:p>
    <w:p w14:paraId="5BED76A7" w14:textId="77777777" w:rsidR="00AB0C22" w:rsidRPr="00C74D86" w:rsidRDefault="00870918" w:rsidP="00870918">
      <w:pPr>
        <w:jc w:val="both"/>
      </w:pPr>
      <w:r w:rsidRPr="00C74D86">
        <w:t xml:space="preserve">        </w:t>
      </w:r>
      <w:r w:rsidR="00993A4A" w:rsidRPr="00C74D86">
        <w:t xml:space="preserve">   </w:t>
      </w:r>
      <w:r w:rsidRPr="00C74D86">
        <w:t xml:space="preserve"> during the da</w:t>
      </w:r>
      <w:r w:rsidR="00AB0C22" w:rsidRPr="00C74D86">
        <w:t>y (not early morning or night);</w:t>
      </w:r>
    </w:p>
    <w:p w14:paraId="5BED76A8" w14:textId="77777777" w:rsidR="00F200B1" w:rsidRPr="00C74D86" w:rsidRDefault="00472E3C" w:rsidP="00870918">
      <w:pPr>
        <w:jc w:val="both"/>
      </w:pPr>
      <w:r w:rsidRPr="00C74D86">
        <w:t>X</w:t>
      </w:r>
      <w:r w:rsidR="00F200B1" w:rsidRPr="00C74D86">
        <w:t xml:space="preserve"> </w:t>
      </w:r>
      <w:r w:rsidRPr="00C74D86">
        <w:t xml:space="preserve">     </w:t>
      </w:r>
      <w:r w:rsidR="00F200B1" w:rsidRPr="00C74D86">
        <w:t>= Longitude of the property;</w:t>
      </w:r>
    </w:p>
    <w:p w14:paraId="5BED76A9" w14:textId="77777777" w:rsidR="00F200B1" w:rsidRPr="00C74D86" w:rsidRDefault="00472E3C" w:rsidP="00870918">
      <w:pPr>
        <w:jc w:val="both"/>
      </w:pPr>
      <w:r w:rsidRPr="00C74D86">
        <w:t>Y</w:t>
      </w:r>
      <w:r w:rsidR="00F200B1" w:rsidRPr="00C74D86">
        <w:t xml:space="preserve"> </w:t>
      </w:r>
      <w:r w:rsidRPr="00C74D86">
        <w:t xml:space="preserve">     </w:t>
      </w:r>
      <w:r w:rsidR="00F200B1" w:rsidRPr="00C74D86">
        <w:t>= Latitude of the property;</w:t>
      </w:r>
    </w:p>
    <w:p w14:paraId="5BED76AA" w14:textId="77777777" w:rsidR="00F200B1" w:rsidRPr="00C74D86" w:rsidRDefault="00472E3C" w:rsidP="00870918">
      <w:pPr>
        <w:jc w:val="both"/>
      </w:pPr>
      <w:r w:rsidRPr="00C74D86">
        <w:t>P</w:t>
      </w:r>
      <w:r w:rsidRPr="00C74D86">
        <w:rPr>
          <w:vertAlign w:val="subscript"/>
        </w:rPr>
        <w:t>S</w:t>
      </w:r>
      <w:r w:rsidR="00993A4A" w:rsidRPr="00C74D86">
        <w:t xml:space="preserve">    </w:t>
      </w:r>
      <w:r w:rsidRPr="00C74D86">
        <w:t xml:space="preserve"> </w:t>
      </w:r>
      <w:r w:rsidR="00993A4A" w:rsidRPr="00C74D86">
        <w:t>=  Construction cost for a new structure in 100,000 Yen per meter squared.</w:t>
      </w:r>
    </w:p>
    <w:p w14:paraId="5BED76AB" w14:textId="77777777" w:rsidR="00993A4A" w:rsidRPr="00C74D86" w:rsidRDefault="00993A4A" w:rsidP="00870918">
      <w:pPr>
        <w:jc w:val="both"/>
      </w:pPr>
    </w:p>
    <w:p w14:paraId="5BED76AC" w14:textId="77777777" w:rsidR="00870918" w:rsidRPr="00C74D86" w:rsidRDefault="00993A4A" w:rsidP="00870918">
      <w:pPr>
        <w:jc w:val="both"/>
      </w:pPr>
      <w:r w:rsidRPr="00C74D86">
        <w:lastRenderedPageBreak/>
        <w:t>In addition, we have the address of each property and so we can allocate each property to one of the 23 Wards of Tokyo.</w:t>
      </w:r>
      <w:r w:rsidR="00415533" w:rsidRPr="00C74D86">
        <w:t xml:space="preserve"> This information was used to construct Ward dummy variables for each property in our sample.</w:t>
      </w:r>
      <w:r w:rsidRPr="00C74D86">
        <w:t xml:space="preserve"> </w:t>
      </w:r>
      <w:r w:rsidR="00870918" w:rsidRPr="00C74D86">
        <w:t>The basic descriptive statistics for the above variables are listed in Table 1 below.</w:t>
      </w:r>
    </w:p>
    <w:p w14:paraId="5BED76AD" w14:textId="77777777" w:rsidR="00870918" w:rsidRPr="00C74D86" w:rsidRDefault="00870918" w:rsidP="00870918">
      <w:pPr>
        <w:jc w:val="both"/>
      </w:pPr>
    </w:p>
    <w:p w14:paraId="5BED76AE" w14:textId="77777777" w:rsidR="00870918" w:rsidRPr="00C74D86" w:rsidRDefault="00870918" w:rsidP="00870918">
      <w:pPr>
        <w:jc w:val="both"/>
        <w:rPr>
          <w:b/>
        </w:rPr>
      </w:pPr>
      <w:r w:rsidRPr="00C74D86">
        <w:rPr>
          <w:b/>
        </w:rPr>
        <w:t>Table 1: Descriptive Statistics for the Variables</w:t>
      </w:r>
    </w:p>
    <w:p w14:paraId="5BED76AF" w14:textId="77777777" w:rsidR="00870918" w:rsidRPr="00C74D86" w:rsidRDefault="00870918" w:rsidP="008709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172"/>
        <w:gridCol w:w="866"/>
        <w:gridCol w:w="939"/>
        <w:gridCol w:w="1072"/>
        <w:gridCol w:w="1105"/>
      </w:tblGrid>
      <w:tr w:rsidR="00870918" w:rsidRPr="00C74D86" w14:paraId="5BED76B6" w14:textId="77777777" w:rsidTr="00640A95">
        <w:tc>
          <w:tcPr>
            <w:tcW w:w="0" w:type="auto"/>
            <w:shd w:val="clear" w:color="auto" w:fill="auto"/>
            <w:vAlign w:val="bottom"/>
          </w:tcPr>
          <w:p w14:paraId="5BED76B0" w14:textId="77777777" w:rsidR="00870918" w:rsidRPr="00C74D86" w:rsidRDefault="00870918" w:rsidP="00640A95">
            <w:pPr>
              <w:rPr>
                <w:rFonts w:eastAsia="Times New Roman"/>
                <w:b/>
                <w:sz w:val="20"/>
                <w:szCs w:val="20"/>
              </w:rPr>
            </w:pPr>
            <w:r w:rsidRPr="00C74D86">
              <w:rPr>
                <w:rFonts w:eastAsia="Times New Roman"/>
                <w:b/>
                <w:sz w:val="20"/>
                <w:szCs w:val="20"/>
              </w:rPr>
              <w:t>Name</w:t>
            </w:r>
          </w:p>
        </w:tc>
        <w:tc>
          <w:tcPr>
            <w:tcW w:w="0" w:type="auto"/>
            <w:shd w:val="clear" w:color="auto" w:fill="auto"/>
            <w:vAlign w:val="bottom"/>
          </w:tcPr>
          <w:p w14:paraId="5BED76B1" w14:textId="77777777" w:rsidR="00870918" w:rsidRPr="00C74D86" w:rsidRDefault="00870918" w:rsidP="00640A95">
            <w:pPr>
              <w:jc w:val="right"/>
              <w:rPr>
                <w:rFonts w:eastAsia="Times New Roman"/>
                <w:b/>
                <w:sz w:val="20"/>
                <w:szCs w:val="20"/>
              </w:rPr>
            </w:pPr>
            <w:r w:rsidRPr="00C74D86">
              <w:rPr>
                <w:rFonts w:eastAsia="Times New Roman"/>
                <w:b/>
                <w:sz w:val="20"/>
                <w:szCs w:val="20"/>
              </w:rPr>
              <w:t>No. of Obs.</w:t>
            </w:r>
          </w:p>
        </w:tc>
        <w:tc>
          <w:tcPr>
            <w:tcW w:w="0" w:type="auto"/>
            <w:shd w:val="clear" w:color="auto" w:fill="auto"/>
            <w:vAlign w:val="bottom"/>
          </w:tcPr>
          <w:p w14:paraId="5BED76B2" w14:textId="77777777" w:rsidR="00870918" w:rsidRPr="00C74D86" w:rsidRDefault="00870918" w:rsidP="00640A95">
            <w:pPr>
              <w:jc w:val="right"/>
              <w:rPr>
                <w:rFonts w:eastAsia="Times New Roman"/>
                <w:b/>
                <w:sz w:val="20"/>
                <w:szCs w:val="20"/>
              </w:rPr>
            </w:pPr>
            <w:r w:rsidRPr="00C74D86">
              <w:rPr>
                <w:rFonts w:eastAsia="Times New Roman"/>
                <w:b/>
                <w:sz w:val="20"/>
                <w:szCs w:val="20"/>
              </w:rPr>
              <w:t>Mean</w:t>
            </w:r>
          </w:p>
        </w:tc>
        <w:tc>
          <w:tcPr>
            <w:tcW w:w="0" w:type="auto"/>
            <w:shd w:val="clear" w:color="auto" w:fill="auto"/>
            <w:vAlign w:val="bottom"/>
          </w:tcPr>
          <w:p w14:paraId="5BED76B3" w14:textId="77777777" w:rsidR="00870918" w:rsidRPr="00C74D86" w:rsidRDefault="00870918" w:rsidP="00640A95">
            <w:pPr>
              <w:jc w:val="right"/>
              <w:rPr>
                <w:rFonts w:eastAsia="Times New Roman"/>
                <w:b/>
                <w:sz w:val="20"/>
                <w:szCs w:val="20"/>
              </w:rPr>
            </w:pPr>
            <w:r w:rsidRPr="00C74D86">
              <w:rPr>
                <w:rFonts w:eastAsia="Times New Roman"/>
                <w:b/>
                <w:sz w:val="20"/>
                <w:szCs w:val="20"/>
              </w:rPr>
              <w:t>Std. Dev</w:t>
            </w:r>
          </w:p>
        </w:tc>
        <w:tc>
          <w:tcPr>
            <w:tcW w:w="0" w:type="auto"/>
            <w:shd w:val="clear" w:color="auto" w:fill="auto"/>
            <w:vAlign w:val="bottom"/>
          </w:tcPr>
          <w:p w14:paraId="5BED76B4" w14:textId="77777777" w:rsidR="00870918" w:rsidRPr="00C74D86" w:rsidRDefault="00870918" w:rsidP="00640A95">
            <w:pPr>
              <w:jc w:val="right"/>
              <w:rPr>
                <w:rFonts w:eastAsia="Times New Roman"/>
                <w:b/>
                <w:sz w:val="20"/>
                <w:szCs w:val="20"/>
              </w:rPr>
            </w:pPr>
            <w:r w:rsidRPr="00C74D86">
              <w:rPr>
                <w:rFonts w:eastAsia="Times New Roman"/>
                <w:b/>
                <w:sz w:val="20"/>
                <w:szCs w:val="20"/>
              </w:rPr>
              <w:t>Minimum</w:t>
            </w:r>
          </w:p>
        </w:tc>
        <w:tc>
          <w:tcPr>
            <w:tcW w:w="0" w:type="auto"/>
            <w:shd w:val="clear" w:color="auto" w:fill="auto"/>
            <w:vAlign w:val="bottom"/>
          </w:tcPr>
          <w:p w14:paraId="5BED76B5" w14:textId="77777777" w:rsidR="00870918" w:rsidRPr="00C74D86" w:rsidRDefault="00870918" w:rsidP="00640A95">
            <w:pPr>
              <w:jc w:val="right"/>
              <w:rPr>
                <w:rFonts w:eastAsia="Times New Roman"/>
                <w:b/>
                <w:sz w:val="20"/>
                <w:szCs w:val="20"/>
              </w:rPr>
            </w:pPr>
            <w:r w:rsidRPr="00C74D86">
              <w:rPr>
                <w:rFonts w:eastAsia="Times New Roman"/>
                <w:b/>
                <w:sz w:val="20"/>
                <w:szCs w:val="20"/>
              </w:rPr>
              <w:t>Maximum</w:t>
            </w:r>
          </w:p>
        </w:tc>
      </w:tr>
      <w:tr w:rsidR="00870918" w:rsidRPr="00C74D86" w14:paraId="5BED76BD" w14:textId="77777777" w:rsidTr="00640A95">
        <w:tc>
          <w:tcPr>
            <w:tcW w:w="0" w:type="auto"/>
            <w:shd w:val="clear" w:color="auto" w:fill="auto"/>
            <w:vAlign w:val="bottom"/>
          </w:tcPr>
          <w:p w14:paraId="5BED76B7" w14:textId="77777777" w:rsidR="00870918" w:rsidRPr="00C74D86" w:rsidRDefault="00870918" w:rsidP="00640A95">
            <w:pPr>
              <w:rPr>
                <w:rFonts w:eastAsia="Times New Roman"/>
                <w:b/>
                <w:sz w:val="20"/>
                <w:szCs w:val="20"/>
              </w:rPr>
            </w:pPr>
            <w:r w:rsidRPr="00C74D86">
              <w:rPr>
                <w:rFonts w:eastAsia="Times New Roman"/>
                <w:b/>
                <w:sz w:val="20"/>
                <w:szCs w:val="20"/>
              </w:rPr>
              <w:t>V</w:t>
            </w:r>
          </w:p>
        </w:tc>
        <w:tc>
          <w:tcPr>
            <w:tcW w:w="0" w:type="auto"/>
            <w:shd w:val="clear" w:color="auto" w:fill="auto"/>
            <w:vAlign w:val="bottom"/>
          </w:tcPr>
          <w:p w14:paraId="5BED76B8" w14:textId="77777777" w:rsidR="00870918" w:rsidRPr="00C74D86" w:rsidRDefault="00AB0C22"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B9" w14:textId="77777777" w:rsidR="00870918" w:rsidRPr="00C74D86" w:rsidRDefault="00AB0C22" w:rsidP="00640A95">
            <w:pPr>
              <w:jc w:val="right"/>
              <w:rPr>
                <w:rFonts w:eastAsia="Times New Roman"/>
                <w:b/>
                <w:sz w:val="20"/>
                <w:szCs w:val="20"/>
              </w:rPr>
            </w:pPr>
            <w:r w:rsidRPr="00C74D86">
              <w:rPr>
                <w:rFonts w:eastAsia="Times New Roman"/>
                <w:b/>
                <w:sz w:val="20"/>
                <w:szCs w:val="20"/>
              </w:rPr>
              <w:t>6</w:t>
            </w:r>
            <w:r w:rsidR="0076270A" w:rsidRPr="00C74D86">
              <w:rPr>
                <w:rFonts w:eastAsia="Times New Roman"/>
                <w:b/>
                <w:sz w:val="20"/>
                <w:szCs w:val="20"/>
              </w:rPr>
              <w:t>.249</w:t>
            </w:r>
            <w:r w:rsidRPr="00C74D86">
              <w:rPr>
                <w:rFonts w:eastAsia="Times New Roman"/>
                <w:b/>
                <w:sz w:val="20"/>
                <w:szCs w:val="20"/>
              </w:rPr>
              <w:t>1</w:t>
            </w:r>
          </w:p>
        </w:tc>
        <w:tc>
          <w:tcPr>
            <w:tcW w:w="0" w:type="auto"/>
            <w:shd w:val="clear" w:color="auto" w:fill="auto"/>
            <w:vAlign w:val="bottom"/>
          </w:tcPr>
          <w:p w14:paraId="5BED76BA" w14:textId="77777777" w:rsidR="00870918" w:rsidRPr="00C74D86" w:rsidRDefault="00AB0C22" w:rsidP="00640A95">
            <w:pPr>
              <w:jc w:val="right"/>
              <w:rPr>
                <w:rFonts w:eastAsia="Times New Roman"/>
                <w:b/>
                <w:sz w:val="20"/>
                <w:szCs w:val="20"/>
              </w:rPr>
            </w:pPr>
            <w:r w:rsidRPr="00C74D86">
              <w:rPr>
                <w:rFonts w:eastAsia="Times New Roman"/>
                <w:b/>
                <w:sz w:val="20"/>
                <w:szCs w:val="20"/>
              </w:rPr>
              <w:t>2</w:t>
            </w:r>
            <w:r w:rsidR="0076270A" w:rsidRPr="00C74D86">
              <w:rPr>
                <w:rFonts w:eastAsia="Times New Roman"/>
                <w:b/>
                <w:sz w:val="20"/>
                <w:szCs w:val="20"/>
              </w:rPr>
              <w:t>.</w:t>
            </w:r>
            <w:r w:rsidRPr="00C74D86">
              <w:rPr>
                <w:rFonts w:eastAsia="Times New Roman"/>
                <w:b/>
                <w:sz w:val="20"/>
                <w:szCs w:val="20"/>
              </w:rPr>
              <w:t>9016</w:t>
            </w:r>
          </w:p>
        </w:tc>
        <w:tc>
          <w:tcPr>
            <w:tcW w:w="0" w:type="auto"/>
            <w:shd w:val="clear" w:color="auto" w:fill="auto"/>
            <w:vAlign w:val="bottom"/>
          </w:tcPr>
          <w:p w14:paraId="5BED76BB" w14:textId="77777777" w:rsidR="00870918" w:rsidRPr="00C74D86" w:rsidRDefault="0076270A" w:rsidP="00640A95">
            <w:pPr>
              <w:jc w:val="right"/>
              <w:rPr>
                <w:rFonts w:eastAsia="Times New Roman"/>
                <w:b/>
                <w:sz w:val="20"/>
                <w:szCs w:val="20"/>
              </w:rPr>
            </w:pPr>
            <w:r w:rsidRPr="00C74D86">
              <w:rPr>
                <w:rFonts w:eastAsia="Times New Roman"/>
                <w:b/>
                <w:sz w:val="20"/>
                <w:szCs w:val="20"/>
              </w:rPr>
              <w:t>1.8</w:t>
            </w:r>
          </w:p>
        </w:tc>
        <w:tc>
          <w:tcPr>
            <w:tcW w:w="0" w:type="auto"/>
            <w:shd w:val="clear" w:color="auto" w:fill="auto"/>
            <w:vAlign w:val="bottom"/>
          </w:tcPr>
          <w:p w14:paraId="5BED76BC" w14:textId="77777777" w:rsidR="00870918" w:rsidRPr="00C74D86" w:rsidRDefault="00870918" w:rsidP="00640A95">
            <w:pPr>
              <w:jc w:val="right"/>
              <w:rPr>
                <w:rFonts w:eastAsia="Times New Roman"/>
                <w:b/>
                <w:sz w:val="20"/>
                <w:szCs w:val="20"/>
              </w:rPr>
            </w:pPr>
            <w:r w:rsidRPr="00C74D86">
              <w:rPr>
                <w:rFonts w:eastAsia="Times New Roman"/>
                <w:b/>
                <w:sz w:val="20"/>
                <w:szCs w:val="20"/>
              </w:rPr>
              <w:t>20</w:t>
            </w:r>
          </w:p>
        </w:tc>
      </w:tr>
      <w:tr w:rsidR="00F200B1" w:rsidRPr="00C74D86" w14:paraId="5BED76C4" w14:textId="77777777" w:rsidTr="00640A95">
        <w:tc>
          <w:tcPr>
            <w:tcW w:w="0" w:type="auto"/>
            <w:shd w:val="clear" w:color="auto" w:fill="auto"/>
            <w:vAlign w:val="bottom"/>
          </w:tcPr>
          <w:p w14:paraId="5BED76BE" w14:textId="77777777" w:rsidR="00F200B1" w:rsidRPr="00C74D86" w:rsidRDefault="00F200B1" w:rsidP="00640A95">
            <w:pPr>
              <w:rPr>
                <w:rFonts w:eastAsia="Times New Roman"/>
                <w:b/>
                <w:sz w:val="20"/>
                <w:szCs w:val="20"/>
              </w:rPr>
            </w:pPr>
            <w:r w:rsidRPr="00C74D86">
              <w:rPr>
                <w:rFonts w:eastAsia="Times New Roman"/>
                <w:b/>
                <w:sz w:val="20"/>
                <w:szCs w:val="20"/>
              </w:rPr>
              <w:t>S</w:t>
            </w:r>
          </w:p>
        </w:tc>
        <w:tc>
          <w:tcPr>
            <w:tcW w:w="0" w:type="auto"/>
            <w:shd w:val="clear" w:color="auto" w:fill="auto"/>
            <w:vAlign w:val="bottom"/>
          </w:tcPr>
          <w:p w14:paraId="5BED76BF"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C0" w14:textId="77777777" w:rsidR="00F200B1" w:rsidRPr="00C74D86" w:rsidRDefault="00F200B1">
            <w:pPr>
              <w:jc w:val="right"/>
              <w:rPr>
                <w:b/>
                <w:sz w:val="20"/>
                <w:szCs w:val="20"/>
              </w:rPr>
            </w:pPr>
            <w:r w:rsidRPr="00C74D86">
              <w:rPr>
                <w:b/>
                <w:sz w:val="20"/>
                <w:szCs w:val="20"/>
              </w:rPr>
              <w:t>0.43464</w:t>
            </w:r>
          </w:p>
        </w:tc>
        <w:tc>
          <w:tcPr>
            <w:tcW w:w="0" w:type="auto"/>
            <w:shd w:val="clear" w:color="auto" w:fill="auto"/>
            <w:vAlign w:val="bottom"/>
          </w:tcPr>
          <w:p w14:paraId="5BED76C1" w14:textId="77777777" w:rsidR="00F200B1" w:rsidRPr="00C74D86" w:rsidRDefault="00F200B1">
            <w:pPr>
              <w:jc w:val="right"/>
              <w:rPr>
                <w:b/>
                <w:sz w:val="20"/>
                <w:szCs w:val="20"/>
              </w:rPr>
            </w:pPr>
            <w:r w:rsidRPr="00C74D86">
              <w:rPr>
                <w:b/>
                <w:sz w:val="20"/>
                <w:szCs w:val="20"/>
              </w:rPr>
              <w:t>0.5828</w:t>
            </w:r>
          </w:p>
        </w:tc>
        <w:tc>
          <w:tcPr>
            <w:tcW w:w="0" w:type="auto"/>
            <w:shd w:val="clear" w:color="auto" w:fill="auto"/>
            <w:vAlign w:val="bottom"/>
          </w:tcPr>
          <w:p w14:paraId="5BED76C2" w14:textId="77777777" w:rsidR="00F200B1" w:rsidRPr="00C74D86" w:rsidRDefault="00F200B1">
            <w:pPr>
              <w:jc w:val="right"/>
              <w:rPr>
                <w:b/>
                <w:sz w:val="20"/>
                <w:szCs w:val="20"/>
              </w:rPr>
            </w:pPr>
            <w:r w:rsidRPr="00C74D86">
              <w:rPr>
                <w:b/>
                <w:sz w:val="20"/>
                <w:szCs w:val="20"/>
              </w:rPr>
              <w:t>0</w:t>
            </w:r>
          </w:p>
        </w:tc>
        <w:tc>
          <w:tcPr>
            <w:tcW w:w="0" w:type="auto"/>
            <w:shd w:val="clear" w:color="auto" w:fill="auto"/>
            <w:vAlign w:val="bottom"/>
          </w:tcPr>
          <w:p w14:paraId="5BED76C3" w14:textId="77777777" w:rsidR="00F200B1" w:rsidRPr="00C74D86" w:rsidRDefault="00F200B1">
            <w:pPr>
              <w:jc w:val="right"/>
              <w:rPr>
                <w:b/>
                <w:sz w:val="20"/>
                <w:szCs w:val="20"/>
              </w:rPr>
            </w:pPr>
            <w:r w:rsidRPr="00C74D86">
              <w:rPr>
                <w:b/>
                <w:sz w:val="20"/>
                <w:szCs w:val="20"/>
              </w:rPr>
              <w:t>2.4789</w:t>
            </w:r>
          </w:p>
        </w:tc>
      </w:tr>
      <w:tr w:rsidR="00F200B1" w:rsidRPr="00C74D86" w14:paraId="5BED76CB" w14:textId="77777777" w:rsidTr="00640A95">
        <w:tc>
          <w:tcPr>
            <w:tcW w:w="0" w:type="auto"/>
            <w:shd w:val="clear" w:color="auto" w:fill="auto"/>
            <w:vAlign w:val="bottom"/>
          </w:tcPr>
          <w:p w14:paraId="5BED76C5" w14:textId="77777777" w:rsidR="00F200B1" w:rsidRPr="00C74D86" w:rsidRDefault="00F200B1" w:rsidP="00640A95">
            <w:pPr>
              <w:rPr>
                <w:rFonts w:eastAsia="Times New Roman"/>
                <w:b/>
                <w:sz w:val="20"/>
                <w:szCs w:val="20"/>
              </w:rPr>
            </w:pPr>
            <w:r w:rsidRPr="00C74D86">
              <w:rPr>
                <w:rFonts w:eastAsia="Times New Roman"/>
                <w:b/>
                <w:sz w:val="20"/>
                <w:szCs w:val="20"/>
              </w:rPr>
              <w:t>L</w:t>
            </w:r>
          </w:p>
        </w:tc>
        <w:tc>
          <w:tcPr>
            <w:tcW w:w="0" w:type="auto"/>
            <w:shd w:val="clear" w:color="auto" w:fill="auto"/>
            <w:vAlign w:val="bottom"/>
          </w:tcPr>
          <w:p w14:paraId="5BED76C6"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C7" w14:textId="77777777" w:rsidR="00F200B1" w:rsidRPr="00C74D86" w:rsidRDefault="00F200B1">
            <w:pPr>
              <w:jc w:val="right"/>
              <w:rPr>
                <w:b/>
                <w:sz w:val="20"/>
                <w:szCs w:val="20"/>
              </w:rPr>
            </w:pPr>
            <w:r w:rsidRPr="00C74D86">
              <w:rPr>
                <w:b/>
                <w:sz w:val="20"/>
                <w:szCs w:val="20"/>
              </w:rPr>
              <w:t>1.0388</w:t>
            </w:r>
          </w:p>
        </w:tc>
        <w:tc>
          <w:tcPr>
            <w:tcW w:w="0" w:type="auto"/>
            <w:shd w:val="clear" w:color="auto" w:fill="auto"/>
            <w:vAlign w:val="bottom"/>
          </w:tcPr>
          <w:p w14:paraId="5BED76C8" w14:textId="77777777" w:rsidR="00F200B1" w:rsidRPr="00C74D86" w:rsidRDefault="00F200B1">
            <w:pPr>
              <w:jc w:val="right"/>
              <w:rPr>
                <w:b/>
                <w:sz w:val="20"/>
                <w:szCs w:val="20"/>
              </w:rPr>
            </w:pPr>
            <w:r w:rsidRPr="00C74D86">
              <w:rPr>
                <w:b/>
                <w:sz w:val="20"/>
                <w:szCs w:val="20"/>
              </w:rPr>
              <w:t>0.3986</w:t>
            </w:r>
          </w:p>
        </w:tc>
        <w:tc>
          <w:tcPr>
            <w:tcW w:w="0" w:type="auto"/>
            <w:shd w:val="clear" w:color="auto" w:fill="auto"/>
            <w:vAlign w:val="bottom"/>
          </w:tcPr>
          <w:p w14:paraId="5BED76C9" w14:textId="77777777" w:rsidR="00F200B1" w:rsidRPr="00C74D86" w:rsidRDefault="00F200B1">
            <w:pPr>
              <w:jc w:val="right"/>
              <w:rPr>
                <w:b/>
                <w:sz w:val="20"/>
                <w:szCs w:val="20"/>
              </w:rPr>
            </w:pPr>
            <w:r w:rsidRPr="00C74D86">
              <w:rPr>
                <w:b/>
                <w:sz w:val="20"/>
                <w:szCs w:val="20"/>
              </w:rPr>
              <w:t>0.5</w:t>
            </w:r>
          </w:p>
        </w:tc>
        <w:tc>
          <w:tcPr>
            <w:tcW w:w="0" w:type="auto"/>
            <w:shd w:val="clear" w:color="auto" w:fill="auto"/>
            <w:vAlign w:val="bottom"/>
          </w:tcPr>
          <w:p w14:paraId="5BED76CA" w14:textId="77777777" w:rsidR="00F200B1" w:rsidRPr="00C74D86" w:rsidRDefault="00F200B1">
            <w:pPr>
              <w:jc w:val="right"/>
              <w:rPr>
                <w:b/>
                <w:sz w:val="20"/>
                <w:szCs w:val="20"/>
              </w:rPr>
            </w:pPr>
            <w:r w:rsidRPr="00C74D86">
              <w:rPr>
                <w:b/>
                <w:sz w:val="20"/>
                <w:szCs w:val="20"/>
              </w:rPr>
              <w:t>2.4977</w:t>
            </w:r>
          </w:p>
        </w:tc>
      </w:tr>
      <w:tr w:rsidR="00F200B1" w:rsidRPr="00C74D86" w14:paraId="5BED76D2" w14:textId="77777777" w:rsidTr="00640A95">
        <w:tc>
          <w:tcPr>
            <w:tcW w:w="0" w:type="auto"/>
            <w:shd w:val="clear" w:color="auto" w:fill="auto"/>
            <w:vAlign w:val="bottom"/>
          </w:tcPr>
          <w:p w14:paraId="5BED76CC" w14:textId="77777777" w:rsidR="00F200B1" w:rsidRPr="00C74D86" w:rsidRDefault="00F200B1" w:rsidP="00640A95">
            <w:pPr>
              <w:rPr>
                <w:rFonts w:eastAsia="Times New Roman"/>
                <w:b/>
                <w:sz w:val="20"/>
                <w:szCs w:val="20"/>
              </w:rPr>
            </w:pPr>
            <w:r w:rsidRPr="00C74D86">
              <w:rPr>
                <w:rFonts w:eastAsia="Times New Roman"/>
                <w:b/>
                <w:sz w:val="20"/>
                <w:szCs w:val="20"/>
              </w:rPr>
              <w:t>A</w:t>
            </w:r>
          </w:p>
        </w:tc>
        <w:tc>
          <w:tcPr>
            <w:tcW w:w="0" w:type="auto"/>
            <w:shd w:val="clear" w:color="auto" w:fill="auto"/>
            <w:vAlign w:val="bottom"/>
          </w:tcPr>
          <w:p w14:paraId="5BED76CD"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CE" w14:textId="77777777" w:rsidR="00F200B1" w:rsidRPr="00C74D86" w:rsidRDefault="00F200B1">
            <w:pPr>
              <w:jc w:val="right"/>
              <w:rPr>
                <w:b/>
                <w:sz w:val="20"/>
                <w:szCs w:val="20"/>
              </w:rPr>
            </w:pPr>
            <w:r w:rsidRPr="00C74D86">
              <w:rPr>
                <w:b/>
                <w:sz w:val="20"/>
                <w:szCs w:val="20"/>
              </w:rPr>
              <w:t>5.8231</w:t>
            </w:r>
          </w:p>
        </w:tc>
        <w:tc>
          <w:tcPr>
            <w:tcW w:w="0" w:type="auto"/>
            <w:shd w:val="clear" w:color="auto" w:fill="auto"/>
            <w:vAlign w:val="bottom"/>
          </w:tcPr>
          <w:p w14:paraId="5BED76CF" w14:textId="77777777" w:rsidR="00F200B1" w:rsidRPr="00C74D86" w:rsidRDefault="00F200B1">
            <w:pPr>
              <w:jc w:val="right"/>
              <w:rPr>
                <w:b/>
                <w:sz w:val="20"/>
                <w:szCs w:val="20"/>
              </w:rPr>
            </w:pPr>
            <w:r w:rsidRPr="00C74D86">
              <w:rPr>
                <w:b/>
                <w:sz w:val="20"/>
                <w:szCs w:val="20"/>
              </w:rPr>
              <w:t>9.117</w:t>
            </w:r>
          </w:p>
        </w:tc>
        <w:tc>
          <w:tcPr>
            <w:tcW w:w="0" w:type="auto"/>
            <w:shd w:val="clear" w:color="auto" w:fill="auto"/>
            <w:vAlign w:val="bottom"/>
          </w:tcPr>
          <w:p w14:paraId="5BED76D0" w14:textId="77777777" w:rsidR="00F200B1" w:rsidRPr="00C74D86" w:rsidRDefault="00F200B1">
            <w:pPr>
              <w:jc w:val="right"/>
              <w:rPr>
                <w:b/>
                <w:sz w:val="20"/>
                <w:szCs w:val="20"/>
              </w:rPr>
            </w:pPr>
            <w:r w:rsidRPr="00C74D86">
              <w:rPr>
                <w:b/>
                <w:sz w:val="20"/>
                <w:szCs w:val="20"/>
              </w:rPr>
              <w:t>0</w:t>
            </w:r>
          </w:p>
        </w:tc>
        <w:tc>
          <w:tcPr>
            <w:tcW w:w="0" w:type="auto"/>
            <w:shd w:val="clear" w:color="auto" w:fill="auto"/>
            <w:vAlign w:val="bottom"/>
          </w:tcPr>
          <w:p w14:paraId="5BED76D1" w14:textId="77777777" w:rsidR="00F200B1" w:rsidRPr="00C74D86" w:rsidRDefault="00F200B1">
            <w:pPr>
              <w:jc w:val="right"/>
              <w:rPr>
                <w:b/>
                <w:sz w:val="20"/>
                <w:szCs w:val="20"/>
              </w:rPr>
            </w:pPr>
            <w:r w:rsidRPr="00C74D86">
              <w:rPr>
                <w:b/>
                <w:sz w:val="20"/>
                <w:szCs w:val="20"/>
              </w:rPr>
              <w:t>49.723</w:t>
            </w:r>
          </w:p>
        </w:tc>
      </w:tr>
      <w:tr w:rsidR="00F200B1" w:rsidRPr="00C74D86" w14:paraId="5BED76D9" w14:textId="77777777" w:rsidTr="00640A95">
        <w:tc>
          <w:tcPr>
            <w:tcW w:w="0" w:type="auto"/>
            <w:shd w:val="clear" w:color="auto" w:fill="auto"/>
            <w:vAlign w:val="bottom"/>
          </w:tcPr>
          <w:p w14:paraId="5BED76D3" w14:textId="77777777" w:rsidR="00F200B1" w:rsidRPr="00C74D86" w:rsidRDefault="00F200B1" w:rsidP="00640A95">
            <w:pPr>
              <w:rPr>
                <w:rFonts w:eastAsia="Times New Roman"/>
                <w:b/>
                <w:sz w:val="20"/>
                <w:szCs w:val="20"/>
              </w:rPr>
            </w:pPr>
            <w:r w:rsidRPr="00C74D86">
              <w:rPr>
                <w:rFonts w:eastAsia="Times New Roman"/>
                <w:b/>
                <w:sz w:val="20"/>
                <w:szCs w:val="20"/>
              </w:rPr>
              <w:t>NB</w:t>
            </w:r>
          </w:p>
        </w:tc>
        <w:tc>
          <w:tcPr>
            <w:tcW w:w="0" w:type="auto"/>
            <w:shd w:val="clear" w:color="auto" w:fill="auto"/>
            <w:vAlign w:val="bottom"/>
          </w:tcPr>
          <w:p w14:paraId="5BED76D4"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D5" w14:textId="77777777" w:rsidR="00F200B1" w:rsidRPr="00C74D86" w:rsidRDefault="00F200B1">
            <w:pPr>
              <w:jc w:val="right"/>
              <w:rPr>
                <w:b/>
                <w:sz w:val="20"/>
                <w:szCs w:val="20"/>
              </w:rPr>
            </w:pPr>
            <w:r w:rsidRPr="00C74D86">
              <w:rPr>
                <w:b/>
                <w:sz w:val="20"/>
                <w:szCs w:val="20"/>
              </w:rPr>
              <w:t>1.5669</w:t>
            </w:r>
          </w:p>
        </w:tc>
        <w:tc>
          <w:tcPr>
            <w:tcW w:w="0" w:type="auto"/>
            <w:shd w:val="clear" w:color="auto" w:fill="auto"/>
            <w:vAlign w:val="bottom"/>
          </w:tcPr>
          <w:p w14:paraId="5BED76D6" w14:textId="77777777" w:rsidR="00F200B1" w:rsidRPr="00C74D86" w:rsidRDefault="00F200B1">
            <w:pPr>
              <w:jc w:val="right"/>
              <w:rPr>
                <w:b/>
                <w:sz w:val="20"/>
                <w:szCs w:val="20"/>
              </w:rPr>
            </w:pPr>
            <w:r w:rsidRPr="00C74D86">
              <w:rPr>
                <w:b/>
                <w:sz w:val="20"/>
                <w:szCs w:val="20"/>
              </w:rPr>
              <w:t>2.0412</w:t>
            </w:r>
          </w:p>
        </w:tc>
        <w:tc>
          <w:tcPr>
            <w:tcW w:w="0" w:type="auto"/>
            <w:shd w:val="clear" w:color="auto" w:fill="auto"/>
            <w:vAlign w:val="bottom"/>
          </w:tcPr>
          <w:p w14:paraId="5BED76D7" w14:textId="77777777" w:rsidR="00F200B1" w:rsidRPr="00C74D86" w:rsidRDefault="00F200B1">
            <w:pPr>
              <w:jc w:val="right"/>
              <w:rPr>
                <w:b/>
                <w:sz w:val="20"/>
                <w:szCs w:val="20"/>
              </w:rPr>
            </w:pPr>
            <w:r w:rsidRPr="00C74D86">
              <w:rPr>
                <w:b/>
                <w:sz w:val="20"/>
                <w:szCs w:val="20"/>
              </w:rPr>
              <w:t>0</w:t>
            </w:r>
          </w:p>
        </w:tc>
        <w:tc>
          <w:tcPr>
            <w:tcW w:w="0" w:type="auto"/>
            <w:shd w:val="clear" w:color="auto" w:fill="auto"/>
            <w:vAlign w:val="bottom"/>
          </w:tcPr>
          <w:p w14:paraId="5BED76D8" w14:textId="77777777" w:rsidR="00F200B1" w:rsidRPr="00C74D86" w:rsidRDefault="00F200B1">
            <w:pPr>
              <w:jc w:val="right"/>
              <w:rPr>
                <w:b/>
                <w:sz w:val="20"/>
                <w:szCs w:val="20"/>
              </w:rPr>
            </w:pPr>
            <w:r w:rsidRPr="00C74D86">
              <w:rPr>
                <w:b/>
                <w:sz w:val="20"/>
                <w:szCs w:val="20"/>
              </w:rPr>
              <w:t>8</w:t>
            </w:r>
          </w:p>
        </w:tc>
      </w:tr>
      <w:tr w:rsidR="00F200B1" w:rsidRPr="00C74D86" w14:paraId="5BED76E0" w14:textId="77777777" w:rsidTr="00640A95">
        <w:tc>
          <w:tcPr>
            <w:tcW w:w="0" w:type="auto"/>
            <w:shd w:val="clear" w:color="auto" w:fill="auto"/>
            <w:vAlign w:val="bottom"/>
          </w:tcPr>
          <w:p w14:paraId="5BED76DA" w14:textId="77777777" w:rsidR="00F200B1" w:rsidRPr="00C74D86" w:rsidRDefault="00F200B1" w:rsidP="00640A95">
            <w:pPr>
              <w:rPr>
                <w:rFonts w:eastAsia="Times New Roman"/>
                <w:b/>
                <w:sz w:val="20"/>
                <w:szCs w:val="20"/>
              </w:rPr>
            </w:pPr>
            <w:r w:rsidRPr="00C74D86">
              <w:rPr>
                <w:rFonts w:eastAsia="Times New Roman"/>
                <w:b/>
                <w:sz w:val="20"/>
                <w:szCs w:val="20"/>
              </w:rPr>
              <w:t>W</w:t>
            </w:r>
          </w:p>
        </w:tc>
        <w:tc>
          <w:tcPr>
            <w:tcW w:w="0" w:type="auto"/>
            <w:shd w:val="clear" w:color="auto" w:fill="auto"/>
            <w:vAlign w:val="bottom"/>
          </w:tcPr>
          <w:p w14:paraId="5BED76DB"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DC" w14:textId="77777777" w:rsidR="00F200B1" w:rsidRPr="00C74D86" w:rsidRDefault="00F200B1">
            <w:pPr>
              <w:jc w:val="right"/>
              <w:rPr>
                <w:b/>
                <w:sz w:val="20"/>
                <w:szCs w:val="20"/>
              </w:rPr>
            </w:pPr>
            <w:r w:rsidRPr="00C74D86">
              <w:rPr>
                <w:b/>
                <w:sz w:val="20"/>
                <w:szCs w:val="20"/>
              </w:rPr>
              <w:t>46.828</w:t>
            </w:r>
          </w:p>
        </w:tc>
        <w:tc>
          <w:tcPr>
            <w:tcW w:w="0" w:type="auto"/>
            <w:shd w:val="clear" w:color="auto" w:fill="auto"/>
            <w:vAlign w:val="bottom"/>
          </w:tcPr>
          <w:p w14:paraId="5BED76DD" w14:textId="77777777" w:rsidR="00F200B1" w:rsidRPr="00C74D86" w:rsidRDefault="00F200B1">
            <w:pPr>
              <w:jc w:val="right"/>
              <w:rPr>
                <w:b/>
                <w:sz w:val="20"/>
                <w:szCs w:val="20"/>
              </w:rPr>
            </w:pPr>
            <w:r w:rsidRPr="00C74D86">
              <w:rPr>
                <w:b/>
                <w:sz w:val="20"/>
                <w:szCs w:val="20"/>
              </w:rPr>
              <w:t>12.541</w:t>
            </w:r>
          </w:p>
        </w:tc>
        <w:tc>
          <w:tcPr>
            <w:tcW w:w="0" w:type="auto"/>
            <w:shd w:val="clear" w:color="auto" w:fill="auto"/>
            <w:vAlign w:val="bottom"/>
          </w:tcPr>
          <w:p w14:paraId="5BED76DE" w14:textId="77777777" w:rsidR="00F200B1" w:rsidRPr="00C74D86" w:rsidRDefault="00F200B1">
            <w:pPr>
              <w:jc w:val="right"/>
              <w:rPr>
                <w:b/>
                <w:sz w:val="20"/>
                <w:szCs w:val="20"/>
              </w:rPr>
            </w:pPr>
            <w:r w:rsidRPr="00C74D86">
              <w:rPr>
                <w:b/>
                <w:sz w:val="20"/>
                <w:szCs w:val="20"/>
              </w:rPr>
              <w:t>25</w:t>
            </w:r>
          </w:p>
        </w:tc>
        <w:tc>
          <w:tcPr>
            <w:tcW w:w="0" w:type="auto"/>
            <w:shd w:val="clear" w:color="auto" w:fill="auto"/>
            <w:vAlign w:val="bottom"/>
          </w:tcPr>
          <w:p w14:paraId="5BED76DF" w14:textId="77777777" w:rsidR="00F200B1" w:rsidRPr="00C74D86" w:rsidRDefault="00F200B1">
            <w:pPr>
              <w:jc w:val="right"/>
              <w:rPr>
                <w:b/>
                <w:sz w:val="20"/>
                <w:szCs w:val="20"/>
              </w:rPr>
            </w:pPr>
            <w:r w:rsidRPr="00C74D86">
              <w:rPr>
                <w:b/>
                <w:sz w:val="20"/>
                <w:szCs w:val="20"/>
              </w:rPr>
              <w:t>90</w:t>
            </w:r>
          </w:p>
        </w:tc>
      </w:tr>
      <w:tr w:rsidR="00F200B1" w:rsidRPr="00C74D86" w14:paraId="5BED76E7" w14:textId="77777777" w:rsidTr="00640A95">
        <w:tc>
          <w:tcPr>
            <w:tcW w:w="0" w:type="auto"/>
            <w:shd w:val="clear" w:color="auto" w:fill="auto"/>
            <w:vAlign w:val="bottom"/>
          </w:tcPr>
          <w:p w14:paraId="5BED76E1" w14:textId="77777777" w:rsidR="00F200B1" w:rsidRPr="00C74D86" w:rsidRDefault="00F200B1" w:rsidP="00640A95">
            <w:pPr>
              <w:rPr>
                <w:rFonts w:eastAsia="Times New Roman"/>
                <w:b/>
                <w:sz w:val="20"/>
                <w:szCs w:val="20"/>
              </w:rPr>
            </w:pPr>
            <w:r w:rsidRPr="00C74D86">
              <w:rPr>
                <w:rFonts w:eastAsia="Times New Roman"/>
                <w:b/>
                <w:sz w:val="20"/>
                <w:szCs w:val="20"/>
              </w:rPr>
              <w:t>TW</w:t>
            </w:r>
          </w:p>
        </w:tc>
        <w:tc>
          <w:tcPr>
            <w:tcW w:w="0" w:type="auto"/>
            <w:shd w:val="clear" w:color="auto" w:fill="auto"/>
            <w:vAlign w:val="bottom"/>
          </w:tcPr>
          <w:p w14:paraId="5BED76E2"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E3" w14:textId="77777777" w:rsidR="00F200B1" w:rsidRPr="00C74D86" w:rsidRDefault="00F200B1">
            <w:pPr>
              <w:jc w:val="right"/>
              <w:rPr>
                <w:b/>
                <w:sz w:val="20"/>
                <w:szCs w:val="20"/>
              </w:rPr>
            </w:pPr>
            <w:r w:rsidRPr="00C74D86">
              <w:rPr>
                <w:b/>
                <w:sz w:val="20"/>
                <w:szCs w:val="20"/>
              </w:rPr>
              <w:t>9.3829</w:t>
            </w:r>
          </w:p>
        </w:tc>
        <w:tc>
          <w:tcPr>
            <w:tcW w:w="0" w:type="auto"/>
            <w:shd w:val="clear" w:color="auto" w:fill="auto"/>
            <w:vAlign w:val="bottom"/>
          </w:tcPr>
          <w:p w14:paraId="5BED76E4" w14:textId="77777777" w:rsidR="00F200B1" w:rsidRPr="00C74D86" w:rsidRDefault="00F200B1">
            <w:pPr>
              <w:jc w:val="right"/>
              <w:rPr>
                <w:b/>
                <w:sz w:val="20"/>
                <w:szCs w:val="20"/>
              </w:rPr>
            </w:pPr>
            <w:r w:rsidRPr="00C74D86">
              <w:rPr>
                <w:b/>
                <w:sz w:val="20"/>
                <w:szCs w:val="20"/>
              </w:rPr>
              <w:t>4.3155</w:t>
            </w:r>
          </w:p>
        </w:tc>
        <w:tc>
          <w:tcPr>
            <w:tcW w:w="0" w:type="auto"/>
            <w:shd w:val="clear" w:color="auto" w:fill="auto"/>
            <w:vAlign w:val="bottom"/>
          </w:tcPr>
          <w:p w14:paraId="5BED76E5" w14:textId="77777777" w:rsidR="00F200B1" w:rsidRPr="00C74D86" w:rsidRDefault="00F200B1">
            <w:pPr>
              <w:jc w:val="right"/>
              <w:rPr>
                <w:b/>
                <w:sz w:val="20"/>
                <w:szCs w:val="20"/>
              </w:rPr>
            </w:pPr>
            <w:r w:rsidRPr="00C74D86">
              <w:rPr>
                <w:b/>
                <w:sz w:val="20"/>
                <w:szCs w:val="20"/>
              </w:rPr>
              <w:t>1</w:t>
            </w:r>
          </w:p>
        </w:tc>
        <w:tc>
          <w:tcPr>
            <w:tcW w:w="0" w:type="auto"/>
            <w:shd w:val="clear" w:color="auto" w:fill="auto"/>
            <w:vAlign w:val="bottom"/>
          </w:tcPr>
          <w:p w14:paraId="5BED76E6" w14:textId="77777777" w:rsidR="00F200B1" w:rsidRPr="00C74D86" w:rsidRDefault="00F200B1">
            <w:pPr>
              <w:jc w:val="right"/>
              <w:rPr>
                <w:b/>
                <w:sz w:val="20"/>
                <w:szCs w:val="20"/>
              </w:rPr>
            </w:pPr>
            <w:r w:rsidRPr="00C74D86">
              <w:rPr>
                <w:b/>
                <w:sz w:val="20"/>
                <w:szCs w:val="20"/>
              </w:rPr>
              <w:t>29</w:t>
            </w:r>
          </w:p>
        </w:tc>
      </w:tr>
      <w:tr w:rsidR="00F200B1" w:rsidRPr="00C74D86" w14:paraId="5BED76EE" w14:textId="77777777" w:rsidTr="00640A95">
        <w:tc>
          <w:tcPr>
            <w:tcW w:w="0" w:type="auto"/>
            <w:shd w:val="clear" w:color="auto" w:fill="auto"/>
            <w:vAlign w:val="bottom"/>
          </w:tcPr>
          <w:p w14:paraId="5BED76E8" w14:textId="77777777" w:rsidR="00F200B1" w:rsidRPr="00C74D86" w:rsidRDefault="00F200B1" w:rsidP="00640A95">
            <w:pPr>
              <w:rPr>
                <w:rFonts w:eastAsia="Times New Roman"/>
                <w:b/>
                <w:sz w:val="20"/>
                <w:szCs w:val="20"/>
              </w:rPr>
            </w:pPr>
            <w:r w:rsidRPr="00C74D86">
              <w:rPr>
                <w:rFonts w:eastAsia="Times New Roman"/>
                <w:b/>
                <w:sz w:val="20"/>
                <w:szCs w:val="20"/>
              </w:rPr>
              <w:t>TT</w:t>
            </w:r>
          </w:p>
        </w:tc>
        <w:tc>
          <w:tcPr>
            <w:tcW w:w="0" w:type="auto"/>
            <w:shd w:val="clear" w:color="auto" w:fill="auto"/>
            <w:vAlign w:val="bottom"/>
          </w:tcPr>
          <w:p w14:paraId="5BED76E9"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EA" w14:textId="77777777" w:rsidR="00F200B1" w:rsidRPr="00C74D86" w:rsidRDefault="00F200B1">
            <w:pPr>
              <w:jc w:val="right"/>
              <w:rPr>
                <w:b/>
                <w:sz w:val="20"/>
                <w:szCs w:val="20"/>
              </w:rPr>
            </w:pPr>
            <w:r w:rsidRPr="00C74D86">
              <w:rPr>
                <w:b/>
                <w:sz w:val="20"/>
                <w:szCs w:val="20"/>
              </w:rPr>
              <w:t>31.244</w:t>
            </w:r>
          </w:p>
        </w:tc>
        <w:tc>
          <w:tcPr>
            <w:tcW w:w="0" w:type="auto"/>
            <w:shd w:val="clear" w:color="auto" w:fill="auto"/>
            <w:vAlign w:val="bottom"/>
          </w:tcPr>
          <w:p w14:paraId="5BED76EB" w14:textId="77777777" w:rsidR="00F200B1" w:rsidRPr="00C74D86" w:rsidRDefault="00F200B1">
            <w:pPr>
              <w:jc w:val="right"/>
              <w:rPr>
                <w:b/>
                <w:sz w:val="20"/>
                <w:szCs w:val="20"/>
              </w:rPr>
            </w:pPr>
            <w:r w:rsidRPr="00C74D86">
              <w:rPr>
                <w:b/>
                <w:sz w:val="20"/>
                <w:szCs w:val="20"/>
              </w:rPr>
              <w:t>7.3882</w:t>
            </w:r>
          </w:p>
        </w:tc>
        <w:tc>
          <w:tcPr>
            <w:tcW w:w="0" w:type="auto"/>
            <w:shd w:val="clear" w:color="auto" w:fill="auto"/>
            <w:vAlign w:val="bottom"/>
          </w:tcPr>
          <w:p w14:paraId="5BED76EC" w14:textId="77777777" w:rsidR="00F200B1" w:rsidRPr="00C74D86" w:rsidRDefault="00F200B1">
            <w:pPr>
              <w:jc w:val="right"/>
              <w:rPr>
                <w:b/>
                <w:sz w:val="20"/>
                <w:szCs w:val="20"/>
              </w:rPr>
            </w:pPr>
            <w:r w:rsidRPr="00C74D86">
              <w:rPr>
                <w:b/>
                <w:sz w:val="20"/>
                <w:szCs w:val="20"/>
              </w:rPr>
              <w:t>8</w:t>
            </w:r>
          </w:p>
        </w:tc>
        <w:tc>
          <w:tcPr>
            <w:tcW w:w="0" w:type="auto"/>
            <w:shd w:val="clear" w:color="auto" w:fill="auto"/>
            <w:vAlign w:val="bottom"/>
          </w:tcPr>
          <w:p w14:paraId="5BED76ED" w14:textId="77777777" w:rsidR="00F200B1" w:rsidRPr="00C74D86" w:rsidRDefault="00F200B1">
            <w:pPr>
              <w:jc w:val="right"/>
              <w:rPr>
                <w:b/>
                <w:sz w:val="20"/>
                <w:szCs w:val="20"/>
              </w:rPr>
            </w:pPr>
            <w:r w:rsidRPr="00C74D86">
              <w:rPr>
                <w:b/>
                <w:sz w:val="20"/>
                <w:szCs w:val="20"/>
              </w:rPr>
              <w:t>48</w:t>
            </w:r>
          </w:p>
        </w:tc>
      </w:tr>
      <w:tr w:rsidR="00F200B1" w:rsidRPr="00C74D86" w14:paraId="5BED76F5" w14:textId="77777777" w:rsidTr="00640A95">
        <w:tc>
          <w:tcPr>
            <w:tcW w:w="0" w:type="auto"/>
            <w:shd w:val="clear" w:color="auto" w:fill="auto"/>
            <w:vAlign w:val="bottom"/>
          </w:tcPr>
          <w:p w14:paraId="5BED76EF" w14:textId="77777777" w:rsidR="00F200B1" w:rsidRPr="00C74D86" w:rsidRDefault="00472E3C" w:rsidP="00640A95">
            <w:pPr>
              <w:rPr>
                <w:rFonts w:eastAsia="Times New Roman"/>
                <w:b/>
                <w:sz w:val="20"/>
                <w:szCs w:val="20"/>
              </w:rPr>
            </w:pPr>
            <w:r w:rsidRPr="00C74D86">
              <w:rPr>
                <w:rFonts w:eastAsia="Times New Roman"/>
                <w:b/>
                <w:sz w:val="20"/>
                <w:szCs w:val="20"/>
              </w:rPr>
              <w:t>X</w:t>
            </w:r>
          </w:p>
        </w:tc>
        <w:tc>
          <w:tcPr>
            <w:tcW w:w="0" w:type="auto"/>
            <w:shd w:val="clear" w:color="auto" w:fill="auto"/>
            <w:vAlign w:val="bottom"/>
          </w:tcPr>
          <w:p w14:paraId="5BED76F0"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F1" w14:textId="77777777" w:rsidR="00F200B1" w:rsidRPr="00C74D86" w:rsidRDefault="00F200B1">
            <w:pPr>
              <w:jc w:val="right"/>
              <w:rPr>
                <w:b/>
                <w:sz w:val="20"/>
                <w:szCs w:val="20"/>
              </w:rPr>
            </w:pPr>
            <w:r w:rsidRPr="00C74D86">
              <w:rPr>
                <w:b/>
                <w:sz w:val="20"/>
                <w:szCs w:val="20"/>
              </w:rPr>
              <w:t>139.67</w:t>
            </w:r>
          </w:p>
        </w:tc>
        <w:tc>
          <w:tcPr>
            <w:tcW w:w="0" w:type="auto"/>
            <w:shd w:val="clear" w:color="auto" w:fill="auto"/>
            <w:vAlign w:val="bottom"/>
          </w:tcPr>
          <w:p w14:paraId="5BED76F2" w14:textId="77777777" w:rsidR="00F200B1" w:rsidRPr="00C74D86" w:rsidRDefault="00F200B1">
            <w:pPr>
              <w:jc w:val="right"/>
              <w:rPr>
                <w:b/>
                <w:sz w:val="20"/>
                <w:szCs w:val="20"/>
              </w:rPr>
            </w:pPr>
            <w:r w:rsidRPr="00C74D86">
              <w:rPr>
                <w:b/>
                <w:sz w:val="20"/>
                <w:szCs w:val="20"/>
              </w:rPr>
              <w:t>0.0634</w:t>
            </w:r>
          </w:p>
        </w:tc>
        <w:tc>
          <w:tcPr>
            <w:tcW w:w="0" w:type="auto"/>
            <w:shd w:val="clear" w:color="auto" w:fill="auto"/>
            <w:vAlign w:val="bottom"/>
          </w:tcPr>
          <w:p w14:paraId="5BED76F3" w14:textId="77777777" w:rsidR="00F200B1" w:rsidRPr="00C74D86" w:rsidRDefault="00F200B1">
            <w:pPr>
              <w:jc w:val="right"/>
              <w:rPr>
                <w:b/>
                <w:sz w:val="20"/>
                <w:szCs w:val="20"/>
              </w:rPr>
            </w:pPr>
            <w:r w:rsidRPr="00C74D86">
              <w:rPr>
                <w:b/>
                <w:sz w:val="20"/>
                <w:szCs w:val="20"/>
              </w:rPr>
              <w:t>139.56</w:t>
            </w:r>
          </w:p>
        </w:tc>
        <w:tc>
          <w:tcPr>
            <w:tcW w:w="0" w:type="auto"/>
            <w:shd w:val="clear" w:color="auto" w:fill="auto"/>
            <w:vAlign w:val="bottom"/>
          </w:tcPr>
          <w:p w14:paraId="5BED76F4" w14:textId="77777777" w:rsidR="00F200B1" w:rsidRPr="00C74D86" w:rsidRDefault="00F200B1">
            <w:pPr>
              <w:jc w:val="right"/>
              <w:rPr>
                <w:b/>
                <w:sz w:val="20"/>
                <w:szCs w:val="20"/>
              </w:rPr>
            </w:pPr>
            <w:r w:rsidRPr="00C74D86">
              <w:rPr>
                <w:b/>
                <w:sz w:val="20"/>
                <w:szCs w:val="20"/>
              </w:rPr>
              <w:t>139.92</w:t>
            </w:r>
          </w:p>
        </w:tc>
      </w:tr>
      <w:tr w:rsidR="00F200B1" w:rsidRPr="00C74D86" w14:paraId="5BED76FC" w14:textId="77777777" w:rsidTr="00640A95">
        <w:tc>
          <w:tcPr>
            <w:tcW w:w="0" w:type="auto"/>
            <w:shd w:val="clear" w:color="auto" w:fill="auto"/>
            <w:vAlign w:val="bottom"/>
          </w:tcPr>
          <w:p w14:paraId="5BED76F6" w14:textId="77777777" w:rsidR="00F200B1" w:rsidRPr="00C74D86" w:rsidRDefault="00472E3C" w:rsidP="00640A95">
            <w:pPr>
              <w:rPr>
                <w:rFonts w:eastAsia="Times New Roman"/>
                <w:b/>
                <w:sz w:val="20"/>
                <w:szCs w:val="20"/>
              </w:rPr>
            </w:pPr>
            <w:r w:rsidRPr="00C74D86">
              <w:rPr>
                <w:rFonts w:eastAsia="Times New Roman"/>
                <w:b/>
                <w:sz w:val="20"/>
                <w:szCs w:val="20"/>
              </w:rPr>
              <w:t>Y</w:t>
            </w:r>
          </w:p>
        </w:tc>
        <w:tc>
          <w:tcPr>
            <w:tcW w:w="0" w:type="auto"/>
            <w:shd w:val="clear" w:color="auto" w:fill="auto"/>
            <w:vAlign w:val="bottom"/>
          </w:tcPr>
          <w:p w14:paraId="5BED76F7" w14:textId="77777777" w:rsidR="00F200B1" w:rsidRPr="00C74D86" w:rsidRDefault="00F200B1"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F8" w14:textId="77777777" w:rsidR="00F200B1" w:rsidRPr="00C74D86" w:rsidRDefault="00F200B1">
            <w:pPr>
              <w:jc w:val="right"/>
              <w:rPr>
                <w:b/>
                <w:sz w:val="20"/>
                <w:szCs w:val="20"/>
              </w:rPr>
            </w:pPr>
            <w:r w:rsidRPr="00C74D86">
              <w:rPr>
                <w:b/>
                <w:sz w:val="20"/>
                <w:szCs w:val="20"/>
              </w:rPr>
              <w:t>35.678</w:t>
            </w:r>
          </w:p>
        </w:tc>
        <w:tc>
          <w:tcPr>
            <w:tcW w:w="0" w:type="auto"/>
            <w:shd w:val="clear" w:color="auto" w:fill="auto"/>
            <w:vAlign w:val="bottom"/>
          </w:tcPr>
          <w:p w14:paraId="5BED76F9" w14:textId="77777777" w:rsidR="00F200B1" w:rsidRPr="00C74D86" w:rsidRDefault="00F200B1">
            <w:pPr>
              <w:jc w:val="right"/>
              <w:rPr>
                <w:b/>
                <w:sz w:val="20"/>
                <w:szCs w:val="20"/>
              </w:rPr>
            </w:pPr>
            <w:r w:rsidRPr="00C74D86">
              <w:rPr>
                <w:b/>
                <w:sz w:val="20"/>
                <w:szCs w:val="20"/>
              </w:rPr>
              <w:t>0.0559</w:t>
            </w:r>
          </w:p>
        </w:tc>
        <w:tc>
          <w:tcPr>
            <w:tcW w:w="0" w:type="auto"/>
            <w:shd w:val="clear" w:color="auto" w:fill="auto"/>
            <w:vAlign w:val="bottom"/>
          </w:tcPr>
          <w:p w14:paraId="5BED76FA" w14:textId="77777777" w:rsidR="00F200B1" w:rsidRPr="00C74D86" w:rsidRDefault="00F200B1">
            <w:pPr>
              <w:jc w:val="right"/>
              <w:rPr>
                <w:b/>
                <w:sz w:val="20"/>
                <w:szCs w:val="20"/>
              </w:rPr>
            </w:pPr>
            <w:r w:rsidRPr="00C74D86">
              <w:rPr>
                <w:b/>
                <w:sz w:val="20"/>
                <w:szCs w:val="20"/>
              </w:rPr>
              <w:t>35.543</w:t>
            </w:r>
          </w:p>
        </w:tc>
        <w:tc>
          <w:tcPr>
            <w:tcW w:w="0" w:type="auto"/>
            <w:shd w:val="clear" w:color="auto" w:fill="auto"/>
            <w:vAlign w:val="bottom"/>
          </w:tcPr>
          <w:p w14:paraId="5BED76FB" w14:textId="77777777" w:rsidR="00F200B1" w:rsidRPr="00C74D86" w:rsidRDefault="00F200B1">
            <w:pPr>
              <w:jc w:val="right"/>
              <w:rPr>
                <w:b/>
                <w:sz w:val="20"/>
                <w:szCs w:val="20"/>
              </w:rPr>
            </w:pPr>
            <w:r w:rsidRPr="00C74D86">
              <w:rPr>
                <w:b/>
                <w:sz w:val="20"/>
                <w:szCs w:val="20"/>
              </w:rPr>
              <w:t>35.816</w:t>
            </w:r>
          </w:p>
        </w:tc>
      </w:tr>
      <w:tr w:rsidR="00AB0C22" w:rsidRPr="00C74D86" w14:paraId="5BED7703" w14:textId="77777777" w:rsidTr="00640A95">
        <w:tc>
          <w:tcPr>
            <w:tcW w:w="0" w:type="auto"/>
            <w:shd w:val="clear" w:color="auto" w:fill="auto"/>
            <w:vAlign w:val="bottom"/>
          </w:tcPr>
          <w:p w14:paraId="5BED76FD" w14:textId="77777777" w:rsidR="00AB0C22" w:rsidRPr="00C74D86" w:rsidRDefault="0076270A" w:rsidP="00640A95">
            <w:pPr>
              <w:rPr>
                <w:rFonts w:eastAsia="Times New Roman"/>
                <w:b/>
                <w:sz w:val="20"/>
                <w:szCs w:val="20"/>
                <w:vertAlign w:val="subscript"/>
              </w:rPr>
            </w:pPr>
            <w:r w:rsidRPr="00C74D86">
              <w:rPr>
                <w:rFonts w:eastAsia="Times New Roman"/>
                <w:b/>
                <w:sz w:val="20"/>
                <w:szCs w:val="20"/>
              </w:rPr>
              <w:t>P</w:t>
            </w:r>
            <w:r w:rsidR="00472E3C" w:rsidRPr="00C74D86">
              <w:rPr>
                <w:rFonts w:eastAsia="Times New Roman"/>
                <w:b/>
                <w:sz w:val="20"/>
                <w:szCs w:val="20"/>
                <w:vertAlign w:val="subscript"/>
              </w:rPr>
              <w:t>S</w:t>
            </w:r>
          </w:p>
        </w:tc>
        <w:tc>
          <w:tcPr>
            <w:tcW w:w="0" w:type="auto"/>
            <w:shd w:val="clear" w:color="auto" w:fill="auto"/>
            <w:vAlign w:val="bottom"/>
          </w:tcPr>
          <w:p w14:paraId="5BED76FE" w14:textId="77777777" w:rsidR="00AB0C22" w:rsidRPr="00C74D86" w:rsidRDefault="00AB0C22" w:rsidP="00640A95">
            <w:pPr>
              <w:jc w:val="right"/>
              <w:rPr>
                <w:rFonts w:eastAsia="Times New Roman"/>
                <w:b/>
                <w:sz w:val="20"/>
                <w:szCs w:val="20"/>
              </w:rPr>
            </w:pPr>
            <w:r w:rsidRPr="00C74D86">
              <w:rPr>
                <w:rFonts w:eastAsia="Times New Roman"/>
                <w:b/>
                <w:sz w:val="20"/>
                <w:szCs w:val="20"/>
              </w:rPr>
              <w:t>14073</w:t>
            </w:r>
          </w:p>
        </w:tc>
        <w:tc>
          <w:tcPr>
            <w:tcW w:w="0" w:type="auto"/>
            <w:shd w:val="clear" w:color="auto" w:fill="auto"/>
            <w:vAlign w:val="bottom"/>
          </w:tcPr>
          <w:p w14:paraId="5BED76FF" w14:textId="77777777" w:rsidR="00AB0C22" w:rsidRPr="00C74D86" w:rsidRDefault="0076270A" w:rsidP="00640A95">
            <w:pPr>
              <w:jc w:val="right"/>
              <w:rPr>
                <w:rFonts w:eastAsia="Times New Roman"/>
                <w:b/>
                <w:sz w:val="20"/>
                <w:szCs w:val="20"/>
              </w:rPr>
            </w:pPr>
            <w:r w:rsidRPr="00C74D86">
              <w:rPr>
                <w:rFonts w:eastAsia="Times New Roman"/>
                <w:b/>
                <w:sz w:val="20"/>
                <w:szCs w:val="20"/>
              </w:rPr>
              <w:t>1.7733</w:t>
            </w:r>
          </w:p>
        </w:tc>
        <w:tc>
          <w:tcPr>
            <w:tcW w:w="0" w:type="auto"/>
            <w:shd w:val="clear" w:color="auto" w:fill="auto"/>
            <w:vAlign w:val="bottom"/>
          </w:tcPr>
          <w:p w14:paraId="5BED7700" w14:textId="77777777" w:rsidR="00AB0C22" w:rsidRPr="00C74D86" w:rsidRDefault="0076270A" w:rsidP="00640A95">
            <w:pPr>
              <w:jc w:val="right"/>
              <w:rPr>
                <w:rFonts w:eastAsia="Times New Roman"/>
                <w:b/>
                <w:sz w:val="20"/>
                <w:szCs w:val="20"/>
              </w:rPr>
            </w:pPr>
            <w:r w:rsidRPr="00C74D86">
              <w:rPr>
                <w:rFonts w:eastAsia="Times New Roman"/>
                <w:b/>
                <w:sz w:val="20"/>
                <w:szCs w:val="20"/>
              </w:rPr>
              <w:t>0.0294</w:t>
            </w:r>
          </w:p>
        </w:tc>
        <w:tc>
          <w:tcPr>
            <w:tcW w:w="0" w:type="auto"/>
            <w:shd w:val="clear" w:color="auto" w:fill="auto"/>
            <w:vAlign w:val="bottom"/>
          </w:tcPr>
          <w:p w14:paraId="5BED7701" w14:textId="77777777" w:rsidR="00AB0C22" w:rsidRPr="00C74D86" w:rsidRDefault="0076270A" w:rsidP="00640A95">
            <w:pPr>
              <w:jc w:val="right"/>
              <w:rPr>
                <w:rFonts w:eastAsia="Times New Roman"/>
                <w:b/>
                <w:sz w:val="20"/>
                <w:szCs w:val="20"/>
              </w:rPr>
            </w:pPr>
            <w:r w:rsidRPr="00C74D86">
              <w:rPr>
                <w:rFonts w:eastAsia="Times New Roman"/>
                <w:b/>
                <w:sz w:val="20"/>
                <w:szCs w:val="20"/>
              </w:rPr>
              <w:t>1.73</w:t>
            </w:r>
          </w:p>
        </w:tc>
        <w:tc>
          <w:tcPr>
            <w:tcW w:w="0" w:type="auto"/>
            <w:shd w:val="clear" w:color="auto" w:fill="auto"/>
            <w:vAlign w:val="bottom"/>
          </w:tcPr>
          <w:p w14:paraId="5BED7702" w14:textId="77777777" w:rsidR="00AB0C22" w:rsidRPr="00C74D86" w:rsidRDefault="0076270A" w:rsidP="00640A95">
            <w:pPr>
              <w:jc w:val="right"/>
              <w:rPr>
                <w:rFonts w:eastAsia="Times New Roman"/>
                <w:b/>
                <w:sz w:val="20"/>
                <w:szCs w:val="20"/>
              </w:rPr>
            </w:pPr>
            <w:r w:rsidRPr="00C74D86">
              <w:rPr>
                <w:rFonts w:eastAsia="Times New Roman"/>
                <w:b/>
                <w:sz w:val="20"/>
                <w:szCs w:val="20"/>
              </w:rPr>
              <w:t>1.85</w:t>
            </w:r>
          </w:p>
        </w:tc>
      </w:tr>
    </w:tbl>
    <w:p w14:paraId="5BED7704" w14:textId="77777777" w:rsidR="00AB0C22" w:rsidRPr="00C74D86" w:rsidRDefault="00AB0C22" w:rsidP="00870918"/>
    <w:p w14:paraId="5BED7705" w14:textId="77777777" w:rsidR="00870918" w:rsidRPr="00C74D86" w:rsidRDefault="00870918" w:rsidP="00870918">
      <w:pPr>
        <w:jc w:val="both"/>
      </w:pPr>
      <w:r w:rsidRPr="00C74D86">
        <w:t>Thus over the sample period, the sample average sale price was approximately 62</w:t>
      </w:r>
      <w:r w:rsidR="00993A4A" w:rsidRPr="00C74D86">
        <w:t>.5</w:t>
      </w:r>
      <w:r w:rsidRPr="00C74D86">
        <w:t xml:space="preserve"> million Yen, the average structure space was</w:t>
      </w:r>
      <w:r w:rsidR="00993A4A" w:rsidRPr="00C74D86">
        <w:t xml:space="preserve"> 43.5 m</w:t>
      </w:r>
      <w:r w:rsidR="00993A4A" w:rsidRPr="00C74D86">
        <w:rPr>
          <w:vertAlign w:val="superscript"/>
        </w:rPr>
        <w:t>2</w:t>
      </w:r>
      <w:r w:rsidR="00993A4A" w:rsidRPr="00C74D86">
        <w:t xml:space="preserve"> (but for properties with structures, the average was</w:t>
      </w:r>
      <w:r w:rsidRPr="00C74D86">
        <w:t xml:space="preserve"> 110 m</w:t>
      </w:r>
      <w:r w:rsidRPr="00C74D86">
        <w:rPr>
          <w:vertAlign w:val="superscript"/>
        </w:rPr>
        <w:t>2</w:t>
      </w:r>
      <w:r w:rsidR="00993A4A" w:rsidRPr="00C74D86">
        <w:t>)</w:t>
      </w:r>
      <w:r w:rsidRPr="00C74D86">
        <w:t>, the average lot size was 103</w:t>
      </w:r>
      <w:r w:rsidR="00993A4A" w:rsidRPr="00C74D86">
        <w:t>.9</w:t>
      </w:r>
      <w:r w:rsidRPr="00C74D86">
        <w:t xml:space="preserve"> m</w:t>
      </w:r>
      <w:r w:rsidRPr="00C74D86">
        <w:rPr>
          <w:vertAlign w:val="superscript"/>
        </w:rPr>
        <w:t>2</w:t>
      </w:r>
      <w:r w:rsidRPr="00C74D86">
        <w:t>, the average age of the structure was</w:t>
      </w:r>
      <w:r w:rsidR="00993A4A" w:rsidRPr="00C74D86">
        <w:t xml:space="preserve"> 5.8 years (for properties with a structure, the average</w:t>
      </w:r>
      <w:r w:rsidR="00CC7657" w:rsidRPr="00C74D86">
        <w:t xml:space="preserve"> age</w:t>
      </w:r>
      <w:r w:rsidR="00993A4A" w:rsidRPr="00C74D86">
        <w:t xml:space="preserve"> was</w:t>
      </w:r>
      <w:r w:rsidRPr="00C74D86">
        <w:t xml:space="preserve"> 14.7 years</w:t>
      </w:r>
      <w:r w:rsidR="00993A4A" w:rsidRPr="00C74D86">
        <w:t>)</w:t>
      </w:r>
      <w:r w:rsidRPr="00C74D86">
        <w:t>, the average number of bedro</w:t>
      </w:r>
      <w:r w:rsidR="00CC7657" w:rsidRPr="00C74D86">
        <w:t>oms in the properties that had structures</w:t>
      </w:r>
      <w:r w:rsidRPr="00C74D86">
        <w:t xml:space="preserve"> was 3.95, the average lot width was 4.7 meters, the average walking time to th</w:t>
      </w:r>
      <w:r w:rsidR="00CC7657" w:rsidRPr="00C74D86">
        <w:t>e nearest subway station was 9.4</w:t>
      </w:r>
      <w:r w:rsidRPr="00C74D86">
        <w:t xml:space="preserve"> minutes and the average subway travelling time from the nearest station to th</w:t>
      </w:r>
      <w:r w:rsidR="00CC7657" w:rsidRPr="00C74D86">
        <w:t>e Tokyo Central station was 31.2</w:t>
      </w:r>
      <w:r w:rsidRPr="00C74D86">
        <w:t xml:space="preserve"> minutes. </w:t>
      </w:r>
    </w:p>
    <w:p w14:paraId="5BED7706" w14:textId="77777777" w:rsidR="00870918" w:rsidRPr="00C74D86" w:rsidRDefault="00870918" w:rsidP="00870918">
      <w:pPr>
        <w:jc w:val="both"/>
      </w:pPr>
    </w:p>
    <w:p w14:paraId="5BED7707" w14:textId="77777777" w:rsidR="00870918" w:rsidRPr="00C74D86" w:rsidRDefault="00CC7657" w:rsidP="00870918">
      <w:pPr>
        <w:jc w:val="both"/>
      </w:pPr>
      <w:r w:rsidRPr="00C74D86">
        <w:t xml:space="preserve">As is usual in property regressions using L and S as independent variables, </w:t>
      </w:r>
      <w:r w:rsidR="00870918" w:rsidRPr="00C74D86">
        <w:t>we can expect multicollinearity problems in a simple linear regression of V on S and L.</w:t>
      </w:r>
      <w:r w:rsidR="00870918" w:rsidRPr="00C74D86">
        <w:rPr>
          <w:rStyle w:val="FootnoteReference"/>
        </w:rPr>
        <w:footnoteReference w:id="21"/>
      </w:r>
      <w:r w:rsidR="00870918" w:rsidRPr="00C74D86">
        <w:t xml:space="preserve"> </w:t>
      </w:r>
    </w:p>
    <w:p w14:paraId="5BED7708" w14:textId="77777777" w:rsidR="00870918" w:rsidRPr="00C74D86" w:rsidRDefault="00870918" w:rsidP="00870918">
      <w:pPr>
        <w:jc w:val="both"/>
      </w:pPr>
    </w:p>
    <w:p w14:paraId="5BED7709" w14:textId="77777777" w:rsidR="00870918" w:rsidRPr="00C74D86" w:rsidRDefault="00415533" w:rsidP="00870918">
      <w:pPr>
        <w:jc w:val="both"/>
      </w:pPr>
      <w:r w:rsidRPr="00C74D86">
        <w:t>In order to eliminate a possible</w:t>
      </w:r>
      <w:r w:rsidR="00870918" w:rsidRPr="00C74D86">
        <w:t xml:space="preserve"> multicollinearity problem between the lot size L and floor spac</w:t>
      </w:r>
      <w:r w:rsidRPr="00C74D86">
        <w:t>e area S for properties with a structure and to make our estimates of structure value consistent with structure value estimates in the Japanese national accounts</w:t>
      </w:r>
      <w:r w:rsidR="00870918" w:rsidRPr="00C74D86">
        <w:t>, we will assume that the value of a new structure in any quarter</w:t>
      </w:r>
      <w:r w:rsidRPr="00C74D86">
        <w:t xml:space="preserve"> is equal</w:t>
      </w:r>
      <w:r w:rsidR="00870918" w:rsidRPr="00C74D86">
        <w:t xml:space="preserve"> to a</w:t>
      </w:r>
      <w:r w:rsidRPr="00C74D86">
        <w:t xml:space="preserve"> Residential Construction Cost</w:t>
      </w:r>
      <w:r w:rsidR="00870918" w:rsidRPr="00C74D86">
        <w:t xml:space="preserve"> Index</w:t>
      </w:r>
      <w:r w:rsidRPr="00C74D86">
        <w:t xml:space="preserve"> per m</w:t>
      </w:r>
      <w:r w:rsidRPr="00C74D86">
        <w:rPr>
          <w:vertAlign w:val="superscript"/>
        </w:rPr>
        <w:t>2</w:t>
      </w:r>
      <w:r w:rsidR="00870918" w:rsidRPr="00C74D86">
        <w:t xml:space="preserve"> for Tokyo</w:t>
      </w:r>
      <w:r w:rsidR="00870918" w:rsidRPr="00C74D86">
        <w:rPr>
          <w:rStyle w:val="FootnoteReference"/>
        </w:rPr>
        <w:footnoteReference w:id="22"/>
      </w:r>
      <w:r w:rsidRPr="00C74D86">
        <w:t xml:space="preserve"> </w:t>
      </w:r>
      <w:r w:rsidR="00472E3C" w:rsidRPr="00C74D86">
        <w:t xml:space="preserve">(equal to </w:t>
      </w:r>
      <w:proofErr w:type="spellStart"/>
      <w:r w:rsidR="00472E3C" w:rsidRPr="00C74D86">
        <w:t>P</w:t>
      </w:r>
      <w:r w:rsidR="00472E3C" w:rsidRPr="00C74D86">
        <w:rPr>
          <w:vertAlign w:val="subscript"/>
        </w:rPr>
        <w:t>St</w:t>
      </w:r>
      <w:proofErr w:type="spellEnd"/>
      <w:r w:rsidR="00472E3C" w:rsidRPr="00C74D86">
        <w:t xml:space="preserve"> for quarter t) </w:t>
      </w:r>
      <w:r w:rsidRPr="00C74D86">
        <w:t>times the fl</w:t>
      </w:r>
      <w:r w:rsidR="00472E3C" w:rsidRPr="00C74D86">
        <w:t>oor space area S of the structure</w:t>
      </w:r>
      <w:r w:rsidRPr="00C74D86">
        <w:t xml:space="preserve">. </w:t>
      </w:r>
    </w:p>
    <w:p w14:paraId="5BED770A" w14:textId="77777777" w:rsidR="00870918" w:rsidRPr="00C74D86" w:rsidRDefault="00870918" w:rsidP="00870918">
      <w:pPr>
        <w:jc w:val="both"/>
      </w:pPr>
    </w:p>
    <w:p w14:paraId="5BED770B" w14:textId="77777777" w:rsidR="00870918" w:rsidRPr="00C74D86" w:rsidRDefault="00415533" w:rsidP="00870918">
      <w:pPr>
        <w:jc w:val="both"/>
        <w:rPr>
          <w:b/>
        </w:rPr>
      </w:pPr>
      <w:r w:rsidRPr="00C74D86">
        <w:rPr>
          <w:b/>
        </w:rPr>
        <w:t>6</w:t>
      </w:r>
      <w:r w:rsidR="00870918" w:rsidRPr="00C74D86">
        <w:rPr>
          <w:b/>
        </w:rPr>
        <w:t>. The Basic Builder’s Model</w:t>
      </w:r>
      <w:r w:rsidR="00A52110" w:rsidRPr="00C74D86">
        <w:rPr>
          <w:b/>
        </w:rPr>
        <w:t xml:space="preserve"> using Spatial Coordinates to Model Land Prices</w:t>
      </w:r>
    </w:p>
    <w:p w14:paraId="5BED770C" w14:textId="77777777" w:rsidR="00870918" w:rsidRPr="00C74D86" w:rsidRDefault="00870918" w:rsidP="00870918">
      <w:pPr>
        <w:jc w:val="both"/>
      </w:pPr>
    </w:p>
    <w:p w14:paraId="5BED770D" w14:textId="77777777" w:rsidR="00870918" w:rsidRPr="00C74D86" w:rsidRDefault="00870918" w:rsidP="00870918">
      <w:pPr>
        <w:jc w:val="both"/>
      </w:pPr>
      <w:r w:rsidRPr="00C74D86">
        <w:lastRenderedPageBreak/>
        <w:t xml:space="preserve">The </w:t>
      </w:r>
      <w:r w:rsidRPr="00C74D86">
        <w:rPr>
          <w:i/>
        </w:rPr>
        <w:t>builder’s model</w:t>
      </w:r>
      <w:r w:rsidRPr="00C74D86">
        <w:t xml:space="preserve"> for valuing a residential property postulates that the value of a residential property is the sum of two components: the value of the land which the structure sits on plus the value of the residential structure.</w:t>
      </w:r>
    </w:p>
    <w:p w14:paraId="5BED770E" w14:textId="77777777" w:rsidR="00870918" w:rsidRPr="00C74D86" w:rsidRDefault="00870918" w:rsidP="00870918">
      <w:pPr>
        <w:jc w:val="both"/>
      </w:pPr>
    </w:p>
    <w:p w14:paraId="5BED770F" w14:textId="77777777" w:rsidR="00870918" w:rsidRPr="00C74D86" w:rsidRDefault="00870918" w:rsidP="00870918">
      <w:pPr>
        <w:jc w:val="both"/>
      </w:pPr>
      <w:r w:rsidRPr="00C74D86">
        <w:t xml:space="preserve">In order to justify the model, consider a property developer who builds a structure on a particular property. The total cost of the property after the structure is completed will be equal to the floor space area of the structure, say S square meters, times the building cost per square meter, </w:t>
      </w:r>
      <w:r w:rsidRPr="00C74D86">
        <w:sym w:font="Symbol" w:char="F062"/>
      </w:r>
      <w:r w:rsidRPr="00C74D86">
        <w:t xml:space="preserve"> say, plus the cost of the land, which will be equal to the cost per square meter, </w:t>
      </w:r>
      <w:r w:rsidRPr="00C74D86">
        <w:sym w:font="Symbol" w:char="F061"/>
      </w:r>
      <w:r w:rsidRPr="00C74D86">
        <w:t xml:space="preserve"> say, times the area of the land site, L. Now think of a sample of properties of the same general type, which have prices or values </w:t>
      </w:r>
      <w:proofErr w:type="spellStart"/>
      <w:r w:rsidRPr="00C74D86">
        <w:t>V</w:t>
      </w:r>
      <w:r w:rsidRPr="00C74D86">
        <w:rPr>
          <w:vertAlign w:val="subscript"/>
        </w:rPr>
        <w:t>tn</w:t>
      </w:r>
      <w:proofErr w:type="spellEnd"/>
      <w:r w:rsidRPr="00C74D86">
        <w:t xml:space="preserve"> in period t</w:t>
      </w:r>
      <w:r w:rsidRPr="00C74D86">
        <w:rPr>
          <w:rStyle w:val="FootnoteReference"/>
        </w:rPr>
        <w:footnoteReference w:id="23"/>
      </w:r>
      <w:r w:rsidRPr="00C74D86">
        <w:t xml:space="preserve"> and structure areas </w:t>
      </w:r>
      <w:proofErr w:type="spellStart"/>
      <w:r w:rsidRPr="00C74D86">
        <w:t>S</w:t>
      </w:r>
      <w:r w:rsidRPr="00C74D86">
        <w:rPr>
          <w:vertAlign w:val="subscript"/>
        </w:rPr>
        <w:t>tn</w:t>
      </w:r>
      <w:proofErr w:type="spellEnd"/>
      <w:r w:rsidRPr="00C74D86">
        <w:t xml:space="preserve"> and land areas </w:t>
      </w:r>
      <w:proofErr w:type="spellStart"/>
      <w:r w:rsidRPr="00C74D86">
        <w:t>L</w:t>
      </w:r>
      <w:r w:rsidRPr="00C74D86">
        <w:rPr>
          <w:vertAlign w:val="subscript"/>
        </w:rPr>
        <w:t>tn</w:t>
      </w:r>
      <w:proofErr w:type="spellEnd"/>
      <w:r w:rsidRPr="00C74D86">
        <w:t xml:space="preserve"> for n = 1,...,N(t) where N(t) is the number of observations in period t. Assume that these prices are equal to the sum of the land and structure costs plus error terms </w:t>
      </w:r>
      <w:r w:rsidRPr="00C74D86">
        <w:sym w:font="Symbol" w:char="F065"/>
      </w:r>
      <w:proofErr w:type="spellStart"/>
      <w:r w:rsidRPr="00C74D86">
        <w:rPr>
          <w:vertAlign w:val="subscript"/>
        </w:rPr>
        <w:t>tn</w:t>
      </w:r>
      <w:proofErr w:type="spellEnd"/>
      <w:r w:rsidRPr="00C74D86">
        <w:t xml:space="preserve"> which we assume are independently normally distributed with zero means and constant variances. This leads to the following </w:t>
      </w:r>
      <w:r w:rsidRPr="00C74D86">
        <w:rPr>
          <w:i/>
        </w:rPr>
        <w:t>hedonic regression model</w:t>
      </w:r>
      <w:r w:rsidRPr="00C74D86">
        <w:t xml:space="preserve"> for period t where the </w:t>
      </w:r>
      <w:r w:rsidRPr="00C74D86">
        <w:sym w:font="Symbol" w:char="F061"/>
      </w:r>
      <w:r w:rsidRPr="00C74D86">
        <w:rPr>
          <w:vertAlign w:val="subscript"/>
        </w:rPr>
        <w:t>t</w:t>
      </w:r>
      <w:r w:rsidRPr="00C74D86">
        <w:t xml:space="preserve"> and </w:t>
      </w:r>
      <w:r w:rsidRPr="00C74D86">
        <w:sym w:font="Symbol" w:char="F062"/>
      </w:r>
      <w:r w:rsidRPr="00C74D86">
        <w:rPr>
          <w:vertAlign w:val="subscript"/>
        </w:rPr>
        <w:t>t</w:t>
      </w:r>
      <w:r w:rsidRPr="00C74D86">
        <w:t xml:space="preserve"> are the parameters to be estimated in the regression:</w:t>
      </w:r>
      <w:r w:rsidRPr="00C74D86">
        <w:rPr>
          <w:rStyle w:val="FootnoteReference"/>
        </w:rPr>
        <w:footnoteReference w:id="24"/>
      </w:r>
    </w:p>
    <w:p w14:paraId="5BED7710" w14:textId="77777777" w:rsidR="00870918" w:rsidRPr="00C74D86" w:rsidRDefault="00870918" w:rsidP="00870918">
      <w:pPr>
        <w:jc w:val="both"/>
      </w:pPr>
    </w:p>
    <w:p w14:paraId="5BED7711" w14:textId="77777777" w:rsidR="00870918" w:rsidRPr="00C74D86" w:rsidRDefault="00870918" w:rsidP="00870918">
      <w:pPr>
        <w:jc w:val="both"/>
      </w:pPr>
      <w:r w:rsidRPr="00C74D86">
        <w:t>(1</w:t>
      </w:r>
      <w:r w:rsidR="003D1D2F" w:rsidRPr="00C74D86">
        <w:t>9</w:t>
      </w:r>
      <w:r w:rsidRPr="00C74D86">
        <w:t xml:space="preserve">) </w:t>
      </w:r>
      <w:proofErr w:type="spellStart"/>
      <w:r w:rsidRPr="00C74D86">
        <w:t>V</w:t>
      </w:r>
      <w:r w:rsidRPr="00C74D86">
        <w:rPr>
          <w:vertAlign w:val="subscript"/>
        </w:rPr>
        <w:t>tn</w:t>
      </w:r>
      <w:proofErr w:type="spellEnd"/>
      <w:r w:rsidRPr="00C74D86">
        <w:t xml:space="preserve"> = </w:t>
      </w:r>
      <w:r w:rsidRPr="00C74D86">
        <w:sym w:font="Symbol" w:char="F061"/>
      </w:r>
      <w:proofErr w:type="spellStart"/>
      <w:r w:rsidRPr="00C74D86">
        <w:rPr>
          <w:vertAlign w:val="subscript"/>
        </w:rPr>
        <w:t>t</w:t>
      </w:r>
      <w:r w:rsidRPr="00C74D86">
        <w:t>L</w:t>
      </w:r>
      <w:r w:rsidRPr="00C74D86">
        <w:rPr>
          <w:vertAlign w:val="subscript"/>
        </w:rPr>
        <w:t>tn</w:t>
      </w:r>
      <w:proofErr w:type="spellEnd"/>
      <w:r w:rsidRPr="00C74D86">
        <w:t xml:space="preserve"> + </w:t>
      </w:r>
      <w:r w:rsidRPr="00C74D86">
        <w:sym w:font="Symbol" w:char="F062"/>
      </w:r>
      <w:proofErr w:type="spellStart"/>
      <w:r w:rsidRPr="00C74D86">
        <w:rPr>
          <w:vertAlign w:val="subscript"/>
        </w:rPr>
        <w:t>t</w:t>
      </w:r>
      <w:r w:rsidRPr="00C74D86">
        <w:t>S</w:t>
      </w:r>
      <w:r w:rsidRPr="00C74D86">
        <w:rPr>
          <w:vertAlign w:val="subscript"/>
        </w:rPr>
        <w:t>tn</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t = 1,...,44; n = 1,...,N(t).</w:t>
      </w:r>
    </w:p>
    <w:p w14:paraId="5BED7712" w14:textId="77777777" w:rsidR="00870918" w:rsidRPr="00C74D86" w:rsidRDefault="00870918" w:rsidP="00870918">
      <w:pPr>
        <w:jc w:val="both"/>
      </w:pPr>
    </w:p>
    <w:p w14:paraId="5BED7713" w14:textId="77777777" w:rsidR="00870918" w:rsidRPr="00C74D86" w:rsidRDefault="00870918" w:rsidP="00870918">
      <w:pPr>
        <w:jc w:val="both"/>
      </w:pPr>
      <w:r w:rsidRPr="00C74D86">
        <w:t xml:space="preserve">Note that the two characteristics in our simple model are the quantities of land </w:t>
      </w:r>
      <w:proofErr w:type="spellStart"/>
      <w:r w:rsidRPr="00C74D86">
        <w:t>L</w:t>
      </w:r>
      <w:r w:rsidRPr="00C74D86">
        <w:rPr>
          <w:vertAlign w:val="subscript"/>
        </w:rPr>
        <w:t>tn</w:t>
      </w:r>
      <w:proofErr w:type="spellEnd"/>
      <w:r w:rsidRPr="00C74D86">
        <w:t xml:space="preserve"> and the quantities of structure floor space </w:t>
      </w:r>
      <w:proofErr w:type="spellStart"/>
      <w:r w:rsidRPr="00C74D86">
        <w:t>S</w:t>
      </w:r>
      <w:r w:rsidRPr="00C74D86">
        <w:rPr>
          <w:vertAlign w:val="subscript"/>
        </w:rPr>
        <w:t>tn</w:t>
      </w:r>
      <w:proofErr w:type="spellEnd"/>
      <w:r w:rsidRPr="00C74D86">
        <w:t xml:space="preserve"> associated with property n in period t and the two </w:t>
      </w:r>
      <w:r w:rsidRPr="00C74D86">
        <w:rPr>
          <w:i/>
        </w:rPr>
        <w:t>constant quality prices</w:t>
      </w:r>
      <w:r w:rsidRPr="00C74D86">
        <w:t xml:space="preserve"> in period t are the price of a square meter of land </w:t>
      </w:r>
      <w:r w:rsidRPr="00C74D86">
        <w:sym w:font="Symbol" w:char="F061"/>
      </w:r>
      <w:r w:rsidRPr="00C74D86">
        <w:rPr>
          <w:vertAlign w:val="subscript"/>
        </w:rPr>
        <w:t>t</w:t>
      </w:r>
      <w:r w:rsidRPr="00C74D86">
        <w:t xml:space="preserve"> and the price of a square meter of structure floor space </w:t>
      </w:r>
      <w:r w:rsidRPr="00C74D86">
        <w:sym w:font="Symbol" w:char="F062"/>
      </w:r>
      <w:r w:rsidRPr="00C74D86">
        <w:rPr>
          <w:vertAlign w:val="subscript"/>
        </w:rPr>
        <w:t>t</w:t>
      </w:r>
      <w:r w:rsidRPr="00C74D86">
        <w:t>. Finally, note that separate linear regressions can be run of the form (1</w:t>
      </w:r>
      <w:r w:rsidR="003D1D2F" w:rsidRPr="00C74D86">
        <w:t>9</w:t>
      </w:r>
      <w:r w:rsidRPr="00C74D86">
        <w:t>) for each period t in our sample.</w:t>
      </w:r>
    </w:p>
    <w:p w14:paraId="5BED7714" w14:textId="77777777" w:rsidR="00870918" w:rsidRPr="00C74D86" w:rsidRDefault="00870918" w:rsidP="00870918">
      <w:pPr>
        <w:jc w:val="both"/>
      </w:pPr>
    </w:p>
    <w:p w14:paraId="5BED7715" w14:textId="77777777" w:rsidR="00870918" w:rsidRPr="00C74D86" w:rsidRDefault="00870918" w:rsidP="00870918">
      <w:pPr>
        <w:jc w:val="both"/>
      </w:pPr>
      <w:r w:rsidRPr="00C74D86">
        <w:t>The hedonic regression model defined by (1</w:t>
      </w:r>
      <w:r w:rsidR="003D1D2F" w:rsidRPr="00C74D86">
        <w:t>9</w:t>
      </w:r>
      <w:r w:rsidRPr="00C74D86">
        <w:t>) applies to new structures. But it is likely that a model that is similar to (1</w:t>
      </w:r>
      <w:r w:rsidR="003D1D2F" w:rsidRPr="00C74D86">
        <w:t>9</w:t>
      </w:r>
      <w:r w:rsidRPr="00C74D86">
        <w:t xml:space="preserve">) applies to older structures as well. Older structures will be worth less than newer structures due to the depreciation of the structure. Assuming that we have information on the age of the structure n at time t, say </w:t>
      </w:r>
      <w:proofErr w:type="spellStart"/>
      <w:r w:rsidRPr="00C74D86">
        <w:t>A</w:t>
      </w:r>
      <w:r w:rsidRPr="00C74D86">
        <w:rPr>
          <w:vertAlign w:val="subscript"/>
        </w:rPr>
        <w:t>tn</w:t>
      </w:r>
      <w:proofErr w:type="spellEnd"/>
      <w:r w:rsidR="007B3A98" w:rsidRPr="00C74D86">
        <w:t xml:space="preserve"> = A(</w:t>
      </w:r>
      <w:proofErr w:type="spellStart"/>
      <w:r w:rsidR="007B3A98" w:rsidRPr="00C74D86">
        <w:t>t,n</w:t>
      </w:r>
      <w:proofErr w:type="spellEnd"/>
      <w:r w:rsidR="007B3A98" w:rsidRPr="00C74D86">
        <w:t>)</w:t>
      </w:r>
      <w:r w:rsidR="00441E6E" w:rsidRPr="00C74D86">
        <w:t xml:space="preserve"> and assuming  a geometric</w:t>
      </w:r>
      <w:r w:rsidRPr="00C74D86">
        <w:t xml:space="preserve"> depreciation model, a more realistic hedonic regression model than that defined by (1</w:t>
      </w:r>
      <w:r w:rsidR="00441E6E" w:rsidRPr="00C74D86">
        <w:t>9</w:t>
      </w:r>
      <w:r w:rsidRPr="00C74D86">
        <w:t xml:space="preserve">) above is the following </w:t>
      </w:r>
      <w:r w:rsidRPr="00C74D86">
        <w:rPr>
          <w:i/>
        </w:rPr>
        <w:t>basic builder’s model</w:t>
      </w:r>
      <w:r w:rsidRPr="00C74D86">
        <w:t>:</w:t>
      </w:r>
      <w:r w:rsidRPr="00C74D86">
        <w:rPr>
          <w:rStyle w:val="FootnoteReference"/>
        </w:rPr>
        <w:footnoteReference w:id="25"/>
      </w:r>
    </w:p>
    <w:p w14:paraId="5BED7716" w14:textId="77777777" w:rsidR="00870918" w:rsidRPr="00C74D86" w:rsidRDefault="00870918" w:rsidP="00870918">
      <w:pPr>
        <w:jc w:val="both"/>
      </w:pPr>
    </w:p>
    <w:p w14:paraId="5BED7717" w14:textId="77777777" w:rsidR="00870918" w:rsidRPr="00C74D86" w:rsidRDefault="00870918" w:rsidP="00870918">
      <w:pPr>
        <w:jc w:val="both"/>
      </w:pPr>
      <w:r w:rsidRPr="00C74D86">
        <w:t>(2</w:t>
      </w:r>
      <w:r w:rsidR="003D1D2F" w:rsidRPr="00C74D86">
        <w:t>0</w:t>
      </w:r>
      <w:r w:rsidRPr="00C74D86">
        <w:t xml:space="preserve">) </w:t>
      </w:r>
      <w:proofErr w:type="spellStart"/>
      <w:r w:rsidRPr="00C74D86">
        <w:t>V</w:t>
      </w:r>
      <w:r w:rsidRPr="00C74D86">
        <w:rPr>
          <w:vertAlign w:val="subscript"/>
        </w:rPr>
        <w:t>tn</w:t>
      </w:r>
      <w:proofErr w:type="spellEnd"/>
      <w:r w:rsidRPr="00C74D86">
        <w:t xml:space="preserve"> = </w:t>
      </w:r>
      <w:r w:rsidRPr="00C74D86">
        <w:sym w:font="Symbol" w:char="F061"/>
      </w:r>
      <w:r w:rsidRPr="00C74D86">
        <w:rPr>
          <w:vertAlign w:val="subscript"/>
        </w:rPr>
        <w:t>t</w:t>
      </w:r>
      <w:r w:rsidRPr="00C74D86">
        <w:rPr>
          <w:vertAlign w:val="superscript"/>
        </w:rPr>
        <w:t xml:space="preserve"> </w:t>
      </w:r>
      <w:proofErr w:type="spellStart"/>
      <w:r w:rsidRPr="00C74D86">
        <w:t>L</w:t>
      </w:r>
      <w:r w:rsidRPr="00C74D86">
        <w:rPr>
          <w:vertAlign w:val="subscript"/>
        </w:rPr>
        <w:t>tn</w:t>
      </w:r>
      <w:proofErr w:type="spellEnd"/>
      <w:r w:rsidRPr="00C74D86">
        <w:t xml:space="preserve"> + </w:t>
      </w:r>
      <w:r w:rsidRPr="00C74D86">
        <w:sym w:font="Symbol" w:char="F062"/>
      </w:r>
      <w:r w:rsidRPr="00C74D86">
        <w:rPr>
          <w:vertAlign w:val="subscript"/>
        </w:rPr>
        <w:t>t</w:t>
      </w:r>
      <w:r w:rsidRPr="00C74D86">
        <w:t xml:space="preserve">(1 </w:t>
      </w:r>
      <w:r w:rsidRPr="00C74D86">
        <w:sym w:font="Symbol" w:char="F02D"/>
      </w:r>
      <w:r w:rsidRPr="00C74D86">
        <w:t xml:space="preserve"> </w:t>
      </w:r>
      <w:r w:rsidRPr="00C74D86">
        <w:sym w:font="Symbol" w:char="F064"/>
      </w:r>
      <w:r w:rsidR="00A52110" w:rsidRPr="00C74D86">
        <w:t>)</w:t>
      </w:r>
      <w:r w:rsidR="00A52110" w:rsidRPr="00C74D86">
        <w:rPr>
          <w:vertAlign w:val="superscript"/>
        </w:rPr>
        <w:t>A(</w:t>
      </w:r>
      <w:proofErr w:type="spellStart"/>
      <w:r w:rsidR="00A52110" w:rsidRPr="00C74D86">
        <w:rPr>
          <w:vertAlign w:val="superscript"/>
        </w:rPr>
        <w:t>t,n</w:t>
      </w:r>
      <w:proofErr w:type="spellEnd"/>
      <w:r w:rsidR="00A52110" w:rsidRPr="00C74D86">
        <w:rPr>
          <w:vertAlign w:val="superscript"/>
        </w:rPr>
        <w:t>)</w:t>
      </w:r>
      <w:proofErr w:type="spellStart"/>
      <w:r w:rsidRPr="00C74D86">
        <w:t>S</w:t>
      </w:r>
      <w:r w:rsidRPr="00C74D86">
        <w:rPr>
          <w:vertAlign w:val="subscript"/>
        </w:rPr>
        <w:t>tn</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w:t>
      </w:r>
      <w:r w:rsidR="00A52110" w:rsidRPr="00C74D86">
        <w:t xml:space="preserve">                             </w:t>
      </w:r>
      <w:r w:rsidRPr="00C74D86">
        <w:t xml:space="preserve">  t = 1,...,44; n = 1,...,N(t)</w:t>
      </w:r>
    </w:p>
    <w:p w14:paraId="5BED7718" w14:textId="77777777" w:rsidR="00870918" w:rsidRPr="00C74D86" w:rsidRDefault="00870918" w:rsidP="00870918">
      <w:pPr>
        <w:jc w:val="both"/>
      </w:pPr>
      <w:r w:rsidRPr="00C74D86">
        <w:t xml:space="preserve"> </w:t>
      </w:r>
    </w:p>
    <w:p w14:paraId="5BED7719" w14:textId="77777777" w:rsidR="005D5002" w:rsidRPr="00C74D86" w:rsidRDefault="00870918" w:rsidP="00870918">
      <w:pPr>
        <w:jc w:val="both"/>
      </w:pPr>
      <w:r w:rsidRPr="00C74D86">
        <w:lastRenderedPageBreak/>
        <w:t xml:space="preserve">where the parameter </w:t>
      </w:r>
      <w:r w:rsidRPr="00C74D86">
        <w:sym w:font="Symbol" w:char="F064"/>
      </w:r>
      <w:r w:rsidRPr="00C74D86">
        <w:t xml:space="preserve"> reflects the </w:t>
      </w:r>
      <w:r w:rsidRPr="00C74D86">
        <w:rPr>
          <w:i/>
        </w:rPr>
        <w:t>net</w:t>
      </w:r>
      <w:r w:rsidRPr="00C74D86">
        <w:t xml:space="preserve"> </w:t>
      </w:r>
      <w:r w:rsidRPr="00C74D86">
        <w:rPr>
          <w:i/>
        </w:rPr>
        <w:t>depreciation rate</w:t>
      </w:r>
      <w:r w:rsidRPr="00C74D86">
        <w:t xml:space="preserve"> as the struc</w:t>
      </w:r>
      <w:r w:rsidR="00A52110" w:rsidRPr="00C74D86">
        <w:t>ture ages one additional period</w:t>
      </w:r>
      <w:r w:rsidRPr="00C74D86">
        <w:t>.</w:t>
      </w:r>
      <w:r w:rsidRPr="00C74D86">
        <w:rPr>
          <w:rStyle w:val="FootnoteReference"/>
        </w:rPr>
        <w:footnoteReference w:id="26"/>
      </w:r>
      <w:r w:rsidRPr="00C74D86">
        <w:t xml:space="preserve"> Note that (2</w:t>
      </w:r>
      <w:r w:rsidR="00A52110" w:rsidRPr="00C74D86">
        <w:t>0</w:t>
      </w:r>
      <w:r w:rsidRPr="00C74D86">
        <w:t>) is now a nonlinear regression model whereas (1</w:t>
      </w:r>
      <w:r w:rsidR="00A52110" w:rsidRPr="00C74D86">
        <w:t>9</w:t>
      </w:r>
      <w:r w:rsidRPr="00C74D86">
        <w:t>) was a simple linear regression model.</w:t>
      </w:r>
    </w:p>
    <w:p w14:paraId="5BED771A" w14:textId="77777777" w:rsidR="00870918" w:rsidRPr="00C74D86" w:rsidRDefault="00870918" w:rsidP="00870918">
      <w:pPr>
        <w:jc w:val="both"/>
      </w:pPr>
      <w:r w:rsidRPr="00C74D86">
        <w:t xml:space="preserve"> </w:t>
      </w:r>
    </w:p>
    <w:p w14:paraId="5BED771B" w14:textId="77777777" w:rsidR="00870918" w:rsidRPr="00C74D86" w:rsidRDefault="00870918" w:rsidP="00870918">
      <w:pPr>
        <w:pStyle w:val="FootnoteText"/>
        <w:jc w:val="both"/>
        <w:rPr>
          <w:sz w:val="24"/>
          <w:szCs w:val="24"/>
        </w:rPr>
      </w:pPr>
      <w:r w:rsidRPr="00C74D86">
        <w:rPr>
          <w:sz w:val="24"/>
          <w:szCs w:val="24"/>
        </w:rPr>
        <w:t xml:space="preserve">Note that </w:t>
      </w:r>
      <w:r w:rsidRPr="00C74D86">
        <w:rPr>
          <w:sz w:val="24"/>
          <w:szCs w:val="24"/>
          <w:lang w:val="en-CA"/>
        </w:rPr>
        <w:t xml:space="preserve">the above model is a </w:t>
      </w:r>
      <w:r w:rsidRPr="00C74D86">
        <w:rPr>
          <w:i/>
          <w:sz w:val="24"/>
          <w:szCs w:val="24"/>
          <w:lang w:val="en-CA"/>
        </w:rPr>
        <w:t>supply side model</w:t>
      </w:r>
      <w:r w:rsidRPr="00C74D86">
        <w:rPr>
          <w:sz w:val="24"/>
          <w:szCs w:val="24"/>
          <w:lang w:val="en-CA"/>
        </w:rPr>
        <w:t xml:space="preserve"> as opposed to the </w:t>
      </w:r>
      <w:r w:rsidRPr="00C74D86">
        <w:rPr>
          <w:i/>
          <w:sz w:val="24"/>
          <w:szCs w:val="24"/>
          <w:lang w:val="en-CA"/>
        </w:rPr>
        <w:t>demand side model</w:t>
      </w:r>
      <w:r w:rsidRPr="00C74D86">
        <w:rPr>
          <w:sz w:val="24"/>
          <w:szCs w:val="24"/>
          <w:lang w:val="en-CA"/>
        </w:rPr>
        <w:t xml:space="preserve"> of Muth (1971) and McMillen (2003). Basically, we are assuming competitive suppliers of housing so that we are in Rosen’s (1974; 44) Case (a), where the hedonic surface identifies the structure of supply. This assumption is justified for the case of newly built houses but it is less well justified for sales of existing homes.</w:t>
      </w:r>
      <w:r w:rsidRPr="00C74D86">
        <w:rPr>
          <w:rStyle w:val="FootnoteReference"/>
          <w:sz w:val="24"/>
          <w:szCs w:val="24"/>
          <w:lang w:val="en-CA"/>
        </w:rPr>
        <w:footnoteReference w:id="27"/>
      </w:r>
      <w:r w:rsidRPr="00C74D86">
        <w:rPr>
          <w:sz w:val="24"/>
          <w:szCs w:val="24"/>
        </w:rPr>
        <w:t xml:space="preserve"> </w:t>
      </w:r>
    </w:p>
    <w:p w14:paraId="5BED771C" w14:textId="77777777" w:rsidR="00870918" w:rsidRPr="00C74D86" w:rsidRDefault="00870918" w:rsidP="00870918">
      <w:pPr>
        <w:jc w:val="both"/>
      </w:pPr>
    </w:p>
    <w:p w14:paraId="5BED771D" w14:textId="77777777" w:rsidR="00870918" w:rsidRPr="00C74D86" w:rsidRDefault="00870918" w:rsidP="00870918">
      <w:pPr>
        <w:jc w:val="both"/>
      </w:pPr>
      <w:r w:rsidRPr="00C74D86">
        <w:t xml:space="preserve">As was mentioned in the previous section, </w:t>
      </w:r>
      <w:r w:rsidR="00F5401E" w:rsidRPr="00C74D86">
        <w:t>we have 14,073</w:t>
      </w:r>
      <w:r w:rsidRPr="00C74D86">
        <w:t xml:space="preserve"> observations on sales of houses in Tokyo over the 44 quarters in years 2000-2010. Thus equations (2</w:t>
      </w:r>
      <w:r w:rsidR="00F5401E" w:rsidRPr="00C74D86">
        <w:t>0</w:t>
      </w:r>
      <w:r w:rsidRPr="00C74D86">
        <w:t xml:space="preserve">) above could be combined into one big regression and a single depreciation rate </w:t>
      </w:r>
      <w:r w:rsidRPr="00C74D86">
        <w:sym w:font="Symbol" w:char="F064"/>
      </w:r>
      <w:r w:rsidRPr="00C74D86">
        <w:t xml:space="preserve"> could be estimated along with 44 land prices </w:t>
      </w:r>
      <w:r w:rsidRPr="00C74D86">
        <w:sym w:font="Symbol" w:char="F061"/>
      </w:r>
      <w:r w:rsidRPr="00C74D86">
        <w:rPr>
          <w:vertAlign w:val="subscript"/>
        </w:rPr>
        <w:t>t</w:t>
      </w:r>
      <w:r w:rsidRPr="00C74D86">
        <w:t xml:space="preserve"> and 44 new structure prices </w:t>
      </w:r>
      <w:r w:rsidRPr="00C74D86">
        <w:sym w:font="Symbol" w:char="F062"/>
      </w:r>
      <w:r w:rsidRPr="00C74D86">
        <w:rPr>
          <w:vertAlign w:val="subscript"/>
        </w:rPr>
        <w:t>t</w:t>
      </w:r>
      <w:r w:rsidRPr="00C74D86">
        <w:t xml:space="preserve"> so that 89 parameters would have to be estimated. However, experience has shown that it is usually not possible to estimate sensible land and structure prices in a hedonic regression like that defined by (2</w:t>
      </w:r>
      <w:r w:rsidR="00F5401E" w:rsidRPr="00C74D86">
        <w:t>0</w:t>
      </w:r>
      <w:r w:rsidRPr="00C74D86">
        <w:t>) due to the multicollinearity between lot size and structure size.</w:t>
      </w:r>
      <w:r w:rsidRPr="00C74D86">
        <w:rPr>
          <w:rStyle w:val="FootnoteReference"/>
        </w:rPr>
        <w:footnoteReference w:id="28"/>
      </w:r>
      <w:r w:rsidRPr="00C74D86">
        <w:t xml:space="preserve"> Thus in order to deal with the multicollinearity problem, we draw on </w:t>
      </w:r>
      <w:r w:rsidRPr="00C74D86">
        <w:rPr>
          <w:i/>
        </w:rPr>
        <w:t>exogenous information</w:t>
      </w:r>
      <w:r w:rsidRPr="00C74D86">
        <w:t xml:space="preserve"> on new house building costs from the Japanese Ministry of Land, Infrastructure, </w:t>
      </w:r>
      <w:r w:rsidR="00F5401E" w:rsidRPr="00C74D86">
        <w:t xml:space="preserve">Transport and Tourism (MLIT). Thus if the sale of property n in period t has a new structure on it, </w:t>
      </w:r>
      <w:r w:rsidRPr="00C74D86">
        <w:t xml:space="preserve">we assume </w:t>
      </w:r>
      <w:r w:rsidR="00F5401E" w:rsidRPr="00C74D86">
        <w:t>that the value of this new structure is equal to this measure</w:t>
      </w:r>
      <w:r w:rsidRPr="00C74D86">
        <w:t xml:space="preserve"> of residential building costs</w:t>
      </w:r>
      <w:r w:rsidR="00F5401E" w:rsidRPr="00C74D86">
        <w:t xml:space="preserve"> </w:t>
      </w:r>
      <w:proofErr w:type="spellStart"/>
      <w:r w:rsidR="00F5401E" w:rsidRPr="00C74D86">
        <w:t>p</w:t>
      </w:r>
      <w:r w:rsidR="00F5401E" w:rsidRPr="00C74D86">
        <w:rPr>
          <w:vertAlign w:val="subscript"/>
        </w:rPr>
        <w:t>St</w:t>
      </w:r>
      <w:proofErr w:type="spellEnd"/>
      <w:r w:rsidR="00F5401E" w:rsidRPr="00C74D86">
        <w:t xml:space="preserve"> time the floor space area of the new structure, </w:t>
      </w:r>
      <w:proofErr w:type="spellStart"/>
      <w:r w:rsidR="00F5401E" w:rsidRPr="00C74D86">
        <w:t>S</w:t>
      </w:r>
      <w:r w:rsidR="00F5401E" w:rsidRPr="00C74D86">
        <w:rPr>
          <w:vertAlign w:val="subscript"/>
        </w:rPr>
        <w:t>tn</w:t>
      </w:r>
      <w:r w:rsidR="00F5401E" w:rsidRPr="00C74D86">
        <w:t>.</w:t>
      </w:r>
      <w:proofErr w:type="spellEnd"/>
      <w:r w:rsidR="00F5401E" w:rsidRPr="00C74D86">
        <w:t xml:space="preserve"> We apply this same line of reasoning to property sales that have old structures on them as well.</w:t>
      </w:r>
      <w:r w:rsidRPr="00C74D86">
        <w:t xml:space="preserve"> Thus our new builder’s model</w:t>
      </w:r>
      <w:r w:rsidR="00F5401E" w:rsidRPr="00C74D86">
        <w:t xml:space="preserve"> replaces the parameter </w:t>
      </w:r>
      <w:r w:rsidR="00F5401E" w:rsidRPr="00C74D86">
        <w:sym w:font="Symbol" w:char="F062"/>
      </w:r>
      <w:r w:rsidR="00F5401E" w:rsidRPr="00C74D86">
        <w:rPr>
          <w:vertAlign w:val="subscript"/>
        </w:rPr>
        <w:t>t</w:t>
      </w:r>
      <w:r w:rsidR="00F5401E" w:rsidRPr="00C74D86">
        <w:t xml:space="preserve"> which appears in equations (20) with the exogenous </w:t>
      </w:r>
      <w:r w:rsidR="007B3A98" w:rsidRPr="00C74D86">
        <w:t xml:space="preserve">official price </w:t>
      </w:r>
      <w:proofErr w:type="spellStart"/>
      <w:r w:rsidR="00472E3C" w:rsidRPr="00C74D86">
        <w:t>P</w:t>
      </w:r>
      <w:r w:rsidR="007B3A98" w:rsidRPr="00C74D86">
        <w:rPr>
          <w:vertAlign w:val="subscript"/>
        </w:rPr>
        <w:t>St</w:t>
      </w:r>
      <w:proofErr w:type="spellEnd"/>
      <w:r w:rsidR="007B3A98" w:rsidRPr="00C74D86">
        <w:t>. Our new model becomes the following one:</w:t>
      </w:r>
      <w:r w:rsidRPr="00C74D86">
        <w:t xml:space="preserve"> </w:t>
      </w:r>
    </w:p>
    <w:p w14:paraId="5BED771E" w14:textId="77777777" w:rsidR="007B3A98" w:rsidRPr="00C74D86" w:rsidRDefault="007B3A98" w:rsidP="00870918">
      <w:pPr>
        <w:jc w:val="both"/>
      </w:pPr>
    </w:p>
    <w:p w14:paraId="5BED771F" w14:textId="77777777" w:rsidR="00870918" w:rsidRPr="00C74D86" w:rsidRDefault="007B3A98" w:rsidP="00870918">
      <w:pPr>
        <w:jc w:val="both"/>
      </w:pPr>
      <w:r w:rsidRPr="00C74D86">
        <w:t>(21</w:t>
      </w:r>
      <w:r w:rsidR="00870918" w:rsidRPr="00C74D86">
        <w:t xml:space="preserve">) </w:t>
      </w:r>
      <w:proofErr w:type="spellStart"/>
      <w:r w:rsidR="00870918" w:rsidRPr="00C74D86">
        <w:t>V</w:t>
      </w:r>
      <w:r w:rsidR="00870918" w:rsidRPr="00C74D86">
        <w:rPr>
          <w:vertAlign w:val="subscript"/>
        </w:rPr>
        <w:t>tn</w:t>
      </w:r>
      <w:proofErr w:type="spellEnd"/>
      <w:r w:rsidR="00870918" w:rsidRPr="00C74D86">
        <w:t xml:space="preserve"> = </w:t>
      </w:r>
      <w:r w:rsidR="00870918" w:rsidRPr="00C74D86">
        <w:sym w:font="Symbol" w:char="F061"/>
      </w:r>
      <w:proofErr w:type="spellStart"/>
      <w:r w:rsidR="00870918" w:rsidRPr="00C74D86">
        <w:rPr>
          <w:vertAlign w:val="subscript"/>
        </w:rPr>
        <w:t>t</w:t>
      </w:r>
      <w:r w:rsidR="00870918" w:rsidRPr="00C74D86">
        <w:t>L</w:t>
      </w:r>
      <w:r w:rsidR="00870918" w:rsidRPr="00C74D86">
        <w:rPr>
          <w:vertAlign w:val="subscript"/>
        </w:rPr>
        <w:t>tn</w:t>
      </w:r>
      <w:proofErr w:type="spellEnd"/>
      <w:r w:rsidR="00870918" w:rsidRPr="00C74D86">
        <w:t xml:space="preserve"> + </w:t>
      </w:r>
      <w:proofErr w:type="spellStart"/>
      <w:r w:rsidR="00472E3C" w:rsidRPr="00C74D86">
        <w:t>P</w:t>
      </w:r>
      <w:r w:rsidRPr="00C74D86">
        <w:rPr>
          <w:vertAlign w:val="subscript"/>
        </w:rPr>
        <w:t>S</w:t>
      </w:r>
      <w:r w:rsidR="00870918" w:rsidRPr="00C74D86">
        <w:rPr>
          <w:vertAlign w:val="subscript"/>
        </w:rPr>
        <w:t>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w:t>
      </w:r>
      <w:proofErr w:type="spellStart"/>
      <w:r w:rsidR="00870918" w:rsidRPr="00C74D86">
        <w:t>S</w:t>
      </w:r>
      <w:r w:rsidR="00870918" w:rsidRPr="00C74D86">
        <w:rPr>
          <w:vertAlign w:val="subscript"/>
        </w:rPr>
        <w:t>tn</w:t>
      </w:r>
      <w:proofErr w:type="spellEnd"/>
      <w:r w:rsidR="00870918" w:rsidRPr="00C74D86">
        <w:t xml:space="preserve"> + </w:t>
      </w:r>
      <w:r w:rsidR="00870918" w:rsidRPr="00C74D86">
        <w:sym w:font="Symbol" w:char="F065"/>
      </w:r>
      <w:proofErr w:type="spellStart"/>
      <w:r w:rsidR="00870918" w:rsidRPr="00C74D86">
        <w:rPr>
          <w:vertAlign w:val="subscript"/>
        </w:rPr>
        <w:t>tn</w:t>
      </w:r>
      <w:proofErr w:type="spellEnd"/>
      <w:r w:rsidR="00870918" w:rsidRPr="00C74D86">
        <w:t xml:space="preserve"> ;   </w:t>
      </w:r>
      <w:r w:rsidRPr="00C74D86">
        <w:t xml:space="preserve"> </w:t>
      </w:r>
      <w:r w:rsidR="00870918" w:rsidRPr="00C74D86">
        <w:t xml:space="preserve">                      </w:t>
      </w:r>
      <w:r w:rsidRPr="00C74D86">
        <w:t xml:space="preserve">  </w:t>
      </w:r>
      <w:r w:rsidR="00870918" w:rsidRPr="00C74D86">
        <w:t xml:space="preserve">            t = 1,...,44; n = 1,...,N(t)</w:t>
      </w:r>
      <w:r w:rsidRPr="00C74D86">
        <w:t>.</w:t>
      </w:r>
    </w:p>
    <w:p w14:paraId="5BED7720" w14:textId="77777777" w:rsidR="00870918" w:rsidRPr="00C74D86" w:rsidRDefault="00870918" w:rsidP="00870918">
      <w:pPr>
        <w:jc w:val="both"/>
      </w:pPr>
    </w:p>
    <w:p w14:paraId="5BED7721" w14:textId="77777777" w:rsidR="00790D17" w:rsidRPr="00C74D86" w:rsidRDefault="007B3A98" w:rsidP="00870918">
      <w:pPr>
        <w:jc w:val="both"/>
      </w:pPr>
      <w:r w:rsidRPr="00C74D86">
        <w:t>Thus we have 14,073</w:t>
      </w:r>
      <w:r w:rsidR="00870918" w:rsidRPr="00C74D86">
        <w:t xml:space="preserve"> degrees of freedom to estimate 44 land price parameters </w:t>
      </w:r>
      <w:r w:rsidR="00870918" w:rsidRPr="00C74D86">
        <w:sym w:font="Symbol" w:char="F061"/>
      </w:r>
      <w:r w:rsidR="00870918" w:rsidRPr="00C74D86">
        <w:rPr>
          <w:vertAlign w:val="subscript"/>
        </w:rPr>
        <w:t>t</w:t>
      </w:r>
      <w:r w:rsidR="00870918" w:rsidRPr="00C74D86">
        <w:t xml:space="preserve"> </w:t>
      </w:r>
      <w:r w:rsidRPr="00C74D86">
        <w:t>and one annual geometric</w:t>
      </w:r>
      <w:r w:rsidR="00870918" w:rsidRPr="00C74D86">
        <w:t xml:space="preserve"> depreciation rate parameter </w:t>
      </w:r>
      <w:r w:rsidR="00870918" w:rsidRPr="00C74D86">
        <w:sym w:font="Symbol" w:char="F064"/>
      </w:r>
      <w:r w:rsidRPr="00C74D86">
        <w:t>, a total of 45</w:t>
      </w:r>
      <w:r w:rsidR="00870918" w:rsidRPr="00C74D86">
        <w:t xml:space="preserve"> parameters.</w:t>
      </w:r>
      <w:r w:rsidR="00764AB1" w:rsidRPr="00C74D86">
        <w:t xml:space="preserve"> We estimated the nonlinear regression model defined by (21) for our Tokyo data set using the econometric programming package Shazam; see White (2004). </w:t>
      </w:r>
      <w:r w:rsidR="00870918" w:rsidRPr="00C74D86">
        <w:t>The R</w:t>
      </w:r>
      <w:r w:rsidR="00870918" w:rsidRPr="00C74D86">
        <w:rPr>
          <w:vertAlign w:val="superscript"/>
        </w:rPr>
        <w:t>2</w:t>
      </w:r>
      <w:r w:rsidR="00870918" w:rsidRPr="00C74D86">
        <w:t xml:space="preserve"> for the resu</w:t>
      </w:r>
      <w:r w:rsidR="00F42CCD" w:rsidRPr="00C74D86">
        <w:t>lting</w:t>
      </w:r>
      <w:r w:rsidR="002B79DD" w:rsidRPr="00C74D86">
        <w:t xml:space="preserve"> </w:t>
      </w:r>
      <w:r w:rsidR="002B79DD" w:rsidRPr="00C74D86">
        <w:lastRenderedPageBreak/>
        <w:t xml:space="preserve">preliminary </w:t>
      </w:r>
      <w:r w:rsidR="00F42CCD" w:rsidRPr="00C74D86">
        <w:t xml:space="preserve">nonlinear regression </w:t>
      </w:r>
      <w:r w:rsidR="00F42CCD" w:rsidRPr="00C74D86">
        <w:rPr>
          <w:i/>
        </w:rPr>
        <w:t xml:space="preserve">Model </w:t>
      </w:r>
      <w:r w:rsidR="002B79DD" w:rsidRPr="00C74D86">
        <w:rPr>
          <w:i/>
        </w:rPr>
        <w:t>0</w:t>
      </w:r>
      <w:r w:rsidR="00F42CCD" w:rsidRPr="00C74D86">
        <w:t xml:space="preserve"> was only 0.5545</w:t>
      </w:r>
      <w:r w:rsidR="00870918" w:rsidRPr="00C74D86">
        <w:t>,</w:t>
      </w:r>
      <w:r w:rsidR="00870918" w:rsidRPr="00C74D86">
        <w:rPr>
          <w:rStyle w:val="FootnoteReference"/>
        </w:rPr>
        <w:footnoteReference w:id="29"/>
      </w:r>
      <w:r w:rsidR="00870918" w:rsidRPr="00C74D86">
        <w:t xml:space="preserve"> which is not very satisfactory.</w:t>
      </w:r>
      <w:r w:rsidR="00F42CCD" w:rsidRPr="00C74D86">
        <w:t xml:space="preserve"> However, there are </w:t>
      </w:r>
      <w:r w:rsidR="002B79DD" w:rsidRPr="00C74D86">
        <w:t>no location variables in Model 0</w:t>
      </w:r>
      <w:r w:rsidR="00F42CCD" w:rsidRPr="00C74D86">
        <w:t>.</w:t>
      </w:r>
      <w:r w:rsidR="00870918" w:rsidRPr="00C74D86">
        <w:t xml:space="preserve"> </w:t>
      </w:r>
    </w:p>
    <w:p w14:paraId="5BED7722" w14:textId="77777777" w:rsidR="00790D17" w:rsidRPr="00C74D86" w:rsidRDefault="00790D17" w:rsidP="00870918">
      <w:pPr>
        <w:jc w:val="both"/>
      </w:pPr>
    </w:p>
    <w:p w14:paraId="5BED7723" w14:textId="77777777" w:rsidR="00B47F61" w:rsidRPr="00C74D86" w:rsidRDefault="00764AB1" w:rsidP="00870918">
      <w:pPr>
        <w:jc w:val="both"/>
        <w:rPr>
          <w:lang w:val="en-CA"/>
        </w:rPr>
      </w:pPr>
      <w:r w:rsidRPr="00C74D86">
        <w:t>The value of a structure of the same type and age should not vary much from location to location. However, the price of land will definitely depend on the location of the property. Thus for our next model, we assume that the per meter price of land of a property is a function f(</w:t>
      </w:r>
      <w:proofErr w:type="spellStart"/>
      <w:r w:rsidRPr="00C74D86">
        <w:t>x,y</w:t>
      </w:r>
      <w:proofErr w:type="spellEnd"/>
      <w:r w:rsidRPr="00C74D86">
        <w:t xml:space="preserve">) of its spatial coordinates, x and y. Thus let </w:t>
      </w:r>
      <w:proofErr w:type="spellStart"/>
      <w:r w:rsidRPr="00C74D86">
        <w:t>x</w:t>
      </w:r>
      <w:r w:rsidRPr="00C74D86">
        <w:rPr>
          <w:vertAlign w:val="subscript"/>
        </w:rPr>
        <w:t>tn</w:t>
      </w:r>
      <w:proofErr w:type="spellEnd"/>
      <w:r w:rsidRPr="00C74D86">
        <w:t xml:space="preserve"> and </w:t>
      </w:r>
      <w:proofErr w:type="spellStart"/>
      <w:r w:rsidRPr="00C74D86">
        <w:t>y</w:t>
      </w:r>
      <w:r w:rsidRPr="00C74D86">
        <w:rPr>
          <w:vertAlign w:val="subscript"/>
        </w:rPr>
        <w:t>tn</w:t>
      </w:r>
      <w:proofErr w:type="spellEnd"/>
      <w:r w:rsidRPr="00C74D86">
        <w:t xml:space="preserve"> equal the normalized longitude and latitude of property n sold in period t.</w:t>
      </w:r>
      <w:r w:rsidR="00B47F61" w:rsidRPr="00C74D86">
        <w:t xml:space="preserve"> We will</w:t>
      </w:r>
      <w:r w:rsidR="006A64F8" w:rsidRPr="00C74D86">
        <w:t xml:space="preserve"> initially</w:t>
      </w:r>
      <w:r w:rsidR="00B47F61" w:rsidRPr="00C74D86">
        <w:t xml:space="preserve"> approximate the true land price surface f(</w:t>
      </w:r>
      <w:proofErr w:type="spellStart"/>
      <w:r w:rsidR="00B47F61" w:rsidRPr="00C74D86">
        <w:t>x,y</w:t>
      </w:r>
      <w:proofErr w:type="spellEnd"/>
      <w:r w:rsidR="00B47F61" w:rsidRPr="00C74D86">
        <w:t>) by the 4 by 4 Colwell spatial grid function g</w:t>
      </w:r>
      <w:r w:rsidR="00B47F61" w:rsidRPr="00C74D86">
        <w:rPr>
          <w:vertAlign w:val="subscript"/>
        </w:rPr>
        <w:t>4</w:t>
      </w:r>
      <w:r w:rsidR="00B47F61" w:rsidRPr="00C74D86">
        <w:t>(</w:t>
      </w:r>
      <w:proofErr w:type="spellStart"/>
      <w:r w:rsidR="00B47F61" w:rsidRPr="00C74D86">
        <w:t>x,y</w:t>
      </w:r>
      <w:proofErr w:type="spellEnd"/>
      <w:r w:rsidR="00B47F61" w:rsidRPr="00C74D86">
        <w:t>) de</w:t>
      </w:r>
      <w:r w:rsidR="008E26DD" w:rsidRPr="00C74D86">
        <w:t>fined above in section 3. I</w:t>
      </w:r>
      <w:r w:rsidR="00B47F61" w:rsidRPr="00C74D86">
        <w:t xml:space="preserve">f </w:t>
      </w:r>
      <w:proofErr w:type="spellStart"/>
      <w:r w:rsidR="00B47F61" w:rsidRPr="00C74D86">
        <w:t>X</w:t>
      </w:r>
      <w:r w:rsidR="00B47F61" w:rsidRPr="00C74D86">
        <w:rPr>
          <w:vertAlign w:val="subscript"/>
        </w:rPr>
        <w:t>tn</w:t>
      </w:r>
      <w:proofErr w:type="spellEnd"/>
      <w:r w:rsidR="00B47F61" w:rsidRPr="00C74D86">
        <w:t xml:space="preserve"> and </w:t>
      </w:r>
      <w:proofErr w:type="spellStart"/>
      <w:r w:rsidR="00B47F61" w:rsidRPr="00C74D86">
        <w:t>Y</w:t>
      </w:r>
      <w:r w:rsidR="00B47F61" w:rsidRPr="00C74D86">
        <w:rPr>
          <w:vertAlign w:val="subscript"/>
        </w:rPr>
        <w:t>tn</w:t>
      </w:r>
      <w:proofErr w:type="spellEnd"/>
      <w:r w:rsidR="00B47F61" w:rsidRPr="00C74D86">
        <w:t xml:space="preserve"> are the raw longitude and latitude of property n sold in period t,</w:t>
      </w:r>
      <w:r w:rsidR="008E26DD" w:rsidRPr="00C74D86">
        <w:t xml:space="preserve"> then</w:t>
      </w:r>
      <w:r w:rsidR="00B47F61" w:rsidRPr="00C74D86">
        <w:t xml:space="preserve"> define the corresponding transformed spatial coordinates as</w:t>
      </w:r>
      <w:r w:rsidR="00B47F61" w:rsidRPr="00C74D86">
        <w:rPr>
          <w:lang w:val="en-CA"/>
        </w:rPr>
        <w:t xml:space="preserve"> </w:t>
      </w:r>
      <w:proofErr w:type="spellStart"/>
      <w:r w:rsidR="00B47F61" w:rsidRPr="00C74D86">
        <w:rPr>
          <w:lang w:val="en-CA"/>
        </w:rPr>
        <w:t>x</w:t>
      </w:r>
      <w:r w:rsidR="00B47F61" w:rsidRPr="00C74D86">
        <w:rPr>
          <w:vertAlign w:val="subscript"/>
          <w:lang w:val="en-CA"/>
        </w:rPr>
        <w:t>tn</w:t>
      </w:r>
      <w:proofErr w:type="spellEnd"/>
      <w:r w:rsidR="00B47F61" w:rsidRPr="00C74D86">
        <w:rPr>
          <w:lang w:val="en-CA"/>
        </w:rPr>
        <w:t xml:space="preserve"> </w:t>
      </w:r>
      <w:r w:rsidR="00B47F61" w:rsidRPr="00C74D86">
        <w:rPr>
          <w:lang w:val="en-CA"/>
        </w:rPr>
        <w:sym w:font="Symbol" w:char="F0BA"/>
      </w:r>
      <w:r w:rsidR="00B47F61" w:rsidRPr="00C74D86">
        <w:rPr>
          <w:lang w:val="en-CA"/>
        </w:rPr>
        <w:t xml:space="preserve"> 4(</w:t>
      </w:r>
      <w:proofErr w:type="spellStart"/>
      <w:r w:rsidR="00B47F61" w:rsidRPr="00C74D86">
        <w:rPr>
          <w:lang w:val="en-CA"/>
        </w:rPr>
        <w:t>X</w:t>
      </w:r>
      <w:r w:rsidR="00B47F61" w:rsidRPr="00C74D86">
        <w:rPr>
          <w:vertAlign w:val="subscript"/>
          <w:lang w:val="en-CA"/>
        </w:rPr>
        <w:t>tn</w:t>
      </w:r>
      <w:proofErr w:type="spellEnd"/>
      <w:r w:rsidR="00B47F61" w:rsidRPr="00C74D86">
        <w:rPr>
          <w:lang w:val="en-CA"/>
        </w:rPr>
        <w:t xml:space="preserve"> </w:t>
      </w:r>
      <w:r w:rsidR="00B47F61" w:rsidRPr="00C74D86">
        <w:rPr>
          <w:lang w:val="en-CA"/>
        </w:rPr>
        <w:sym w:font="Symbol" w:char="F02D"/>
      </w:r>
      <w:r w:rsidR="00B47F61" w:rsidRPr="00C74D86">
        <w:rPr>
          <w:lang w:val="en-CA"/>
        </w:rPr>
        <w:t xml:space="preserve"> </w:t>
      </w:r>
      <w:proofErr w:type="spellStart"/>
      <w:r w:rsidR="00B47F61" w:rsidRPr="00C74D86">
        <w:rPr>
          <w:lang w:val="en-CA"/>
        </w:rPr>
        <w:t>X</w:t>
      </w:r>
      <w:r w:rsidR="00B47F61" w:rsidRPr="00C74D86">
        <w:rPr>
          <w:vertAlign w:val="subscript"/>
          <w:lang w:val="en-CA"/>
        </w:rPr>
        <w:t>min</w:t>
      </w:r>
      <w:proofErr w:type="spellEnd"/>
      <w:r w:rsidR="00B47F61" w:rsidRPr="00C74D86">
        <w:rPr>
          <w:lang w:val="en-CA"/>
        </w:rPr>
        <w:t>)/(</w:t>
      </w:r>
      <w:proofErr w:type="spellStart"/>
      <w:r w:rsidR="00B47F61" w:rsidRPr="00C74D86">
        <w:rPr>
          <w:lang w:val="en-CA"/>
        </w:rPr>
        <w:t>X</w:t>
      </w:r>
      <w:r w:rsidR="00B47F61" w:rsidRPr="00C74D86">
        <w:rPr>
          <w:vertAlign w:val="subscript"/>
          <w:lang w:val="en-CA"/>
        </w:rPr>
        <w:t>max</w:t>
      </w:r>
      <w:proofErr w:type="spellEnd"/>
      <w:r w:rsidR="00B47F61" w:rsidRPr="00C74D86">
        <w:rPr>
          <w:lang w:val="en-CA"/>
        </w:rPr>
        <w:t xml:space="preserve"> </w:t>
      </w:r>
      <w:r w:rsidR="00B47F61" w:rsidRPr="00C74D86">
        <w:rPr>
          <w:lang w:val="en-CA"/>
        </w:rPr>
        <w:sym w:font="Symbol" w:char="F02D"/>
      </w:r>
      <w:r w:rsidR="00B47F61" w:rsidRPr="00C74D86">
        <w:rPr>
          <w:lang w:val="en-CA"/>
        </w:rPr>
        <w:t xml:space="preserve"> </w:t>
      </w:r>
      <w:proofErr w:type="spellStart"/>
      <w:r w:rsidR="00B47F61" w:rsidRPr="00C74D86">
        <w:rPr>
          <w:lang w:val="en-CA"/>
        </w:rPr>
        <w:t>X</w:t>
      </w:r>
      <w:r w:rsidR="00B47F61" w:rsidRPr="00C74D86">
        <w:rPr>
          <w:vertAlign w:val="subscript"/>
          <w:lang w:val="en-CA"/>
        </w:rPr>
        <w:t>min</w:t>
      </w:r>
      <w:proofErr w:type="spellEnd"/>
      <w:r w:rsidR="00B47F61" w:rsidRPr="00C74D86">
        <w:rPr>
          <w:lang w:val="en-CA"/>
        </w:rPr>
        <w:t xml:space="preserve">)  and </w:t>
      </w:r>
      <w:proofErr w:type="spellStart"/>
      <w:r w:rsidR="00B47F61" w:rsidRPr="00C74D86">
        <w:rPr>
          <w:lang w:val="en-CA"/>
        </w:rPr>
        <w:t>y</w:t>
      </w:r>
      <w:r w:rsidR="00B47F61" w:rsidRPr="00C74D86">
        <w:rPr>
          <w:vertAlign w:val="subscript"/>
          <w:lang w:val="en-CA"/>
        </w:rPr>
        <w:t>tn</w:t>
      </w:r>
      <w:proofErr w:type="spellEnd"/>
      <w:r w:rsidR="00B47F61" w:rsidRPr="00C74D86">
        <w:rPr>
          <w:lang w:val="en-CA"/>
        </w:rPr>
        <w:t xml:space="preserve"> </w:t>
      </w:r>
      <w:r w:rsidR="00B47F61" w:rsidRPr="00C74D86">
        <w:rPr>
          <w:lang w:val="en-CA"/>
        </w:rPr>
        <w:sym w:font="Symbol" w:char="F0BA"/>
      </w:r>
      <w:r w:rsidR="00B47F61" w:rsidRPr="00C74D86">
        <w:rPr>
          <w:lang w:val="en-CA"/>
        </w:rPr>
        <w:t xml:space="preserve"> 4(</w:t>
      </w:r>
      <w:proofErr w:type="spellStart"/>
      <w:r w:rsidR="00B47F61" w:rsidRPr="00C74D86">
        <w:rPr>
          <w:lang w:val="en-CA"/>
        </w:rPr>
        <w:t>Y</w:t>
      </w:r>
      <w:r w:rsidR="00B47F61" w:rsidRPr="00C74D86">
        <w:rPr>
          <w:vertAlign w:val="subscript"/>
          <w:lang w:val="en-CA"/>
        </w:rPr>
        <w:t>tn</w:t>
      </w:r>
      <w:proofErr w:type="spellEnd"/>
      <w:r w:rsidR="00B47F61" w:rsidRPr="00C74D86">
        <w:rPr>
          <w:lang w:val="en-CA"/>
        </w:rPr>
        <w:t xml:space="preserve"> </w:t>
      </w:r>
      <w:r w:rsidR="00B47F61" w:rsidRPr="00C74D86">
        <w:rPr>
          <w:lang w:val="en-CA"/>
        </w:rPr>
        <w:sym w:font="Symbol" w:char="F02D"/>
      </w:r>
      <w:r w:rsidR="00B47F61" w:rsidRPr="00C74D86">
        <w:rPr>
          <w:lang w:val="en-CA"/>
        </w:rPr>
        <w:t xml:space="preserve"> </w:t>
      </w:r>
      <w:proofErr w:type="spellStart"/>
      <w:r w:rsidR="00B47F61" w:rsidRPr="00C74D86">
        <w:rPr>
          <w:lang w:val="en-CA"/>
        </w:rPr>
        <w:t>Y</w:t>
      </w:r>
      <w:r w:rsidR="00B47F61" w:rsidRPr="00C74D86">
        <w:rPr>
          <w:vertAlign w:val="subscript"/>
          <w:lang w:val="en-CA"/>
        </w:rPr>
        <w:t>min</w:t>
      </w:r>
      <w:proofErr w:type="spellEnd"/>
      <w:r w:rsidR="00B47F61" w:rsidRPr="00C74D86">
        <w:rPr>
          <w:lang w:val="en-CA"/>
        </w:rPr>
        <w:t>)/(</w:t>
      </w:r>
      <w:proofErr w:type="spellStart"/>
      <w:r w:rsidR="00B47F61" w:rsidRPr="00C74D86">
        <w:rPr>
          <w:lang w:val="en-CA"/>
        </w:rPr>
        <w:t>Y</w:t>
      </w:r>
      <w:r w:rsidR="00B47F61" w:rsidRPr="00C74D86">
        <w:rPr>
          <w:vertAlign w:val="subscript"/>
          <w:lang w:val="en-CA"/>
        </w:rPr>
        <w:t>max</w:t>
      </w:r>
      <w:proofErr w:type="spellEnd"/>
      <w:r w:rsidR="00B47F61" w:rsidRPr="00C74D86">
        <w:rPr>
          <w:lang w:val="en-CA"/>
        </w:rPr>
        <w:t xml:space="preserve"> </w:t>
      </w:r>
      <w:r w:rsidR="00B47F61" w:rsidRPr="00C74D86">
        <w:rPr>
          <w:lang w:val="en-CA"/>
        </w:rPr>
        <w:sym w:font="Symbol" w:char="F02D"/>
      </w:r>
      <w:r w:rsidR="00B47F61" w:rsidRPr="00C74D86">
        <w:rPr>
          <w:lang w:val="en-CA"/>
        </w:rPr>
        <w:t xml:space="preserve"> </w:t>
      </w:r>
      <w:proofErr w:type="spellStart"/>
      <w:r w:rsidR="00B47F61" w:rsidRPr="00C74D86">
        <w:rPr>
          <w:lang w:val="en-CA"/>
        </w:rPr>
        <w:t>Y</w:t>
      </w:r>
      <w:r w:rsidR="00B47F61" w:rsidRPr="00C74D86">
        <w:rPr>
          <w:vertAlign w:val="subscript"/>
          <w:lang w:val="en-CA"/>
        </w:rPr>
        <w:t>min</w:t>
      </w:r>
      <w:proofErr w:type="spellEnd"/>
      <w:r w:rsidR="00B47F61" w:rsidRPr="00C74D86">
        <w:rPr>
          <w:lang w:val="en-CA"/>
        </w:rPr>
        <w:t>) and define the Colwell approximation to f(</w:t>
      </w:r>
      <w:proofErr w:type="spellStart"/>
      <w:r w:rsidR="00B47F61" w:rsidRPr="00C74D86">
        <w:rPr>
          <w:lang w:val="en-CA"/>
        </w:rPr>
        <w:t>x</w:t>
      </w:r>
      <w:r w:rsidR="00B47F61" w:rsidRPr="00C74D86">
        <w:rPr>
          <w:vertAlign w:val="subscript"/>
          <w:lang w:val="en-CA"/>
        </w:rPr>
        <w:t>tn</w:t>
      </w:r>
      <w:r w:rsidR="00B47F61" w:rsidRPr="00C74D86">
        <w:rPr>
          <w:lang w:val="en-CA"/>
        </w:rPr>
        <w:t>,y</w:t>
      </w:r>
      <w:r w:rsidR="00B47F61" w:rsidRPr="00C74D86">
        <w:rPr>
          <w:vertAlign w:val="subscript"/>
          <w:lang w:val="en-CA"/>
        </w:rPr>
        <w:t>tn</w:t>
      </w:r>
      <w:proofErr w:type="spellEnd"/>
      <w:r w:rsidR="00B47F61" w:rsidRPr="00C74D86">
        <w:rPr>
          <w:lang w:val="en-CA"/>
        </w:rPr>
        <w:t>) as g</w:t>
      </w:r>
      <w:r w:rsidR="00B47F61" w:rsidRPr="00C74D86">
        <w:rPr>
          <w:vertAlign w:val="subscript"/>
          <w:lang w:val="en-CA"/>
        </w:rPr>
        <w:t>4</w:t>
      </w:r>
      <w:r w:rsidR="00B47F61" w:rsidRPr="00C74D86">
        <w:rPr>
          <w:lang w:val="en-CA"/>
        </w:rPr>
        <w:t>(</w:t>
      </w:r>
      <w:proofErr w:type="spellStart"/>
      <w:r w:rsidR="00B47F61" w:rsidRPr="00C74D86">
        <w:rPr>
          <w:lang w:val="en-CA"/>
        </w:rPr>
        <w:t>x</w:t>
      </w:r>
      <w:r w:rsidR="00B47F61" w:rsidRPr="00C74D86">
        <w:rPr>
          <w:vertAlign w:val="subscript"/>
          <w:lang w:val="en-CA"/>
        </w:rPr>
        <w:t>tn</w:t>
      </w:r>
      <w:r w:rsidR="00B47F61" w:rsidRPr="00C74D86">
        <w:rPr>
          <w:lang w:val="en-CA"/>
        </w:rPr>
        <w:t>,y</w:t>
      </w:r>
      <w:r w:rsidR="00B47F61" w:rsidRPr="00C74D86">
        <w:rPr>
          <w:vertAlign w:val="subscript"/>
          <w:lang w:val="en-CA"/>
        </w:rPr>
        <w:t>tn</w:t>
      </w:r>
      <w:proofErr w:type="spellEnd"/>
      <w:r w:rsidR="00B47F61" w:rsidRPr="00C74D86">
        <w:rPr>
          <w:lang w:val="en-CA"/>
        </w:rPr>
        <w:t xml:space="preserve">) using the definitions in section 3. </w:t>
      </w:r>
      <w:r w:rsidR="00B47F61" w:rsidRPr="00C74D86">
        <w:rPr>
          <w:i/>
          <w:lang w:val="en-CA"/>
        </w:rPr>
        <w:t xml:space="preserve">Model </w:t>
      </w:r>
      <w:r w:rsidR="002B79DD" w:rsidRPr="00C74D86">
        <w:rPr>
          <w:i/>
          <w:lang w:val="en-CA"/>
        </w:rPr>
        <w:t>1</w:t>
      </w:r>
      <w:r w:rsidR="00B47F61" w:rsidRPr="00C74D86">
        <w:rPr>
          <w:lang w:val="en-CA"/>
        </w:rPr>
        <w:t xml:space="preserve"> is the following nonlinear regression model:</w:t>
      </w:r>
    </w:p>
    <w:p w14:paraId="5BED7724" w14:textId="77777777" w:rsidR="00B47F61" w:rsidRPr="00C74D86" w:rsidRDefault="00B47F61" w:rsidP="00870918">
      <w:pPr>
        <w:jc w:val="both"/>
        <w:rPr>
          <w:lang w:val="en-CA"/>
        </w:rPr>
      </w:pPr>
    </w:p>
    <w:p w14:paraId="5BED7725" w14:textId="77777777" w:rsidR="00B47F61" w:rsidRPr="00C74D86" w:rsidRDefault="00B47F61" w:rsidP="00B47F61">
      <w:pPr>
        <w:jc w:val="both"/>
      </w:pPr>
      <w:r w:rsidRPr="00C74D86">
        <w:t xml:space="preserve">(22) </w:t>
      </w:r>
      <w:proofErr w:type="spellStart"/>
      <w:r w:rsidRPr="00C74D86">
        <w:t>V</w:t>
      </w:r>
      <w:r w:rsidRPr="00C74D86">
        <w:rPr>
          <w:vertAlign w:val="subscript"/>
        </w:rPr>
        <w:t>tn</w:t>
      </w:r>
      <w:proofErr w:type="spellEnd"/>
      <w:r w:rsidRPr="00C74D86">
        <w:t xml:space="preserve"> = </w:t>
      </w:r>
      <w:r w:rsidRPr="00C74D86">
        <w:sym w:font="Symbol" w:char="F061"/>
      </w:r>
      <w:r w:rsidR="00BB77F3" w:rsidRPr="00C74D86">
        <w:rPr>
          <w:vertAlign w:val="subscript"/>
        </w:rPr>
        <w:t>t</w:t>
      </w:r>
      <w:r w:rsidRPr="00C74D86">
        <w:t>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w:t>
      </w:r>
      <w:proofErr w:type="spellStart"/>
      <w:r w:rsidRPr="00C74D86">
        <w:t>L</w:t>
      </w:r>
      <w:r w:rsidRPr="00C74D86">
        <w:rPr>
          <w:vertAlign w:val="subscript"/>
        </w:rPr>
        <w:t>tn</w:t>
      </w:r>
      <w:proofErr w:type="spellEnd"/>
      <w:r w:rsidRPr="00C74D86">
        <w:t xml:space="preserve"> + </w:t>
      </w:r>
      <w:proofErr w:type="spellStart"/>
      <w:r w:rsidR="00087374" w:rsidRPr="00C74D86">
        <w:t>P</w:t>
      </w:r>
      <w:r w:rsidRPr="00C74D86">
        <w:rPr>
          <w:vertAlign w:val="subscript"/>
        </w:rPr>
        <w:t>St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w:t>
      </w:r>
      <w:proofErr w:type="spellStart"/>
      <w:r w:rsidRPr="00C74D86">
        <w:t>S</w:t>
      </w:r>
      <w:r w:rsidRPr="00C74D86">
        <w:rPr>
          <w:vertAlign w:val="subscript"/>
        </w:rPr>
        <w:t>tn</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t = 1,...,44; n = 1,...,N(t).</w:t>
      </w:r>
    </w:p>
    <w:p w14:paraId="5BED7726" w14:textId="77777777" w:rsidR="00790D17" w:rsidRPr="00C74D86" w:rsidRDefault="00B47F61" w:rsidP="00870918">
      <w:pPr>
        <w:jc w:val="both"/>
      </w:pPr>
      <w:r w:rsidRPr="00C74D86">
        <w:rPr>
          <w:lang w:val="en-CA"/>
        </w:rPr>
        <w:t xml:space="preserve"> </w:t>
      </w:r>
      <w:r w:rsidRPr="00C74D86">
        <w:t xml:space="preserve"> </w:t>
      </w:r>
    </w:p>
    <w:p w14:paraId="5BED7727" w14:textId="77777777" w:rsidR="00BB77F3" w:rsidRPr="00C74D86" w:rsidRDefault="006A64F8" w:rsidP="00870918">
      <w:pPr>
        <w:jc w:val="both"/>
      </w:pPr>
      <w:r w:rsidRPr="00C74D86">
        <w:t xml:space="preserve">Note that the </w:t>
      </w:r>
      <w:r w:rsidRPr="00C74D86">
        <w:sym w:font="Symbol" w:char="F067"/>
      </w:r>
      <w:r w:rsidRPr="00C74D86">
        <w:t xml:space="preserve"> vector of parameters in 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xml:space="preserve">) consists of  the 25 spatial grid parameters </w:t>
      </w:r>
      <w:r w:rsidRPr="00C74D86">
        <w:sym w:font="Symbol" w:char="F067"/>
      </w:r>
      <w:proofErr w:type="spellStart"/>
      <w:r w:rsidRPr="00C74D86">
        <w:rPr>
          <w:vertAlign w:val="subscript"/>
        </w:rPr>
        <w:t>ij</w:t>
      </w:r>
      <w:proofErr w:type="spellEnd"/>
      <w:r w:rsidRPr="00C74D86">
        <w:t xml:space="preserve"> where i, j = 0,1,2,3,4. Thus equations (22) contain 44 unknown period t land price parameters </w:t>
      </w:r>
      <w:r w:rsidRPr="00C74D86">
        <w:sym w:font="Symbol" w:char="F061"/>
      </w:r>
      <w:r w:rsidRPr="00C74D86">
        <w:rPr>
          <w:vertAlign w:val="subscript"/>
        </w:rPr>
        <w:t>t</w:t>
      </w:r>
      <w:r w:rsidRPr="00C74D86">
        <w:t xml:space="preserve">, 25 unknown </w:t>
      </w:r>
      <w:r w:rsidRPr="00C74D86">
        <w:sym w:font="Symbol" w:char="F067"/>
      </w:r>
      <w:proofErr w:type="spellStart"/>
      <w:r w:rsidRPr="00C74D86">
        <w:rPr>
          <w:vertAlign w:val="subscript"/>
        </w:rPr>
        <w:t>ij</w:t>
      </w:r>
      <w:proofErr w:type="spellEnd"/>
      <w:r w:rsidRPr="00C74D86">
        <w:t xml:space="preserve"> spatial grid parameters and 1 depreciation rate parameter </w:t>
      </w:r>
      <w:r w:rsidRPr="00C74D86">
        <w:sym w:font="Symbol" w:char="F064"/>
      </w:r>
      <w:r w:rsidRPr="00C74D86">
        <w:t xml:space="preserve"> for a total of 70 unknown parameters. However, not all of these parameters can be estimated. </w:t>
      </w:r>
      <w:r w:rsidR="0044314E" w:rsidRPr="00C74D86">
        <w:t xml:space="preserve">If we multiply all components of </w:t>
      </w:r>
      <w:r w:rsidR="0044314E" w:rsidRPr="00C74D86">
        <w:sym w:font="Symbol" w:char="F067"/>
      </w:r>
      <w:r w:rsidR="0044314E" w:rsidRPr="00C74D86">
        <w:t xml:space="preserve"> by the positive number </w:t>
      </w:r>
      <w:r w:rsidR="0044314E" w:rsidRPr="00C74D86">
        <w:sym w:font="Symbol" w:char="F06C"/>
      </w:r>
      <w:r w:rsidR="0044314E" w:rsidRPr="00C74D86">
        <w:t xml:space="preserve"> and divide all </w:t>
      </w:r>
      <w:r w:rsidR="0044314E" w:rsidRPr="00C74D86">
        <w:sym w:font="Symbol" w:char="F061"/>
      </w:r>
      <w:r w:rsidR="0044314E" w:rsidRPr="00C74D86">
        <w:rPr>
          <w:vertAlign w:val="subscript"/>
        </w:rPr>
        <w:t>t</w:t>
      </w:r>
      <w:r w:rsidR="0044314E" w:rsidRPr="00C74D86">
        <w:t xml:space="preserve"> by </w:t>
      </w:r>
      <w:r w:rsidR="0044314E" w:rsidRPr="00C74D86">
        <w:sym w:font="Symbol" w:char="F06C"/>
      </w:r>
      <w:r w:rsidR="0044314E" w:rsidRPr="00C74D86">
        <w:t xml:space="preserve">, it can be verified that the terms </w:t>
      </w:r>
      <w:r w:rsidR="0044314E" w:rsidRPr="00C74D86">
        <w:sym w:font="Symbol" w:char="F061"/>
      </w:r>
      <w:r w:rsidR="0044314E" w:rsidRPr="00C74D86">
        <w:rPr>
          <w:vertAlign w:val="subscript"/>
        </w:rPr>
        <w:t xml:space="preserve">t </w:t>
      </w:r>
      <w:r w:rsidR="0044314E" w:rsidRPr="00C74D86">
        <w:t>g</w:t>
      </w:r>
      <w:r w:rsidR="0044314E" w:rsidRPr="00C74D86">
        <w:rPr>
          <w:vertAlign w:val="subscript"/>
        </w:rPr>
        <w:t>4</w:t>
      </w:r>
      <w:r w:rsidR="0044314E" w:rsidRPr="00C74D86">
        <w:t>(</w:t>
      </w:r>
      <w:proofErr w:type="spellStart"/>
      <w:r w:rsidR="0044314E" w:rsidRPr="00C74D86">
        <w:t>x</w:t>
      </w:r>
      <w:r w:rsidR="0044314E" w:rsidRPr="00C74D86">
        <w:rPr>
          <w:vertAlign w:val="subscript"/>
        </w:rPr>
        <w:t>tn</w:t>
      </w:r>
      <w:r w:rsidR="0044314E" w:rsidRPr="00C74D86">
        <w:t>,y</w:t>
      </w:r>
      <w:r w:rsidR="0044314E" w:rsidRPr="00C74D86">
        <w:rPr>
          <w:vertAlign w:val="subscript"/>
        </w:rPr>
        <w:t>tn</w:t>
      </w:r>
      <w:proofErr w:type="spellEnd"/>
      <w:r w:rsidR="0044314E" w:rsidRPr="00C74D86">
        <w:t>,</w:t>
      </w:r>
      <w:r w:rsidR="0044314E" w:rsidRPr="00C74D86">
        <w:sym w:font="Symbol" w:char="F067"/>
      </w:r>
      <w:r w:rsidR="0044314E" w:rsidRPr="00C74D86">
        <w:t>)</w:t>
      </w:r>
      <w:proofErr w:type="spellStart"/>
      <w:r w:rsidR="0044314E" w:rsidRPr="00C74D86">
        <w:t>L</w:t>
      </w:r>
      <w:r w:rsidR="0044314E" w:rsidRPr="00C74D86">
        <w:rPr>
          <w:vertAlign w:val="subscript"/>
        </w:rPr>
        <w:t>tn</w:t>
      </w:r>
      <w:proofErr w:type="spellEnd"/>
      <w:r w:rsidR="0044314E" w:rsidRPr="00C74D86">
        <w:t xml:space="preserve"> remain unchanged. Thus a normalization on the </w:t>
      </w:r>
      <w:r w:rsidR="0044314E" w:rsidRPr="00C74D86">
        <w:sym w:font="Symbol" w:char="F061"/>
      </w:r>
      <w:r w:rsidR="0044314E" w:rsidRPr="00C74D86">
        <w:rPr>
          <w:vertAlign w:val="subscript"/>
        </w:rPr>
        <w:t>t</w:t>
      </w:r>
      <w:r w:rsidR="0044314E" w:rsidRPr="00C74D86">
        <w:t xml:space="preserve"> and the </w:t>
      </w:r>
      <w:r w:rsidR="0044314E" w:rsidRPr="00C74D86">
        <w:sym w:font="Symbol" w:char="F067"/>
      </w:r>
      <w:proofErr w:type="spellStart"/>
      <w:r w:rsidR="0044314E" w:rsidRPr="00C74D86">
        <w:rPr>
          <w:vertAlign w:val="subscript"/>
        </w:rPr>
        <w:t>ij</w:t>
      </w:r>
      <w:proofErr w:type="spellEnd"/>
      <w:r w:rsidR="0044314E" w:rsidRPr="00C74D86">
        <w:t xml:space="preserve"> is required. We impose the normalization </w:t>
      </w:r>
      <w:r w:rsidR="0044314E" w:rsidRPr="00C74D86">
        <w:sym w:font="Symbol" w:char="F061"/>
      </w:r>
      <w:r w:rsidR="0044314E" w:rsidRPr="00C74D86">
        <w:rPr>
          <w:vertAlign w:val="subscript"/>
        </w:rPr>
        <w:t>1</w:t>
      </w:r>
      <w:r w:rsidR="0044314E" w:rsidRPr="00C74D86">
        <w:t xml:space="preserve"> = 1 which means that the sequence, 1, </w:t>
      </w:r>
      <w:r w:rsidR="0044314E" w:rsidRPr="00C74D86">
        <w:sym w:font="Symbol" w:char="F061"/>
      </w:r>
      <w:r w:rsidR="0044314E" w:rsidRPr="00C74D86">
        <w:rPr>
          <w:vertAlign w:val="subscript"/>
        </w:rPr>
        <w:t>2</w:t>
      </w:r>
      <w:r w:rsidR="0044314E" w:rsidRPr="00C74D86">
        <w:t>,...,</w:t>
      </w:r>
      <w:r w:rsidR="0044314E" w:rsidRPr="00C74D86">
        <w:sym w:font="Symbol" w:char="F061"/>
      </w:r>
      <w:r w:rsidR="0044314E" w:rsidRPr="00C74D86">
        <w:rPr>
          <w:vertAlign w:val="subscript"/>
        </w:rPr>
        <w:t>44</w:t>
      </w:r>
      <w:r w:rsidR="0044314E" w:rsidRPr="00C74D86">
        <w:t xml:space="preserve">, can be interpreted as </w:t>
      </w:r>
      <w:r w:rsidR="008E26DD" w:rsidRPr="00C74D86">
        <w:t xml:space="preserve">an index of </w:t>
      </w:r>
      <w:r w:rsidR="008E26DD" w:rsidRPr="00C74D86">
        <w:rPr>
          <w:i/>
        </w:rPr>
        <w:t>residential land prices</w:t>
      </w:r>
      <w:r w:rsidR="008E26DD" w:rsidRPr="00C74D86">
        <w:t xml:space="preserve"> for Tokyo for the 44 quarters in our sample, where the index is set equal to 1 in the first quarter of 2000.</w:t>
      </w:r>
      <w:r w:rsidR="008E26DD" w:rsidRPr="00C74D86">
        <w:rPr>
          <w:rStyle w:val="FootnoteReference"/>
        </w:rPr>
        <w:footnoteReference w:id="30"/>
      </w:r>
    </w:p>
    <w:p w14:paraId="5BED7728" w14:textId="77777777" w:rsidR="00BB77F3" w:rsidRPr="00C74D86" w:rsidRDefault="00BB77F3" w:rsidP="00870918">
      <w:pPr>
        <w:jc w:val="both"/>
      </w:pPr>
    </w:p>
    <w:p w14:paraId="5BED7729" w14:textId="77777777" w:rsidR="00967469" w:rsidRPr="00C74D86" w:rsidRDefault="00BB77F3" w:rsidP="00870918">
      <w:pPr>
        <w:jc w:val="both"/>
      </w:pPr>
      <w:r w:rsidRPr="00C74D86">
        <w:t>There are 4</w:t>
      </w:r>
      <w:r w:rsidRPr="00C74D86">
        <w:sym w:font="Symbol" w:char="F0B4"/>
      </w:r>
      <w:r w:rsidRPr="00C74D86">
        <w:t xml:space="preserve">4 = 16 cells </w:t>
      </w:r>
      <w:proofErr w:type="spellStart"/>
      <w:r w:rsidRPr="00C74D86">
        <w:t>C</w:t>
      </w:r>
      <w:r w:rsidRPr="00C74D86">
        <w:rPr>
          <w:vertAlign w:val="subscript"/>
        </w:rPr>
        <w:t>ij</w:t>
      </w:r>
      <w:proofErr w:type="spellEnd"/>
      <w:r w:rsidR="008E26DD" w:rsidRPr="00C74D86">
        <w:t xml:space="preserve"> </w:t>
      </w:r>
      <w:r w:rsidRPr="00C74D86">
        <w:t>in our grid of squares where C</w:t>
      </w:r>
      <w:r w:rsidRPr="00C74D86">
        <w:rPr>
          <w:vertAlign w:val="subscript"/>
        </w:rPr>
        <w:t>11</w:t>
      </w:r>
      <w:r w:rsidRPr="00C74D86">
        <w:t xml:space="preserve"> is the cell in the southwest corner of the grid, C</w:t>
      </w:r>
      <w:r w:rsidRPr="00C74D86">
        <w:rPr>
          <w:vertAlign w:val="subscript"/>
        </w:rPr>
        <w:t>41</w:t>
      </w:r>
      <w:r w:rsidRPr="00C74D86">
        <w:t xml:space="preserve"> is the southeast corner cell, C</w:t>
      </w:r>
      <w:r w:rsidRPr="00C74D86">
        <w:rPr>
          <w:vertAlign w:val="subscript"/>
        </w:rPr>
        <w:t>14</w:t>
      </w:r>
      <w:r w:rsidRPr="00C74D86">
        <w:t xml:space="preserve"> is the northwest corner cell and C</w:t>
      </w:r>
      <w:r w:rsidRPr="00C74D86">
        <w:rPr>
          <w:vertAlign w:val="subscript"/>
        </w:rPr>
        <w:t>44</w:t>
      </w:r>
      <w:r w:rsidRPr="00C74D86">
        <w:t xml:space="preserve"> is the northeast corner cell. It turns out that cell C</w:t>
      </w:r>
      <w:r w:rsidRPr="00C74D86">
        <w:rPr>
          <w:vertAlign w:val="subscript"/>
        </w:rPr>
        <w:t>41</w:t>
      </w:r>
      <w:r w:rsidRPr="00C74D86">
        <w:t xml:space="preserve"> has no observed property sales over the entire sample period.</w:t>
      </w:r>
      <w:r w:rsidR="00967469" w:rsidRPr="00C74D86">
        <w:rPr>
          <w:rStyle w:val="FootnoteReference"/>
        </w:rPr>
        <w:footnoteReference w:id="31"/>
      </w:r>
      <w:r w:rsidRPr="00C74D86">
        <w:t xml:space="preserve"> This means that </w:t>
      </w:r>
      <w:r w:rsidRPr="00C74D86">
        <w:sym w:font="Symbol" w:char="F067"/>
      </w:r>
      <w:r w:rsidRPr="00C74D86">
        <w:rPr>
          <w:vertAlign w:val="subscript"/>
        </w:rPr>
        <w:t>44</w:t>
      </w:r>
      <w:r w:rsidRPr="00C74D86">
        <w:t xml:space="preserve">, the value of land per meter squared at the southeast corner of the grid, cannot be identified. Thus in addition to the normalization </w:t>
      </w:r>
      <w:r w:rsidRPr="00C74D86">
        <w:sym w:font="Symbol" w:char="F061"/>
      </w:r>
      <w:r w:rsidRPr="00C74D86">
        <w:t xml:space="preserve"> </w:t>
      </w:r>
      <w:r w:rsidRPr="00C74D86">
        <w:lastRenderedPageBreak/>
        <w:t xml:space="preserve">= 1, we set </w:t>
      </w:r>
      <w:r w:rsidRPr="00C74D86">
        <w:sym w:font="Symbol" w:char="F067"/>
      </w:r>
      <w:r w:rsidRPr="00C74D86">
        <w:rPr>
          <w:vertAlign w:val="subscript"/>
        </w:rPr>
        <w:t>44</w:t>
      </w:r>
      <w:r w:rsidRPr="00C74D86">
        <w:t xml:space="preserve"> = 0 </w:t>
      </w:r>
      <w:r w:rsidR="00967469" w:rsidRPr="00C74D86">
        <w:t>in equations (22). These normalizations will ensure that the nonlinear minimization problem as</w:t>
      </w:r>
      <w:r w:rsidR="002B79DD" w:rsidRPr="00C74D86">
        <w:t>sociated with estimating Model 1</w:t>
      </w:r>
      <w:r w:rsidR="00967469" w:rsidRPr="00C74D86">
        <w:t xml:space="preserve"> will have a unique solution. Thus Model 2 has 68 unknown parameters. </w:t>
      </w:r>
    </w:p>
    <w:p w14:paraId="5BED772A" w14:textId="77777777" w:rsidR="00967469" w:rsidRPr="00C74D86" w:rsidRDefault="00967469" w:rsidP="00870918">
      <w:pPr>
        <w:jc w:val="both"/>
      </w:pPr>
    </w:p>
    <w:p w14:paraId="5BED772B" w14:textId="77777777" w:rsidR="00BB77F3" w:rsidRPr="00C74D86" w:rsidRDefault="00967469" w:rsidP="00870918">
      <w:pPr>
        <w:jc w:val="both"/>
      </w:pPr>
      <w:r w:rsidRPr="00C74D86">
        <w:t xml:space="preserve">We used </w:t>
      </w:r>
      <w:proofErr w:type="spellStart"/>
      <w:r w:rsidRPr="00C74D86">
        <w:t>Shazam’s</w:t>
      </w:r>
      <w:proofErr w:type="spellEnd"/>
      <w:r w:rsidRPr="00C74D86">
        <w:t xml:space="preserve"> nonlinear regression option to estimate the unknown parameters in (22). The R</w:t>
      </w:r>
      <w:r w:rsidRPr="00C74D86">
        <w:rPr>
          <w:vertAlign w:val="superscript"/>
        </w:rPr>
        <w:t>2</w:t>
      </w:r>
      <w:r w:rsidR="001B08CA" w:rsidRPr="00C74D86">
        <w:t xml:space="preserve"> for Model 1</w:t>
      </w:r>
      <w:r w:rsidRPr="00C74D86">
        <w:t xml:space="preserve"> turned out to be 0.7973, a huge jump from the R</w:t>
      </w:r>
      <w:r w:rsidRPr="00C74D86">
        <w:rPr>
          <w:vertAlign w:val="superscript"/>
        </w:rPr>
        <w:t>2</w:t>
      </w:r>
      <w:r w:rsidR="002B79DD" w:rsidRPr="00C74D86">
        <w:t xml:space="preserve"> for Model 0</w:t>
      </w:r>
      <w:r w:rsidRPr="00C74D86">
        <w:t>, which was only 0.5545.</w:t>
      </w:r>
      <w:r w:rsidR="008C59FA" w:rsidRPr="00C74D86">
        <w:t xml:space="preserve"> This large jump indicates the importance of including locational variables in a property regression.</w:t>
      </w:r>
      <w:r w:rsidR="001B08CA" w:rsidRPr="00C74D86">
        <w:t xml:space="preserve"> The log likelihood for Model 1</w:t>
      </w:r>
      <w:r w:rsidRPr="00C74D86">
        <w:t xml:space="preserve"> increased by 5524.50 points over the</w:t>
      </w:r>
      <w:r w:rsidR="001B08CA" w:rsidRPr="00C74D86">
        <w:t xml:space="preserve"> final log likelihood of Model 0</w:t>
      </w:r>
      <w:r w:rsidRPr="00C74D86">
        <w:t xml:space="preserve"> for adding 23 new locatio</w:t>
      </w:r>
      <w:r w:rsidR="001B08CA" w:rsidRPr="00C74D86">
        <w:t>n parameters. Since Model 0 is a special case of Model 1</w:t>
      </w:r>
      <w:r w:rsidRPr="00C74D86">
        <w:t xml:space="preserve">, this is a highly significant increase in log likelihood. </w:t>
      </w:r>
      <w:r w:rsidR="008C59FA" w:rsidRPr="00C74D86">
        <w:t>The estimated geometri</w:t>
      </w:r>
      <w:r w:rsidR="001B08CA" w:rsidRPr="00C74D86">
        <w:t>c depreciation rate from Model 1</w:t>
      </w:r>
      <w:r w:rsidR="008C59FA" w:rsidRPr="00C74D86">
        <w:t xml:space="preserve"> was 6.33</w:t>
      </w:r>
      <w:r w:rsidR="006A1983" w:rsidRPr="00C74D86">
        <w:t xml:space="preserve"> %</w:t>
      </w:r>
      <w:r w:rsidR="008C59FA" w:rsidRPr="00C74D86">
        <w:t xml:space="preserve"> per year (T statistic = 31.7) which is </w:t>
      </w:r>
      <w:r w:rsidR="001B08CA" w:rsidRPr="00C74D86">
        <w:t>more reasonable than the Model 0</w:t>
      </w:r>
      <w:r w:rsidR="008C59FA" w:rsidRPr="00C74D86">
        <w:t xml:space="preserve"> estimate of </w:t>
      </w:r>
      <w:r w:rsidR="008E26DD" w:rsidRPr="00C74D86">
        <w:t xml:space="preserve"> </w:t>
      </w:r>
      <w:r w:rsidR="008C59FA" w:rsidRPr="00C74D86">
        <w:t>10.49 %.</w:t>
      </w:r>
    </w:p>
    <w:p w14:paraId="5BED772C" w14:textId="77777777" w:rsidR="00BB77F3" w:rsidRPr="00C74D86" w:rsidRDefault="00BB77F3" w:rsidP="00870918">
      <w:pPr>
        <w:jc w:val="both"/>
      </w:pPr>
    </w:p>
    <w:p w14:paraId="5BED772D" w14:textId="77777777" w:rsidR="004D56DA" w:rsidRPr="00C74D86" w:rsidRDefault="00870918" w:rsidP="00870918">
      <w:pPr>
        <w:jc w:val="both"/>
      </w:pPr>
      <w:r w:rsidRPr="00C74D86">
        <w:t>We now address the problem of how exactly should the land, structure and overall house price index be constructed? Our nonlinea</w:t>
      </w:r>
      <w:r w:rsidR="000272BD" w:rsidRPr="00C74D86">
        <w:t>r regression model defined by (22</w:t>
      </w:r>
      <w:r w:rsidRPr="00C74D86">
        <w:t>) decomposes</w:t>
      </w:r>
      <w:r w:rsidR="005D1186" w:rsidRPr="00C74D86">
        <w:t xml:space="preserve"> the period t value of property n</w:t>
      </w:r>
      <w:r w:rsidRPr="00C74D86">
        <w:t xml:space="preserve"> into two terms: one which involves the land area </w:t>
      </w:r>
      <w:proofErr w:type="spellStart"/>
      <w:r w:rsidRPr="00C74D86">
        <w:t>L</w:t>
      </w:r>
      <w:r w:rsidRPr="00C74D86">
        <w:rPr>
          <w:vertAlign w:val="subscript"/>
        </w:rPr>
        <w:t>tn</w:t>
      </w:r>
      <w:proofErr w:type="spellEnd"/>
      <w:r w:rsidR="005D1186" w:rsidRPr="00C74D86">
        <w:t xml:space="preserve"> of the property</w:t>
      </w:r>
      <w:r w:rsidRPr="00C74D86">
        <w:t>,</w:t>
      </w:r>
      <w:r w:rsidR="005D1186" w:rsidRPr="00C74D86">
        <w:t xml:space="preserve"> </w:t>
      </w:r>
      <w:r w:rsidR="005D1186" w:rsidRPr="00C74D86">
        <w:sym w:font="Symbol" w:char="F061"/>
      </w:r>
      <w:r w:rsidR="005D1186" w:rsidRPr="00C74D86">
        <w:rPr>
          <w:vertAlign w:val="subscript"/>
        </w:rPr>
        <w:t>t</w:t>
      </w:r>
      <w:r w:rsidR="005D1186" w:rsidRPr="00C74D86">
        <w:t>g</w:t>
      </w:r>
      <w:r w:rsidR="005D1186" w:rsidRPr="00C74D86">
        <w:rPr>
          <w:vertAlign w:val="subscript"/>
        </w:rPr>
        <w:t>4</w:t>
      </w:r>
      <w:r w:rsidR="005D1186" w:rsidRPr="00C74D86">
        <w:t>(</w:t>
      </w:r>
      <w:proofErr w:type="spellStart"/>
      <w:r w:rsidR="005D1186" w:rsidRPr="00C74D86">
        <w:t>x</w:t>
      </w:r>
      <w:r w:rsidR="005D1186" w:rsidRPr="00C74D86">
        <w:rPr>
          <w:vertAlign w:val="subscript"/>
        </w:rPr>
        <w:t>tn</w:t>
      </w:r>
      <w:r w:rsidR="005D1186" w:rsidRPr="00C74D86">
        <w:t>,y</w:t>
      </w:r>
      <w:r w:rsidR="005D1186" w:rsidRPr="00C74D86">
        <w:rPr>
          <w:vertAlign w:val="subscript"/>
        </w:rPr>
        <w:t>tn</w:t>
      </w:r>
      <w:proofErr w:type="spellEnd"/>
      <w:r w:rsidR="005D1186" w:rsidRPr="00C74D86">
        <w:t>,</w:t>
      </w:r>
      <w:r w:rsidR="005D1186" w:rsidRPr="00C74D86">
        <w:sym w:font="Symbol" w:char="F067"/>
      </w:r>
      <w:r w:rsidR="005D1186" w:rsidRPr="00C74D86">
        <w:t>)</w:t>
      </w:r>
      <w:proofErr w:type="spellStart"/>
      <w:r w:rsidR="005D1186" w:rsidRPr="00C74D86">
        <w:t>L</w:t>
      </w:r>
      <w:r w:rsidR="005D1186" w:rsidRPr="00C74D86">
        <w:rPr>
          <w:vertAlign w:val="subscript"/>
        </w:rPr>
        <w:t>tn</w:t>
      </w:r>
      <w:proofErr w:type="spellEnd"/>
      <w:r w:rsidR="005D1186" w:rsidRPr="00C74D86">
        <w:t xml:space="preserve">, and another term, </w:t>
      </w:r>
      <w:proofErr w:type="spellStart"/>
      <w:r w:rsidR="00472E3C" w:rsidRPr="00C74D86">
        <w:t>P</w:t>
      </w:r>
      <w:r w:rsidR="005D1186" w:rsidRPr="00C74D86">
        <w:rPr>
          <w:vertAlign w:val="subscript"/>
        </w:rPr>
        <w:t>St</w:t>
      </w:r>
      <w:proofErr w:type="spellEnd"/>
      <w:r w:rsidR="005D1186" w:rsidRPr="00C74D86">
        <w:t xml:space="preserve">(1 </w:t>
      </w:r>
      <w:r w:rsidR="005D1186" w:rsidRPr="00C74D86">
        <w:sym w:font="Symbol" w:char="F02D"/>
      </w:r>
      <w:r w:rsidR="005D1186" w:rsidRPr="00C74D86">
        <w:t xml:space="preserve"> </w:t>
      </w:r>
      <w:r w:rsidR="005D1186" w:rsidRPr="00C74D86">
        <w:sym w:font="Symbol" w:char="F064"/>
      </w:r>
      <w:r w:rsidR="005D1186" w:rsidRPr="00C74D86">
        <w:t>)</w:t>
      </w:r>
      <w:r w:rsidR="005D1186" w:rsidRPr="00C74D86">
        <w:rPr>
          <w:vertAlign w:val="superscript"/>
        </w:rPr>
        <w:t>A(</w:t>
      </w:r>
      <w:proofErr w:type="spellStart"/>
      <w:r w:rsidR="005D1186" w:rsidRPr="00C74D86">
        <w:rPr>
          <w:vertAlign w:val="superscript"/>
        </w:rPr>
        <w:t>t,n</w:t>
      </w:r>
      <w:proofErr w:type="spellEnd"/>
      <w:r w:rsidR="005D1186" w:rsidRPr="00C74D86">
        <w:rPr>
          <w:vertAlign w:val="superscript"/>
        </w:rPr>
        <w:t>)</w:t>
      </w:r>
      <w:proofErr w:type="spellStart"/>
      <w:r w:rsidR="005D1186" w:rsidRPr="00C74D86">
        <w:t>S</w:t>
      </w:r>
      <w:r w:rsidR="005D1186" w:rsidRPr="00C74D86">
        <w:rPr>
          <w:vertAlign w:val="subscript"/>
        </w:rPr>
        <w:t>tn</w:t>
      </w:r>
      <w:proofErr w:type="spellEnd"/>
      <w:r w:rsidR="005D1186" w:rsidRPr="00C74D86">
        <w:t xml:space="preserve">, which </w:t>
      </w:r>
      <w:r w:rsidRPr="00C74D86">
        <w:t xml:space="preserve">involves the structure area </w:t>
      </w:r>
      <w:proofErr w:type="spellStart"/>
      <w:r w:rsidRPr="00C74D86">
        <w:t>S</w:t>
      </w:r>
      <w:r w:rsidRPr="00C74D86">
        <w:rPr>
          <w:vertAlign w:val="subscript"/>
        </w:rPr>
        <w:t>tn</w:t>
      </w:r>
      <w:proofErr w:type="spellEnd"/>
      <w:r w:rsidR="005D1186" w:rsidRPr="00C74D86">
        <w:t xml:space="preserve"> of the property.</w:t>
      </w:r>
      <w:r w:rsidRPr="00C74D86">
        <w:t xml:space="preserve"> The first term can be regarded as an estimate of the land value of house n that was sold in quarter t while the second term is an estimate of the structure value of the house</w:t>
      </w:r>
      <w:r w:rsidR="005D1186" w:rsidRPr="00C74D86">
        <w:t xml:space="preserve"> (if </w:t>
      </w:r>
      <w:proofErr w:type="spellStart"/>
      <w:r w:rsidR="005D1186" w:rsidRPr="00C74D86">
        <w:t>S</w:t>
      </w:r>
      <w:r w:rsidR="005D1186" w:rsidRPr="00C74D86">
        <w:rPr>
          <w:vertAlign w:val="subscript"/>
        </w:rPr>
        <w:t>tn</w:t>
      </w:r>
      <w:proofErr w:type="spellEnd"/>
      <w:r w:rsidR="005D1186" w:rsidRPr="00C74D86">
        <w:t xml:space="preserve"> &gt; 0)</w:t>
      </w:r>
      <w:r w:rsidRPr="00C74D86">
        <w:t xml:space="preserve">. Our problem now is how exactly should these two value terms be decomposed into </w:t>
      </w:r>
      <w:r w:rsidRPr="00C74D86">
        <w:rPr>
          <w:i/>
        </w:rPr>
        <w:t>constant quality</w:t>
      </w:r>
      <w:r w:rsidRPr="00C74D86">
        <w:t xml:space="preserve"> </w:t>
      </w:r>
      <w:r w:rsidRPr="00C74D86">
        <w:rPr>
          <w:i/>
        </w:rPr>
        <w:t>price and quantity components</w:t>
      </w:r>
      <w:r w:rsidRPr="00C74D86">
        <w:t>? Our view is that a suitable</w:t>
      </w:r>
      <w:r w:rsidR="005D1186" w:rsidRPr="00C74D86">
        <w:t xml:space="preserve"> </w:t>
      </w:r>
      <w:r w:rsidRPr="00C74D86">
        <w:t xml:space="preserve">constant quality land price index for all houses sold in period t should be </w:t>
      </w:r>
      <w:r w:rsidRPr="00C74D86">
        <w:sym w:font="Symbol" w:char="F061"/>
      </w:r>
      <w:r w:rsidRPr="00C74D86">
        <w:rPr>
          <w:vertAlign w:val="subscript"/>
        </w:rPr>
        <w:t>t</w:t>
      </w:r>
      <w:r w:rsidR="00087374" w:rsidRPr="00C74D86">
        <w:t xml:space="preserve"> and for property</w:t>
      </w:r>
      <w:r w:rsidRPr="00C74D86">
        <w:t xml:space="preserve"> n sold in period t, the corresponding constant quality quantity should be</w:t>
      </w:r>
      <w:r w:rsidR="005D1186" w:rsidRPr="00C74D86">
        <w:t xml:space="preserve"> g</w:t>
      </w:r>
      <w:r w:rsidR="005D1186" w:rsidRPr="00C74D86">
        <w:rPr>
          <w:vertAlign w:val="subscript"/>
        </w:rPr>
        <w:t>4</w:t>
      </w:r>
      <w:r w:rsidR="005D1186" w:rsidRPr="00C74D86">
        <w:t>(</w:t>
      </w:r>
      <w:proofErr w:type="spellStart"/>
      <w:r w:rsidR="005D1186" w:rsidRPr="00C74D86">
        <w:t>x</w:t>
      </w:r>
      <w:r w:rsidR="005D1186" w:rsidRPr="00C74D86">
        <w:rPr>
          <w:vertAlign w:val="subscript"/>
        </w:rPr>
        <w:t>tn</w:t>
      </w:r>
      <w:r w:rsidR="005D1186" w:rsidRPr="00C74D86">
        <w:t>,y</w:t>
      </w:r>
      <w:r w:rsidR="005D1186" w:rsidRPr="00C74D86">
        <w:rPr>
          <w:vertAlign w:val="subscript"/>
        </w:rPr>
        <w:t>tn</w:t>
      </w:r>
      <w:proofErr w:type="spellEnd"/>
      <w:r w:rsidR="005D1186" w:rsidRPr="00C74D86">
        <w:t>,</w:t>
      </w:r>
      <w:r w:rsidR="005D1186" w:rsidRPr="00C74D86">
        <w:sym w:font="Symbol" w:char="F067"/>
      </w:r>
      <w:r w:rsidR="005D1186" w:rsidRPr="00C74D86">
        <w:t>)</w:t>
      </w:r>
      <w:proofErr w:type="spellStart"/>
      <w:r w:rsidR="005D1186" w:rsidRPr="00C74D86">
        <w:t>L</w:t>
      </w:r>
      <w:r w:rsidR="005D1186" w:rsidRPr="00C74D86">
        <w:rPr>
          <w:vertAlign w:val="subscript"/>
        </w:rPr>
        <w:t>tn</w:t>
      </w:r>
      <w:proofErr w:type="spellEnd"/>
      <w:r w:rsidRPr="00C74D86">
        <w:t>.</w:t>
      </w:r>
      <w:r w:rsidRPr="00C74D86">
        <w:rPr>
          <w:rStyle w:val="FootnoteReference"/>
        </w:rPr>
        <w:footnoteReference w:id="32"/>
      </w:r>
      <w:r w:rsidRPr="00C74D86">
        <w:t xml:space="preserve"> </w:t>
      </w:r>
      <w:r w:rsidR="009B2084" w:rsidRPr="00C74D86">
        <w:t>Turning</w:t>
      </w:r>
      <w:r w:rsidR="00087374" w:rsidRPr="00C74D86">
        <w:t xml:space="preserve"> to the decomposition of the structure value of property n sold in period t, </w:t>
      </w:r>
      <w:proofErr w:type="spellStart"/>
      <w:r w:rsidR="00087374" w:rsidRPr="00C74D86">
        <w:t>P</w:t>
      </w:r>
      <w:r w:rsidR="00087374" w:rsidRPr="00C74D86">
        <w:rPr>
          <w:vertAlign w:val="subscript"/>
        </w:rPr>
        <w:t>St</w:t>
      </w:r>
      <w:proofErr w:type="spellEnd"/>
      <w:r w:rsidR="00087374" w:rsidRPr="00C74D86">
        <w:t xml:space="preserve">(1 </w:t>
      </w:r>
      <w:r w:rsidR="00087374" w:rsidRPr="00C74D86">
        <w:sym w:font="Symbol" w:char="F02D"/>
      </w:r>
      <w:r w:rsidR="00087374" w:rsidRPr="00C74D86">
        <w:t xml:space="preserve"> </w:t>
      </w:r>
      <w:r w:rsidR="00087374" w:rsidRPr="00C74D86">
        <w:sym w:font="Symbol" w:char="F064"/>
      </w:r>
      <w:r w:rsidR="00087374" w:rsidRPr="00C74D86">
        <w:t>)</w:t>
      </w:r>
      <w:r w:rsidR="00087374" w:rsidRPr="00C74D86">
        <w:rPr>
          <w:vertAlign w:val="superscript"/>
        </w:rPr>
        <w:t>A(</w:t>
      </w:r>
      <w:proofErr w:type="spellStart"/>
      <w:r w:rsidR="00087374" w:rsidRPr="00C74D86">
        <w:rPr>
          <w:vertAlign w:val="superscript"/>
        </w:rPr>
        <w:t>t,n</w:t>
      </w:r>
      <w:proofErr w:type="spellEnd"/>
      <w:r w:rsidR="00087374" w:rsidRPr="00C74D86">
        <w:rPr>
          <w:vertAlign w:val="superscript"/>
        </w:rPr>
        <w:t>)</w:t>
      </w:r>
      <w:proofErr w:type="spellStart"/>
      <w:r w:rsidR="00087374" w:rsidRPr="00C74D86">
        <w:t>S</w:t>
      </w:r>
      <w:r w:rsidR="00087374" w:rsidRPr="00C74D86">
        <w:rPr>
          <w:vertAlign w:val="subscript"/>
        </w:rPr>
        <w:t>tn</w:t>
      </w:r>
      <w:proofErr w:type="spellEnd"/>
      <w:r w:rsidR="00087374" w:rsidRPr="00C74D86">
        <w:t xml:space="preserve">, into price and quantity components, we take </w:t>
      </w:r>
      <w:proofErr w:type="spellStart"/>
      <w:r w:rsidR="00087374" w:rsidRPr="00C74D86">
        <w:t>P</w:t>
      </w:r>
      <w:r w:rsidR="00087374" w:rsidRPr="00C74D86">
        <w:rPr>
          <w:vertAlign w:val="subscript"/>
        </w:rPr>
        <w:t>St</w:t>
      </w:r>
      <w:proofErr w:type="spellEnd"/>
      <w:r w:rsidR="00087374" w:rsidRPr="00C74D86">
        <w:t xml:space="preserve"> as the price and (1 </w:t>
      </w:r>
      <w:r w:rsidR="00087374" w:rsidRPr="00C74D86">
        <w:sym w:font="Symbol" w:char="F02D"/>
      </w:r>
      <w:r w:rsidR="00087374" w:rsidRPr="00C74D86">
        <w:t xml:space="preserve"> </w:t>
      </w:r>
      <w:r w:rsidR="00087374" w:rsidRPr="00C74D86">
        <w:sym w:font="Symbol" w:char="F064"/>
      </w:r>
      <w:r w:rsidR="00087374" w:rsidRPr="00C74D86">
        <w:t>)</w:t>
      </w:r>
      <w:r w:rsidR="00087374" w:rsidRPr="00C74D86">
        <w:rPr>
          <w:vertAlign w:val="superscript"/>
        </w:rPr>
        <w:t>A(</w:t>
      </w:r>
      <w:proofErr w:type="spellStart"/>
      <w:r w:rsidR="00087374" w:rsidRPr="00C74D86">
        <w:rPr>
          <w:vertAlign w:val="superscript"/>
        </w:rPr>
        <w:t>t,n</w:t>
      </w:r>
      <w:proofErr w:type="spellEnd"/>
      <w:r w:rsidR="00087374" w:rsidRPr="00C74D86">
        <w:rPr>
          <w:vertAlign w:val="superscript"/>
        </w:rPr>
        <w:t>)</w:t>
      </w:r>
      <w:proofErr w:type="spellStart"/>
      <w:r w:rsidR="00087374" w:rsidRPr="00C74D86">
        <w:t>S</w:t>
      </w:r>
      <w:r w:rsidR="00087374" w:rsidRPr="00C74D86">
        <w:rPr>
          <w:vertAlign w:val="subscript"/>
        </w:rPr>
        <w:t>tn</w:t>
      </w:r>
      <w:proofErr w:type="spellEnd"/>
      <w:r w:rsidR="004D56DA" w:rsidRPr="00C74D86">
        <w:t xml:space="preserve"> as the corresponding quantity for property n sold in quarter t.</w:t>
      </w:r>
    </w:p>
    <w:p w14:paraId="5BED772E" w14:textId="77777777" w:rsidR="004D56DA" w:rsidRPr="00C74D86" w:rsidRDefault="004D56DA" w:rsidP="00870918">
      <w:pPr>
        <w:jc w:val="both"/>
      </w:pPr>
    </w:p>
    <w:p w14:paraId="5BED772F" w14:textId="77777777" w:rsidR="009512B7" w:rsidRPr="00C74D86" w:rsidRDefault="004D56DA" w:rsidP="00870918">
      <w:pPr>
        <w:jc w:val="both"/>
      </w:pPr>
      <w:r w:rsidRPr="00C74D86">
        <w:t xml:space="preserve">Note that </w:t>
      </w:r>
      <w:r w:rsidR="009F3A45" w:rsidRPr="00C74D86">
        <w:t xml:space="preserve">the above value decompositions of individual property values into land and structure components sets the price of a square meter of land in quarter t equal to </w:t>
      </w:r>
      <w:r w:rsidR="009F3A45" w:rsidRPr="00C74D86">
        <w:sym w:font="Symbol" w:char="F061"/>
      </w:r>
      <w:r w:rsidR="009F3A45" w:rsidRPr="00C74D86">
        <w:rPr>
          <w:vertAlign w:val="subscript"/>
        </w:rPr>
        <w:t>t</w:t>
      </w:r>
      <w:r w:rsidR="009F3A45" w:rsidRPr="00C74D86">
        <w:rPr>
          <w:vertAlign w:val="superscript"/>
        </w:rPr>
        <w:t>*</w:t>
      </w:r>
      <w:r w:rsidR="009F3A45" w:rsidRPr="00C74D86">
        <w:t xml:space="preserve">, the estimated parameter value for </w:t>
      </w:r>
      <w:r w:rsidR="009F3A45" w:rsidRPr="00C74D86">
        <w:sym w:font="Symbol" w:char="F061"/>
      </w:r>
      <w:r w:rsidR="009F3A45" w:rsidRPr="00C74D86">
        <w:rPr>
          <w:vertAlign w:val="subscript"/>
        </w:rPr>
        <w:t>t</w:t>
      </w:r>
      <w:r w:rsidR="009F3A45" w:rsidRPr="00C74D86">
        <w:t xml:space="preserve"> and sets the price of a square meter of structure equal to </w:t>
      </w:r>
      <w:proofErr w:type="spellStart"/>
      <w:r w:rsidR="009F3A45" w:rsidRPr="00C74D86">
        <w:t>P</w:t>
      </w:r>
      <w:r w:rsidR="009F3A45" w:rsidRPr="00C74D86">
        <w:rPr>
          <w:vertAlign w:val="subscript"/>
        </w:rPr>
        <w:t>St</w:t>
      </w:r>
      <w:proofErr w:type="spellEnd"/>
      <w:r w:rsidR="009F3A45" w:rsidRPr="00C74D86">
        <w:t xml:space="preserve">, the official per meter structure cost for quarter t. These prices are assumed to be the same across all properties sold in period t and thus we can set the </w:t>
      </w:r>
      <w:r w:rsidR="009F3A45" w:rsidRPr="00C74D86">
        <w:rPr>
          <w:i/>
        </w:rPr>
        <w:t>aggregate</w:t>
      </w:r>
      <w:r w:rsidR="009F3A45" w:rsidRPr="00C74D86">
        <w:t xml:space="preserve"> land and structure price for all residentia</w:t>
      </w:r>
      <w:r w:rsidR="009512B7" w:rsidRPr="00C74D86">
        <w:t xml:space="preserve">l properties sold in period t equal to </w:t>
      </w:r>
      <w:proofErr w:type="spellStart"/>
      <w:r w:rsidR="009512B7" w:rsidRPr="00C74D86">
        <w:t>P</w:t>
      </w:r>
      <w:r w:rsidR="009512B7" w:rsidRPr="00C74D86">
        <w:rPr>
          <w:vertAlign w:val="subscript"/>
        </w:rPr>
        <w:t>Lt</w:t>
      </w:r>
      <w:proofErr w:type="spellEnd"/>
      <w:r w:rsidR="009512B7" w:rsidRPr="00C74D86">
        <w:t xml:space="preserve"> and </w:t>
      </w:r>
      <w:proofErr w:type="spellStart"/>
      <w:r w:rsidR="009512B7" w:rsidRPr="00C74D86">
        <w:t>P</w:t>
      </w:r>
      <w:r w:rsidR="009512B7" w:rsidRPr="00C74D86">
        <w:rPr>
          <w:vertAlign w:val="subscript"/>
        </w:rPr>
        <w:t>St</w:t>
      </w:r>
      <w:proofErr w:type="spellEnd"/>
      <w:r w:rsidR="009512B7" w:rsidRPr="00C74D86">
        <w:t xml:space="preserve"> where </w:t>
      </w:r>
      <w:proofErr w:type="spellStart"/>
      <w:r w:rsidR="009512B7" w:rsidRPr="00C74D86">
        <w:t>P</w:t>
      </w:r>
      <w:r w:rsidR="009512B7" w:rsidRPr="00C74D86">
        <w:rPr>
          <w:vertAlign w:val="subscript"/>
        </w:rPr>
        <w:t>Lt</w:t>
      </w:r>
      <w:proofErr w:type="spellEnd"/>
      <w:r w:rsidR="009512B7" w:rsidRPr="00C74D86">
        <w:t xml:space="preserve"> </w:t>
      </w:r>
      <w:r w:rsidR="009512B7" w:rsidRPr="00C74D86">
        <w:sym w:font="Symbol" w:char="F0BA"/>
      </w:r>
      <w:r w:rsidR="009512B7" w:rsidRPr="00C74D86">
        <w:t xml:space="preserve"> </w:t>
      </w:r>
      <w:r w:rsidR="009512B7" w:rsidRPr="00C74D86">
        <w:sym w:font="Symbol" w:char="F061"/>
      </w:r>
      <w:r w:rsidR="009512B7" w:rsidRPr="00C74D86">
        <w:rPr>
          <w:vertAlign w:val="subscript"/>
        </w:rPr>
        <w:t>t</w:t>
      </w:r>
      <w:r w:rsidR="009512B7" w:rsidRPr="00C74D86">
        <w:rPr>
          <w:vertAlign w:val="superscript"/>
        </w:rPr>
        <w:t>*</w:t>
      </w:r>
      <w:r w:rsidR="009512B7" w:rsidRPr="00C74D86">
        <w:t xml:space="preserve"> for t = 1,...,44. The corresponding </w:t>
      </w:r>
      <w:r w:rsidR="009512B7" w:rsidRPr="00C74D86">
        <w:rPr>
          <w:i/>
        </w:rPr>
        <w:t>aggregate</w:t>
      </w:r>
      <w:r w:rsidR="009512B7" w:rsidRPr="00C74D86">
        <w:t xml:space="preserve"> constant quality quantities of land and structures sold in period t are defined as follows:</w:t>
      </w:r>
    </w:p>
    <w:p w14:paraId="5BED7730" w14:textId="77777777" w:rsidR="009512B7" w:rsidRPr="00C74D86" w:rsidRDefault="009512B7" w:rsidP="00870918">
      <w:pPr>
        <w:jc w:val="both"/>
      </w:pPr>
    </w:p>
    <w:p w14:paraId="5BED7731" w14:textId="77777777" w:rsidR="009512B7" w:rsidRPr="00C74D86" w:rsidRDefault="009512B7" w:rsidP="00870918">
      <w:pPr>
        <w:jc w:val="both"/>
      </w:pPr>
      <w:r w:rsidRPr="00C74D86">
        <w:t xml:space="preserve">(23) </w:t>
      </w:r>
      <w:proofErr w:type="spellStart"/>
      <w:r w:rsidRPr="00C74D86">
        <w:t>Q</w:t>
      </w:r>
      <w:r w:rsidRPr="00C74D86">
        <w:rPr>
          <w:vertAlign w:val="subscript"/>
        </w:rPr>
        <w:t>Lt</w:t>
      </w:r>
      <w:proofErr w:type="spellEnd"/>
      <w:r w:rsidRPr="00C74D86">
        <w:t xml:space="preserve"> </w:t>
      </w:r>
      <w:r w:rsidRPr="00C74D86">
        <w:sym w:font="Symbol" w:char="F0BA"/>
      </w:r>
      <w:r w:rsidRPr="00C74D86">
        <w:t xml:space="preserve"> </w:t>
      </w:r>
      <w:r w:rsidRPr="00C74D86">
        <w:sym w:font="Symbol" w:char="F053"/>
      </w:r>
      <w:r w:rsidRPr="00C74D86">
        <w:rPr>
          <w:vertAlign w:val="subscript"/>
        </w:rPr>
        <w:t>n=1</w:t>
      </w:r>
      <w:r w:rsidRPr="00C74D86">
        <w:rPr>
          <w:vertAlign w:val="superscript"/>
        </w:rPr>
        <w:t>N(t)</w:t>
      </w:r>
      <w:r w:rsidRPr="00C74D86">
        <w:t xml:space="preserve"> 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rPr>
          <w:vertAlign w:val="superscript"/>
        </w:rPr>
        <w:t>*</w:t>
      </w:r>
      <w:r w:rsidRPr="00C74D86">
        <w:t>)</w:t>
      </w:r>
      <w:proofErr w:type="spellStart"/>
      <w:r w:rsidRPr="00C74D86">
        <w:t>L</w:t>
      </w:r>
      <w:r w:rsidRPr="00C74D86">
        <w:rPr>
          <w:vertAlign w:val="subscript"/>
        </w:rPr>
        <w:t>tn</w:t>
      </w:r>
      <w:proofErr w:type="spellEnd"/>
      <w:r w:rsidRPr="00C74D86">
        <w:t xml:space="preserve"> ; </w:t>
      </w:r>
      <w:proofErr w:type="spellStart"/>
      <w:r w:rsidRPr="00C74D86">
        <w:t>Q</w:t>
      </w:r>
      <w:r w:rsidRPr="00C74D86">
        <w:rPr>
          <w:vertAlign w:val="subscript"/>
        </w:rPr>
        <w:t>St</w:t>
      </w:r>
      <w:proofErr w:type="spellEnd"/>
      <w:r w:rsidRPr="00C74D86">
        <w:t xml:space="preserve"> </w:t>
      </w:r>
      <w:r w:rsidRPr="00C74D86">
        <w:sym w:font="Symbol" w:char="F0BA"/>
      </w:r>
      <w:r w:rsidRPr="00C74D86">
        <w:t xml:space="preserve"> </w:t>
      </w:r>
      <w:r w:rsidRPr="00C74D86">
        <w:sym w:font="Symbol" w:char="F053"/>
      </w:r>
      <w:r w:rsidRPr="00C74D86">
        <w:rPr>
          <w:vertAlign w:val="subscript"/>
        </w:rPr>
        <w:t>n=1</w:t>
      </w:r>
      <w:r w:rsidRPr="00C74D86">
        <w:rPr>
          <w:vertAlign w:val="superscript"/>
        </w:rPr>
        <w:t>N(t)</w:t>
      </w:r>
      <w:r w:rsidRPr="00C74D86">
        <w:t xml:space="preserve"> (1 </w:t>
      </w:r>
      <w:r w:rsidRPr="00C74D86">
        <w:sym w:font="Symbol" w:char="F02D"/>
      </w:r>
      <w:r w:rsidRPr="00C74D86">
        <w:t xml:space="preserve"> </w:t>
      </w:r>
      <w:r w:rsidRPr="00C74D86">
        <w:sym w:font="Symbol" w:char="F064"/>
      </w:r>
      <w:r w:rsidRPr="00C74D86">
        <w:rPr>
          <w:vertAlign w:val="superscript"/>
        </w:rPr>
        <w:t>*</w:t>
      </w:r>
      <w:r w:rsidRPr="00C74D86">
        <w:t>)</w:t>
      </w:r>
      <w:r w:rsidRPr="00C74D86">
        <w:rPr>
          <w:vertAlign w:val="superscript"/>
        </w:rPr>
        <w:t>A(</w:t>
      </w:r>
      <w:proofErr w:type="spellStart"/>
      <w:r w:rsidRPr="00C74D86">
        <w:rPr>
          <w:vertAlign w:val="superscript"/>
        </w:rPr>
        <w:t>t,n</w:t>
      </w:r>
      <w:proofErr w:type="spellEnd"/>
      <w:r w:rsidRPr="00C74D86">
        <w:rPr>
          <w:vertAlign w:val="superscript"/>
        </w:rPr>
        <w:t>)</w:t>
      </w:r>
      <w:proofErr w:type="spellStart"/>
      <w:r w:rsidRPr="00C74D86">
        <w:t>S</w:t>
      </w:r>
      <w:r w:rsidRPr="00C74D86">
        <w:rPr>
          <w:vertAlign w:val="subscript"/>
        </w:rPr>
        <w:t>tn</w:t>
      </w:r>
      <w:proofErr w:type="spellEnd"/>
      <w:r w:rsidR="009F3A45" w:rsidRPr="00C74D86">
        <w:t xml:space="preserve"> </w:t>
      </w:r>
      <w:r w:rsidRPr="00C74D86">
        <w:t>;                         t = 1,...,44</w:t>
      </w:r>
    </w:p>
    <w:p w14:paraId="5BED7732" w14:textId="77777777" w:rsidR="009512B7" w:rsidRPr="00C74D86" w:rsidRDefault="009512B7" w:rsidP="00870918">
      <w:pPr>
        <w:jc w:val="both"/>
      </w:pPr>
    </w:p>
    <w:p w14:paraId="5BED7733" w14:textId="77777777" w:rsidR="00870918" w:rsidRPr="00C74D86" w:rsidRDefault="009512B7" w:rsidP="00870918">
      <w:pPr>
        <w:jc w:val="both"/>
      </w:pPr>
      <w:r w:rsidRPr="00C74D86">
        <w:lastRenderedPageBreak/>
        <w:t xml:space="preserve">where </w:t>
      </w:r>
      <w:r w:rsidRPr="00C74D86">
        <w:sym w:font="Symbol" w:char="F067"/>
      </w:r>
      <w:r w:rsidRPr="00C74D86">
        <w:rPr>
          <w:vertAlign w:val="superscript"/>
        </w:rPr>
        <w:t>*</w:t>
      </w:r>
      <w:r w:rsidRPr="00C74D86">
        <w:t xml:space="preserve"> </w:t>
      </w:r>
      <w:r w:rsidRPr="00C74D86">
        <w:sym w:font="Symbol" w:char="F0BA"/>
      </w:r>
      <w:r w:rsidRPr="00C74D86">
        <w:t xml:space="preserve"> [</w:t>
      </w:r>
      <w:r w:rsidRPr="00C74D86">
        <w:sym w:font="Symbol" w:char="F067"/>
      </w:r>
      <w:r w:rsidRPr="00C74D86">
        <w:rPr>
          <w:vertAlign w:val="subscript"/>
        </w:rPr>
        <w:t>00</w:t>
      </w:r>
      <w:r w:rsidRPr="00C74D86">
        <w:rPr>
          <w:vertAlign w:val="superscript"/>
        </w:rPr>
        <w:t>*</w:t>
      </w:r>
      <w:r w:rsidRPr="00C74D86">
        <w:t xml:space="preserve">, ..., </w:t>
      </w:r>
      <w:r w:rsidRPr="00C74D86">
        <w:sym w:font="Symbol" w:char="F067"/>
      </w:r>
      <w:r w:rsidRPr="00C74D86">
        <w:rPr>
          <w:vertAlign w:val="subscript"/>
        </w:rPr>
        <w:t>44</w:t>
      </w:r>
      <w:r w:rsidRPr="00C74D86">
        <w:rPr>
          <w:vertAlign w:val="superscript"/>
        </w:rPr>
        <w:t>*</w:t>
      </w:r>
      <w:r w:rsidRPr="00C74D86">
        <w:t xml:space="preserve">] and </w:t>
      </w:r>
      <w:r w:rsidRPr="00C74D86">
        <w:sym w:font="Symbol" w:char="F064"/>
      </w:r>
      <w:r w:rsidRPr="00C74D86">
        <w:rPr>
          <w:vertAlign w:val="superscript"/>
        </w:rPr>
        <w:t>*</w:t>
      </w:r>
      <w:r w:rsidRPr="00C74D86">
        <w:t xml:space="preserve"> are the estimated parameter values obtained by running the nonlinear regression model defined by (22)</w:t>
      </w:r>
      <w:r w:rsidR="00870918" w:rsidRPr="00C74D86">
        <w:t>.</w:t>
      </w:r>
      <w:r w:rsidR="00870918" w:rsidRPr="00C74D86">
        <w:rPr>
          <w:rStyle w:val="FootnoteReference"/>
        </w:rPr>
        <w:footnoteReference w:id="33"/>
      </w:r>
      <w:r w:rsidR="00870918" w:rsidRPr="00C74D86">
        <w:t xml:space="preserve">  </w:t>
      </w:r>
    </w:p>
    <w:p w14:paraId="5BED7734" w14:textId="77777777" w:rsidR="00870918" w:rsidRPr="00C74D86" w:rsidRDefault="00870918" w:rsidP="00870918">
      <w:pPr>
        <w:jc w:val="both"/>
      </w:pPr>
    </w:p>
    <w:p w14:paraId="5BED7735" w14:textId="78F55DE3" w:rsidR="00870918" w:rsidRPr="00C74D86" w:rsidRDefault="00870918" w:rsidP="00870918">
      <w:pPr>
        <w:jc w:val="both"/>
      </w:pPr>
      <w:r w:rsidRPr="00C74D86">
        <w:t>The price and quantity series for land and structures need to be aggregated into an overall Tokyo</w:t>
      </w:r>
      <w:r w:rsidR="00F236FE" w:rsidRPr="00C74D86">
        <w:t xml:space="preserve"> residential property sales</w:t>
      </w:r>
      <w:r w:rsidRPr="00C74D86">
        <w:t xml:space="preserve"> price index. We use the Fisher (1922) ideal index to perform this aggregation. Thus define the </w:t>
      </w:r>
      <w:r w:rsidRPr="00C74D86">
        <w:rPr>
          <w:i/>
        </w:rPr>
        <w:t>overall house price level for quarter t</w:t>
      </w:r>
      <w:r w:rsidR="00F236FE" w:rsidRPr="00C74D86">
        <w:t xml:space="preserve"> for Model 2</w:t>
      </w:r>
      <w:r w:rsidRPr="00C74D86">
        <w:t>, P</w:t>
      </w:r>
      <w:r w:rsidRPr="00C74D86">
        <w:rPr>
          <w:vertAlign w:val="subscript"/>
        </w:rPr>
        <w:t>t</w:t>
      </w:r>
      <w:r w:rsidRPr="00C74D86">
        <w:t>, as the chained Fisher price index of the land and structure series {</w:t>
      </w:r>
      <w:proofErr w:type="spellStart"/>
      <w:r w:rsidRPr="00C74D86">
        <w:t>P</w:t>
      </w:r>
      <w:r w:rsidR="00F318F5" w:rsidRPr="00C74D86">
        <w:rPr>
          <w:vertAlign w:val="subscript"/>
        </w:rPr>
        <w:t>L</w:t>
      </w:r>
      <w:r w:rsidRPr="00C74D86">
        <w:rPr>
          <w:vertAlign w:val="subscript"/>
        </w:rPr>
        <w:t>t</w:t>
      </w:r>
      <w:r w:rsidRPr="00C74D86">
        <w:t>,P</w:t>
      </w:r>
      <w:r w:rsidR="00F318F5" w:rsidRPr="00C74D86">
        <w:rPr>
          <w:vertAlign w:val="subscript"/>
        </w:rPr>
        <w:t>S</w:t>
      </w:r>
      <w:r w:rsidRPr="00C74D86">
        <w:rPr>
          <w:vertAlign w:val="subscript"/>
        </w:rPr>
        <w:t>t</w:t>
      </w:r>
      <w:r w:rsidRPr="00C74D86">
        <w:t>,Q</w:t>
      </w:r>
      <w:r w:rsidR="00F318F5" w:rsidRPr="00C74D86">
        <w:rPr>
          <w:vertAlign w:val="subscript"/>
        </w:rPr>
        <w:t>L</w:t>
      </w:r>
      <w:r w:rsidRPr="00C74D86">
        <w:rPr>
          <w:vertAlign w:val="subscript"/>
        </w:rPr>
        <w:t>t</w:t>
      </w:r>
      <w:r w:rsidRPr="00C74D86">
        <w:t>,Q</w:t>
      </w:r>
      <w:r w:rsidR="00F318F5" w:rsidRPr="00C74D86">
        <w:rPr>
          <w:vertAlign w:val="subscript"/>
        </w:rPr>
        <w:t>S</w:t>
      </w:r>
      <w:r w:rsidRPr="00C74D86">
        <w:rPr>
          <w:vertAlign w:val="subscript"/>
        </w:rPr>
        <w:t>t</w:t>
      </w:r>
      <w:proofErr w:type="spellEnd"/>
      <w:r w:rsidRPr="00C74D86">
        <w:t>}</w:t>
      </w:r>
      <w:r w:rsidR="00F318F5" w:rsidRPr="00C74D86">
        <w:t>. Since these aggregate price and quantity series are generated by the Model 1 nonlinear regression model defined by equations (22), we relabel</w:t>
      </w:r>
      <w:r w:rsidR="00745BE1" w:rsidRPr="00C74D86">
        <w:t xml:space="preserve"> </w:t>
      </w:r>
      <w:proofErr w:type="spellStart"/>
      <w:r w:rsidR="00745BE1" w:rsidRPr="00C74D86">
        <w:t>Q</w:t>
      </w:r>
      <w:r w:rsidR="00745BE1" w:rsidRPr="00C74D86">
        <w:rPr>
          <w:vertAlign w:val="subscript"/>
        </w:rPr>
        <w:t>Lt</w:t>
      </w:r>
      <w:proofErr w:type="spellEnd"/>
      <w:r w:rsidR="00745BE1" w:rsidRPr="00C74D86">
        <w:t xml:space="preserve">, </w:t>
      </w:r>
      <w:proofErr w:type="spellStart"/>
      <w:r w:rsidR="00745BE1" w:rsidRPr="00C74D86">
        <w:t>Q</w:t>
      </w:r>
      <w:r w:rsidR="00745BE1" w:rsidRPr="00C74D86">
        <w:rPr>
          <w:vertAlign w:val="subscript"/>
        </w:rPr>
        <w:t>St</w:t>
      </w:r>
      <w:proofErr w:type="spellEnd"/>
      <w:r w:rsidR="00745BE1" w:rsidRPr="00C74D86">
        <w:t>,</w:t>
      </w:r>
      <w:r w:rsidR="00F318F5" w:rsidRPr="00C74D86">
        <w:t xml:space="preserve"> P</w:t>
      </w:r>
      <w:r w:rsidR="00F318F5" w:rsidRPr="00C74D86">
        <w:rPr>
          <w:vertAlign w:val="subscript"/>
        </w:rPr>
        <w:t>t</w:t>
      </w:r>
      <w:r w:rsidR="00F318F5" w:rsidRPr="00C74D86">
        <w:t xml:space="preserve">, </w:t>
      </w:r>
      <w:proofErr w:type="spellStart"/>
      <w:r w:rsidR="00F318F5" w:rsidRPr="00C74D86">
        <w:t>P</w:t>
      </w:r>
      <w:r w:rsidR="00F318F5" w:rsidRPr="00C74D86">
        <w:rPr>
          <w:vertAlign w:val="subscript"/>
        </w:rPr>
        <w:t>Lt</w:t>
      </w:r>
      <w:proofErr w:type="spellEnd"/>
      <w:r w:rsidR="00F318F5" w:rsidRPr="00C74D86">
        <w:t xml:space="preserve">, </w:t>
      </w:r>
      <w:proofErr w:type="spellStart"/>
      <w:r w:rsidR="00F318F5" w:rsidRPr="00C74D86">
        <w:t>P</w:t>
      </w:r>
      <w:r w:rsidR="00F318F5" w:rsidRPr="00C74D86">
        <w:rPr>
          <w:vertAlign w:val="subscript"/>
        </w:rPr>
        <w:t>St</w:t>
      </w:r>
      <w:proofErr w:type="spellEnd"/>
      <w:r w:rsidR="00F318F5" w:rsidRPr="00C74D86">
        <w:t>, as</w:t>
      </w:r>
      <w:r w:rsidR="00745BE1" w:rsidRPr="00C74D86">
        <w:t xml:space="preserve"> Q</w:t>
      </w:r>
      <w:r w:rsidR="00745BE1" w:rsidRPr="00C74D86">
        <w:rPr>
          <w:vertAlign w:val="subscript"/>
        </w:rPr>
        <w:t>L1t</w:t>
      </w:r>
      <w:r w:rsidR="00745BE1" w:rsidRPr="00C74D86">
        <w:t>, Q</w:t>
      </w:r>
      <w:r w:rsidR="00745BE1" w:rsidRPr="00C74D86">
        <w:rPr>
          <w:vertAlign w:val="subscript"/>
        </w:rPr>
        <w:t>S1t</w:t>
      </w:r>
      <w:r w:rsidR="00745BE1" w:rsidRPr="00C74D86">
        <w:t>,</w:t>
      </w:r>
      <w:r w:rsidR="00F318F5" w:rsidRPr="00C74D86">
        <w:t xml:space="preserve"> P</w:t>
      </w:r>
      <w:r w:rsidR="00822F55" w:rsidRPr="00C74D86">
        <w:rPr>
          <w:vertAlign w:val="subscript"/>
        </w:rPr>
        <w:t>1t</w:t>
      </w:r>
      <w:r w:rsidR="00F318F5" w:rsidRPr="00C74D86">
        <w:t>, P</w:t>
      </w:r>
      <w:r w:rsidR="00F318F5" w:rsidRPr="00C74D86">
        <w:rPr>
          <w:vertAlign w:val="subscript"/>
        </w:rPr>
        <w:t>L1t</w:t>
      </w:r>
      <w:r w:rsidR="00F318F5" w:rsidRPr="00C74D86">
        <w:t>, P</w:t>
      </w:r>
      <w:r w:rsidR="00F318F5" w:rsidRPr="00C74D86">
        <w:rPr>
          <w:vertAlign w:val="subscript"/>
        </w:rPr>
        <w:t>S1t</w:t>
      </w:r>
      <w:r w:rsidR="00745BE1" w:rsidRPr="00C74D86">
        <w:t xml:space="preserve"> </w:t>
      </w:r>
      <w:r w:rsidR="00F318F5" w:rsidRPr="00C74D86">
        <w:t>for t = 1,...,T.</w:t>
      </w:r>
      <w:r w:rsidRPr="00C74D86">
        <w:rPr>
          <w:rStyle w:val="FootnoteReference"/>
        </w:rPr>
        <w:footnoteReference w:id="34"/>
      </w:r>
      <w:r w:rsidRPr="00C74D86">
        <w:t xml:space="preserve"> </w:t>
      </w:r>
    </w:p>
    <w:p w14:paraId="5BED7736" w14:textId="77777777" w:rsidR="00870918" w:rsidRPr="00C74D86" w:rsidRDefault="00870918" w:rsidP="00870918">
      <w:pPr>
        <w:jc w:val="both"/>
      </w:pPr>
    </w:p>
    <w:p w14:paraId="5BED7737" w14:textId="77777777" w:rsidR="00AD1054" w:rsidRPr="00C74D86" w:rsidRDefault="00AD1054" w:rsidP="00AD1054">
      <w:pPr>
        <w:rPr>
          <w:lang w:val="en-CA"/>
        </w:rPr>
      </w:pPr>
    </w:p>
    <w:p w14:paraId="5BED7738" w14:textId="63A42B27" w:rsidR="00AD1054" w:rsidRPr="00C74D86" w:rsidRDefault="00C51EAF" w:rsidP="00AD1054">
      <w:pPr>
        <w:rPr>
          <w:lang w:val="en-CA"/>
        </w:rPr>
      </w:pPr>
      <w:r>
        <w:rPr>
          <w:noProof/>
          <w:lang w:val="en-CA" w:eastAsia="en-CA"/>
        </w:rPr>
        <mc:AlternateContent>
          <mc:Choice Requires="wpc">
            <w:drawing>
              <wp:inline distT="0" distB="0" distL="0" distR="0" wp14:anchorId="5BED82E6" wp14:editId="3365CE32">
                <wp:extent cx="5478780" cy="3234055"/>
                <wp:effectExtent l="0" t="0" r="0" b="4445"/>
                <wp:docPr id="658"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3" name="Rectangle 113"/>
                        <wps:cNvSpPr>
                          <a:spLocks noChangeArrowheads="1"/>
                        </wps:cNvSpPr>
                        <wps:spPr bwMode="auto">
                          <a:xfrm>
                            <a:off x="38100" y="38100"/>
                            <a:ext cx="5396865" cy="3037205"/>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584" name="Rectangle 114"/>
                        <wps:cNvSpPr>
                          <a:spLocks noChangeArrowheads="1"/>
                        </wps:cNvSpPr>
                        <wps:spPr bwMode="auto">
                          <a:xfrm>
                            <a:off x="404495" y="1028700"/>
                            <a:ext cx="4975860"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115"/>
                        <wps:cNvCnPr/>
                        <wps:spPr bwMode="auto">
                          <a:xfrm>
                            <a:off x="404495" y="2183130"/>
                            <a:ext cx="497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Line 116"/>
                        <wps:cNvCnPr/>
                        <wps:spPr bwMode="auto">
                          <a:xfrm>
                            <a:off x="404495" y="1892935"/>
                            <a:ext cx="497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Line 117"/>
                        <wps:cNvCnPr/>
                        <wps:spPr bwMode="auto">
                          <a:xfrm>
                            <a:off x="404495" y="1608455"/>
                            <a:ext cx="497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8" name="Line 118"/>
                        <wps:cNvCnPr/>
                        <wps:spPr bwMode="auto">
                          <a:xfrm>
                            <a:off x="404495" y="1318895"/>
                            <a:ext cx="497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Line 119"/>
                        <wps:cNvCnPr/>
                        <wps:spPr bwMode="auto">
                          <a:xfrm>
                            <a:off x="404495" y="1028700"/>
                            <a:ext cx="497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0" name="Rectangle 120"/>
                        <wps:cNvSpPr>
                          <a:spLocks noChangeArrowheads="1"/>
                        </wps:cNvSpPr>
                        <wps:spPr bwMode="auto">
                          <a:xfrm>
                            <a:off x="404495" y="1028700"/>
                            <a:ext cx="4975860" cy="1444625"/>
                          </a:xfrm>
                          <a:prstGeom prst="rect">
                            <a:avLst/>
                          </a:prstGeom>
                          <a:noFill/>
                          <a:ln w="57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Line 121"/>
                        <wps:cNvCnPr/>
                        <wps:spPr bwMode="auto">
                          <a:xfrm>
                            <a:off x="404495" y="1028700"/>
                            <a:ext cx="0" cy="1444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Line 122"/>
                        <wps:cNvCnPr/>
                        <wps:spPr bwMode="auto">
                          <a:xfrm>
                            <a:off x="360680" y="2473325"/>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Line 123"/>
                        <wps:cNvCnPr/>
                        <wps:spPr bwMode="auto">
                          <a:xfrm>
                            <a:off x="360680" y="2183130"/>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Line 124"/>
                        <wps:cNvCnPr/>
                        <wps:spPr bwMode="auto">
                          <a:xfrm>
                            <a:off x="360680" y="1892935"/>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Line 125"/>
                        <wps:cNvCnPr/>
                        <wps:spPr bwMode="auto">
                          <a:xfrm>
                            <a:off x="360680" y="1608455"/>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Line 126"/>
                        <wps:cNvCnPr/>
                        <wps:spPr bwMode="auto">
                          <a:xfrm>
                            <a:off x="360680" y="1318895"/>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Line 127"/>
                        <wps:cNvCnPr/>
                        <wps:spPr bwMode="auto">
                          <a:xfrm>
                            <a:off x="360680" y="1028700"/>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Line 128"/>
                        <wps:cNvCnPr/>
                        <wps:spPr bwMode="auto">
                          <a:xfrm>
                            <a:off x="404495" y="2473325"/>
                            <a:ext cx="49758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Line 129"/>
                        <wps:cNvCnPr/>
                        <wps:spPr bwMode="auto">
                          <a:xfrm flipV="1">
                            <a:off x="40449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Line 130"/>
                        <wps:cNvCnPr/>
                        <wps:spPr bwMode="auto">
                          <a:xfrm flipV="1">
                            <a:off x="51943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Line 131"/>
                        <wps:cNvCnPr/>
                        <wps:spPr bwMode="auto">
                          <a:xfrm flipV="1">
                            <a:off x="62865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Line 132"/>
                        <wps:cNvCnPr/>
                        <wps:spPr bwMode="auto">
                          <a:xfrm flipV="1">
                            <a:off x="74358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Line 133"/>
                        <wps:cNvCnPr/>
                        <wps:spPr bwMode="auto">
                          <a:xfrm flipV="1">
                            <a:off x="85852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Line 134"/>
                        <wps:cNvCnPr/>
                        <wps:spPr bwMode="auto">
                          <a:xfrm flipV="1">
                            <a:off x="96774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5" name="Line 135"/>
                        <wps:cNvCnPr/>
                        <wps:spPr bwMode="auto">
                          <a:xfrm flipV="1">
                            <a:off x="108267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Line 136"/>
                        <wps:cNvCnPr/>
                        <wps:spPr bwMode="auto">
                          <a:xfrm flipV="1">
                            <a:off x="119761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7" name="Line 137"/>
                        <wps:cNvCnPr/>
                        <wps:spPr bwMode="auto">
                          <a:xfrm flipV="1">
                            <a:off x="130683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38"/>
                        <wps:cNvCnPr/>
                        <wps:spPr bwMode="auto">
                          <a:xfrm flipV="1">
                            <a:off x="142176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39"/>
                        <wps:cNvCnPr/>
                        <wps:spPr bwMode="auto">
                          <a:xfrm flipV="1">
                            <a:off x="153670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40"/>
                        <wps:cNvCnPr/>
                        <wps:spPr bwMode="auto">
                          <a:xfrm flipV="1">
                            <a:off x="165100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41"/>
                        <wps:cNvCnPr/>
                        <wps:spPr bwMode="auto">
                          <a:xfrm flipV="1">
                            <a:off x="176085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42"/>
                        <wps:cNvCnPr/>
                        <wps:spPr bwMode="auto">
                          <a:xfrm flipV="1">
                            <a:off x="187515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43"/>
                        <wps:cNvCnPr/>
                        <wps:spPr bwMode="auto">
                          <a:xfrm flipV="1">
                            <a:off x="199009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44"/>
                        <wps:cNvCnPr/>
                        <wps:spPr bwMode="auto">
                          <a:xfrm flipV="1">
                            <a:off x="209931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45"/>
                        <wps:cNvCnPr/>
                        <wps:spPr bwMode="auto">
                          <a:xfrm flipV="1">
                            <a:off x="221424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46"/>
                        <wps:cNvCnPr/>
                        <wps:spPr bwMode="auto">
                          <a:xfrm flipV="1">
                            <a:off x="232918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47"/>
                        <wps:cNvCnPr/>
                        <wps:spPr bwMode="auto">
                          <a:xfrm flipV="1">
                            <a:off x="243840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48"/>
                        <wps:cNvCnPr/>
                        <wps:spPr bwMode="auto">
                          <a:xfrm flipV="1">
                            <a:off x="255333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49"/>
                        <wps:cNvCnPr/>
                        <wps:spPr bwMode="auto">
                          <a:xfrm flipV="1">
                            <a:off x="266827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50"/>
                        <wps:cNvCnPr/>
                        <wps:spPr bwMode="auto">
                          <a:xfrm flipV="1">
                            <a:off x="277749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51"/>
                        <wps:cNvCnPr/>
                        <wps:spPr bwMode="auto">
                          <a:xfrm flipV="1">
                            <a:off x="289242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2"/>
                        <wps:cNvCnPr/>
                        <wps:spPr bwMode="auto">
                          <a:xfrm flipV="1">
                            <a:off x="300736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53"/>
                        <wps:cNvCnPr/>
                        <wps:spPr bwMode="auto">
                          <a:xfrm flipV="1">
                            <a:off x="311658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54"/>
                        <wps:cNvCnPr/>
                        <wps:spPr bwMode="auto">
                          <a:xfrm flipV="1">
                            <a:off x="323151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55"/>
                        <wps:cNvCnPr/>
                        <wps:spPr bwMode="auto">
                          <a:xfrm flipV="1">
                            <a:off x="334645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6"/>
                        <wps:cNvCnPr/>
                        <wps:spPr bwMode="auto">
                          <a:xfrm flipV="1">
                            <a:off x="345567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57"/>
                        <wps:cNvCnPr/>
                        <wps:spPr bwMode="auto">
                          <a:xfrm flipV="1">
                            <a:off x="357060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58"/>
                        <wps:cNvCnPr/>
                        <wps:spPr bwMode="auto">
                          <a:xfrm flipV="1">
                            <a:off x="368554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59"/>
                        <wps:cNvCnPr/>
                        <wps:spPr bwMode="auto">
                          <a:xfrm flipV="1">
                            <a:off x="379476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60"/>
                        <wps:cNvCnPr/>
                        <wps:spPr bwMode="auto">
                          <a:xfrm flipV="1">
                            <a:off x="390969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61"/>
                        <wps:cNvCnPr/>
                        <wps:spPr bwMode="auto">
                          <a:xfrm flipV="1">
                            <a:off x="402399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62"/>
                        <wps:cNvCnPr/>
                        <wps:spPr bwMode="auto">
                          <a:xfrm flipV="1">
                            <a:off x="413893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63"/>
                        <wps:cNvCnPr/>
                        <wps:spPr bwMode="auto">
                          <a:xfrm flipV="1">
                            <a:off x="424815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64"/>
                        <wps:cNvCnPr/>
                        <wps:spPr bwMode="auto">
                          <a:xfrm flipV="1">
                            <a:off x="436308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65"/>
                        <wps:cNvCnPr/>
                        <wps:spPr bwMode="auto">
                          <a:xfrm flipV="1">
                            <a:off x="447802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66"/>
                        <wps:cNvCnPr/>
                        <wps:spPr bwMode="auto">
                          <a:xfrm flipV="1">
                            <a:off x="458724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7"/>
                        <wps:cNvCnPr/>
                        <wps:spPr bwMode="auto">
                          <a:xfrm flipV="1">
                            <a:off x="470217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8"/>
                        <wps:cNvCnPr/>
                        <wps:spPr bwMode="auto">
                          <a:xfrm flipV="1">
                            <a:off x="481711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Line 169"/>
                        <wps:cNvCnPr/>
                        <wps:spPr bwMode="auto">
                          <a:xfrm flipV="1">
                            <a:off x="492633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Line 170"/>
                        <wps:cNvCnPr/>
                        <wps:spPr bwMode="auto">
                          <a:xfrm flipV="1">
                            <a:off x="504126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0" name="Line 171"/>
                        <wps:cNvCnPr/>
                        <wps:spPr bwMode="auto">
                          <a:xfrm flipV="1">
                            <a:off x="515620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Line 172"/>
                        <wps:cNvCnPr/>
                        <wps:spPr bwMode="auto">
                          <a:xfrm flipV="1">
                            <a:off x="5265420"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2" name="Line 173"/>
                        <wps:cNvCnPr/>
                        <wps:spPr bwMode="auto">
                          <a:xfrm flipV="1">
                            <a:off x="5380355" y="2473325"/>
                            <a:ext cx="0" cy="43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Freeform 174"/>
                        <wps:cNvSpPr>
                          <a:spLocks/>
                        </wps:cNvSpPr>
                        <wps:spPr bwMode="auto">
                          <a:xfrm>
                            <a:off x="459105" y="1526540"/>
                            <a:ext cx="4866640" cy="951865"/>
                          </a:xfrm>
                          <a:custGeom>
                            <a:avLst/>
                            <a:gdLst>
                              <a:gd name="T0" fmla="*/ 0 w 890"/>
                              <a:gd name="T1" fmla="*/ 67 h 174"/>
                              <a:gd name="T2" fmla="*/ 21 w 890"/>
                              <a:gd name="T3" fmla="*/ 46 h 174"/>
                              <a:gd name="T4" fmla="*/ 42 w 890"/>
                              <a:gd name="T5" fmla="*/ 40 h 174"/>
                              <a:gd name="T6" fmla="*/ 62 w 890"/>
                              <a:gd name="T7" fmla="*/ 58 h 174"/>
                              <a:gd name="T8" fmla="*/ 83 w 890"/>
                              <a:gd name="T9" fmla="*/ 55 h 174"/>
                              <a:gd name="T10" fmla="*/ 104 w 890"/>
                              <a:gd name="T11" fmla="*/ 74 h 174"/>
                              <a:gd name="T12" fmla="*/ 124 w 890"/>
                              <a:gd name="T13" fmla="*/ 78 h 174"/>
                              <a:gd name="T14" fmla="*/ 145 w 890"/>
                              <a:gd name="T15" fmla="*/ 91 h 174"/>
                              <a:gd name="T16" fmla="*/ 166 w 890"/>
                              <a:gd name="T17" fmla="*/ 87 h 174"/>
                              <a:gd name="T18" fmla="*/ 186 w 890"/>
                              <a:gd name="T19" fmla="*/ 107 h 174"/>
                              <a:gd name="T20" fmla="*/ 207 w 890"/>
                              <a:gd name="T21" fmla="*/ 93 h 174"/>
                              <a:gd name="T22" fmla="*/ 228 w 890"/>
                              <a:gd name="T23" fmla="*/ 72 h 174"/>
                              <a:gd name="T24" fmla="*/ 249 w 890"/>
                              <a:gd name="T25" fmla="*/ 88 h 174"/>
                              <a:gd name="T26" fmla="*/ 269 w 890"/>
                              <a:gd name="T27" fmla="*/ 97 h 174"/>
                              <a:gd name="T28" fmla="*/ 290 w 890"/>
                              <a:gd name="T29" fmla="*/ 80 h 174"/>
                              <a:gd name="T30" fmla="*/ 311 w 890"/>
                              <a:gd name="T31" fmla="*/ 91 h 174"/>
                              <a:gd name="T32" fmla="*/ 331 w 890"/>
                              <a:gd name="T33" fmla="*/ 82 h 174"/>
                              <a:gd name="T34" fmla="*/ 352 w 890"/>
                              <a:gd name="T35" fmla="*/ 95 h 174"/>
                              <a:gd name="T36" fmla="*/ 373 w 890"/>
                              <a:gd name="T37" fmla="*/ 118 h 174"/>
                              <a:gd name="T38" fmla="*/ 393 w 890"/>
                              <a:gd name="T39" fmla="*/ 97 h 174"/>
                              <a:gd name="T40" fmla="*/ 414 w 890"/>
                              <a:gd name="T41" fmla="*/ 100 h 174"/>
                              <a:gd name="T42" fmla="*/ 435 w 890"/>
                              <a:gd name="T43" fmla="*/ 71 h 174"/>
                              <a:gd name="T44" fmla="*/ 455 w 890"/>
                              <a:gd name="T45" fmla="*/ 66 h 174"/>
                              <a:gd name="T46" fmla="*/ 476 w 890"/>
                              <a:gd name="T47" fmla="*/ 62 h 174"/>
                              <a:gd name="T48" fmla="*/ 497 w 890"/>
                              <a:gd name="T49" fmla="*/ 39 h 174"/>
                              <a:gd name="T50" fmla="*/ 517 w 890"/>
                              <a:gd name="T51" fmla="*/ 27 h 174"/>
                              <a:gd name="T52" fmla="*/ 538 w 890"/>
                              <a:gd name="T53" fmla="*/ 3 h 174"/>
                              <a:gd name="T54" fmla="*/ 559 w 890"/>
                              <a:gd name="T55" fmla="*/ 39 h 174"/>
                              <a:gd name="T56" fmla="*/ 579 w 890"/>
                              <a:gd name="T57" fmla="*/ 3 h 174"/>
                              <a:gd name="T58" fmla="*/ 600 w 890"/>
                              <a:gd name="T59" fmla="*/ 0 h 174"/>
                              <a:gd name="T60" fmla="*/ 621 w 890"/>
                              <a:gd name="T61" fmla="*/ 27 h 174"/>
                              <a:gd name="T62" fmla="*/ 641 w 890"/>
                              <a:gd name="T63" fmla="*/ 24 h 174"/>
                              <a:gd name="T64" fmla="*/ 662 w 890"/>
                              <a:gd name="T65" fmla="*/ 103 h 174"/>
                              <a:gd name="T66" fmla="*/ 683 w 890"/>
                              <a:gd name="T67" fmla="*/ 89 h 174"/>
                              <a:gd name="T68" fmla="*/ 704 w 890"/>
                              <a:gd name="T69" fmla="*/ 105 h 174"/>
                              <a:gd name="T70" fmla="*/ 724 w 890"/>
                              <a:gd name="T71" fmla="*/ 143 h 174"/>
                              <a:gd name="T72" fmla="*/ 745 w 890"/>
                              <a:gd name="T73" fmla="*/ 162 h 174"/>
                              <a:gd name="T74" fmla="*/ 766 w 890"/>
                              <a:gd name="T75" fmla="*/ 145 h 174"/>
                              <a:gd name="T76" fmla="*/ 786 w 890"/>
                              <a:gd name="T77" fmla="*/ 128 h 174"/>
                              <a:gd name="T78" fmla="*/ 807 w 890"/>
                              <a:gd name="T79" fmla="*/ 174 h 174"/>
                              <a:gd name="T80" fmla="*/ 828 w 890"/>
                              <a:gd name="T81" fmla="*/ 156 h 174"/>
                              <a:gd name="T82" fmla="*/ 848 w 890"/>
                              <a:gd name="T83" fmla="*/ 154 h 174"/>
                              <a:gd name="T84" fmla="*/ 869 w 890"/>
                              <a:gd name="T85" fmla="*/ 146 h 174"/>
                              <a:gd name="T86" fmla="*/ 890 w 890"/>
                              <a:gd name="T87" fmla="*/ 13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90" h="174">
                                <a:moveTo>
                                  <a:pt x="0" y="67"/>
                                </a:moveTo>
                                <a:lnTo>
                                  <a:pt x="21" y="46"/>
                                </a:lnTo>
                                <a:lnTo>
                                  <a:pt x="42" y="40"/>
                                </a:lnTo>
                                <a:lnTo>
                                  <a:pt x="62" y="58"/>
                                </a:lnTo>
                                <a:lnTo>
                                  <a:pt x="83" y="55"/>
                                </a:lnTo>
                                <a:lnTo>
                                  <a:pt x="104" y="74"/>
                                </a:lnTo>
                                <a:lnTo>
                                  <a:pt x="124" y="78"/>
                                </a:lnTo>
                                <a:lnTo>
                                  <a:pt x="145" y="91"/>
                                </a:lnTo>
                                <a:lnTo>
                                  <a:pt x="166" y="87"/>
                                </a:lnTo>
                                <a:lnTo>
                                  <a:pt x="186" y="107"/>
                                </a:lnTo>
                                <a:lnTo>
                                  <a:pt x="207" y="93"/>
                                </a:lnTo>
                                <a:lnTo>
                                  <a:pt x="228" y="72"/>
                                </a:lnTo>
                                <a:lnTo>
                                  <a:pt x="249" y="88"/>
                                </a:lnTo>
                                <a:lnTo>
                                  <a:pt x="269" y="97"/>
                                </a:lnTo>
                                <a:lnTo>
                                  <a:pt x="290" y="80"/>
                                </a:lnTo>
                                <a:lnTo>
                                  <a:pt x="311" y="91"/>
                                </a:lnTo>
                                <a:lnTo>
                                  <a:pt x="331" y="82"/>
                                </a:lnTo>
                                <a:lnTo>
                                  <a:pt x="352" y="95"/>
                                </a:lnTo>
                                <a:lnTo>
                                  <a:pt x="373" y="118"/>
                                </a:lnTo>
                                <a:lnTo>
                                  <a:pt x="393" y="97"/>
                                </a:lnTo>
                                <a:lnTo>
                                  <a:pt x="414" y="100"/>
                                </a:lnTo>
                                <a:lnTo>
                                  <a:pt x="435" y="71"/>
                                </a:lnTo>
                                <a:lnTo>
                                  <a:pt x="455" y="66"/>
                                </a:lnTo>
                                <a:lnTo>
                                  <a:pt x="476" y="62"/>
                                </a:lnTo>
                                <a:lnTo>
                                  <a:pt x="497" y="39"/>
                                </a:lnTo>
                                <a:lnTo>
                                  <a:pt x="517" y="27"/>
                                </a:lnTo>
                                <a:lnTo>
                                  <a:pt x="538" y="3"/>
                                </a:lnTo>
                                <a:lnTo>
                                  <a:pt x="559" y="39"/>
                                </a:lnTo>
                                <a:lnTo>
                                  <a:pt x="579" y="3"/>
                                </a:lnTo>
                                <a:lnTo>
                                  <a:pt x="600" y="0"/>
                                </a:lnTo>
                                <a:lnTo>
                                  <a:pt x="621" y="27"/>
                                </a:lnTo>
                                <a:lnTo>
                                  <a:pt x="641" y="24"/>
                                </a:lnTo>
                                <a:lnTo>
                                  <a:pt x="662" y="103"/>
                                </a:lnTo>
                                <a:lnTo>
                                  <a:pt x="683" y="89"/>
                                </a:lnTo>
                                <a:lnTo>
                                  <a:pt x="704" y="105"/>
                                </a:lnTo>
                                <a:lnTo>
                                  <a:pt x="724" y="143"/>
                                </a:lnTo>
                                <a:lnTo>
                                  <a:pt x="745" y="162"/>
                                </a:lnTo>
                                <a:lnTo>
                                  <a:pt x="766" y="145"/>
                                </a:lnTo>
                                <a:lnTo>
                                  <a:pt x="786" y="128"/>
                                </a:lnTo>
                                <a:lnTo>
                                  <a:pt x="807" y="174"/>
                                </a:lnTo>
                                <a:lnTo>
                                  <a:pt x="828" y="156"/>
                                </a:lnTo>
                                <a:lnTo>
                                  <a:pt x="848" y="154"/>
                                </a:lnTo>
                                <a:lnTo>
                                  <a:pt x="869" y="146"/>
                                </a:lnTo>
                                <a:lnTo>
                                  <a:pt x="890" y="137"/>
                                </a:lnTo>
                              </a:path>
                            </a:pathLst>
                          </a:custGeom>
                          <a:noFill/>
                          <a:ln w="1651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175"/>
                        <wps:cNvSpPr>
                          <a:spLocks/>
                        </wps:cNvSpPr>
                        <wps:spPr bwMode="auto">
                          <a:xfrm>
                            <a:off x="459105" y="1137920"/>
                            <a:ext cx="4866640" cy="1001395"/>
                          </a:xfrm>
                          <a:custGeom>
                            <a:avLst/>
                            <a:gdLst>
                              <a:gd name="T0" fmla="*/ 0 w 890"/>
                              <a:gd name="T1" fmla="*/ 138 h 183"/>
                              <a:gd name="T2" fmla="*/ 21 w 890"/>
                              <a:gd name="T3" fmla="*/ 144 h 183"/>
                              <a:gd name="T4" fmla="*/ 42 w 890"/>
                              <a:gd name="T5" fmla="*/ 127 h 183"/>
                              <a:gd name="T6" fmla="*/ 62 w 890"/>
                              <a:gd name="T7" fmla="*/ 143 h 183"/>
                              <a:gd name="T8" fmla="*/ 83 w 890"/>
                              <a:gd name="T9" fmla="*/ 145 h 183"/>
                              <a:gd name="T10" fmla="*/ 104 w 890"/>
                              <a:gd name="T11" fmla="*/ 153 h 183"/>
                              <a:gd name="T12" fmla="*/ 124 w 890"/>
                              <a:gd name="T13" fmla="*/ 155 h 183"/>
                              <a:gd name="T14" fmla="*/ 145 w 890"/>
                              <a:gd name="T15" fmla="*/ 183 h 183"/>
                              <a:gd name="T16" fmla="*/ 166 w 890"/>
                              <a:gd name="T17" fmla="*/ 157 h 183"/>
                              <a:gd name="T18" fmla="*/ 186 w 890"/>
                              <a:gd name="T19" fmla="*/ 178 h 183"/>
                              <a:gd name="T20" fmla="*/ 207 w 890"/>
                              <a:gd name="T21" fmla="*/ 171 h 183"/>
                              <a:gd name="T22" fmla="*/ 228 w 890"/>
                              <a:gd name="T23" fmla="*/ 151 h 183"/>
                              <a:gd name="T24" fmla="*/ 249 w 890"/>
                              <a:gd name="T25" fmla="*/ 151 h 183"/>
                              <a:gd name="T26" fmla="*/ 269 w 890"/>
                              <a:gd name="T27" fmla="*/ 153 h 183"/>
                              <a:gd name="T28" fmla="*/ 290 w 890"/>
                              <a:gd name="T29" fmla="*/ 170 h 183"/>
                              <a:gd name="T30" fmla="*/ 311 w 890"/>
                              <a:gd name="T31" fmla="*/ 139 h 183"/>
                              <a:gd name="T32" fmla="*/ 331 w 890"/>
                              <a:gd name="T33" fmla="*/ 148 h 183"/>
                              <a:gd name="T34" fmla="*/ 352 w 890"/>
                              <a:gd name="T35" fmla="*/ 147 h 183"/>
                              <a:gd name="T36" fmla="*/ 373 w 890"/>
                              <a:gd name="T37" fmla="*/ 160 h 183"/>
                              <a:gd name="T38" fmla="*/ 393 w 890"/>
                              <a:gd name="T39" fmla="*/ 125 h 183"/>
                              <a:gd name="T40" fmla="*/ 414 w 890"/>
                              <a:gd name="T41" fmla="*/ 114 h 183"/>
                              <a:gd name="T42" fmla="*/ 435 w 890"/>
                              <a:gd name="T43" fmla="*/ 102 h 183"/>
                              <a:gd name="T44" fmla="*/ 455 w 890"/>
                              <a:gd name="T45" fmla="*/ 104 h 183"/>
                              <a:gd name="T46" fmla="*/ 476 w 890"/>
                              <a:gd name="T47" fmla="*/ 88 h 183"/>
                              <a:gd name="T48" fmla="*/ 497 w 890"/>
                              <a:gd name="T49" fmla="*/ 87 h 183"/>
                              <a:gd name="T50" fmla="*/ 517 w 890"/>
                              <a:gd name="T51" fmla="*/ 80 h 183"/>
                              <a:gd name="T52" fmla="*/ 538 w 890"/>
                              <a:gd name="T53" fmla="*/ 43 h 183"/>
                              <a:gd name="T54" fmla="*/ 559 w 890"/>
                              <a:gd name="T55" fmla="*/ 36 h 183"/>
                              <a:gd name="T56" fmla="*/ 579 w 890"/>
                              <a:gd name="T57" fmla="*/ 23 h 183"/>
                              <a:gd name="T58" fmla="*/ 600 w 890"/>
                              <a:gd name="T59" fmla="*/ 0 h 183"/>
                              <a:gd name="T60" fmla="*/ 621 w 890"/>
                              <a:gd name="T61" fmla="*/ 26 h 183"/>
                              <a:gd name="T62" fmla="*/ 641 w 890"/>
                              <a:gd name="T63" fmla="*/ 6 h 183"/>
                              <a:gd name="T64" fmla="*/ 662 w 890"/>
                              <a:gd name="T65" fmla="*/ 37 h 183"/>
                              <a:gd name="T66" fmla="*/ 683 w 890"/>
                              <a:gd name="T67" fmla="*/ 62 h 183"/>
                              <a:gd name="T68" fmla="*/ 704 w 890"/>
                              <a:gd name="T69" fmla="*/ 58 h 183"/>
                              <a:gd name="T70" fmla="*/ 724 w 890"/>
                              <a:gd name="T71" fmla="*/ 112 h 183"/>
                              <a:gd name="T72" fmla="*/ 745 w 890"/>
                              <a:gd name="T73" fmla="*/ 143 h 183"/>
                              <a:gd name="T74" fmla="*/ 766 w 890"/>
                              <a:gd name="T75" fmla="*/ 131 h 183"/>
                              <a:gd name="T76" fmla="*/ 786 w 890"/>
                              <a:gd name="T77" fmla="*/ 138 h 183"/>
                              <a:gd name="T78" fmla="*/ 807 w 890"/>
                              <a:gd name="T79" fmla="*/ 152 h 183"/>
                              <a:gd name="T80" fmla="*/ 828 w 890"/>
                              <a:gd name="T81" fmla="*/ 128 h 183"/>
                              <a:gd name="T82" fmla="*/ 848 w 890"/>
                              <a:gd name="T83" fmla="*/ 102 h 183"/>
                              <a:gd name="T84" fmla="*/ 869 w 890"/>
                              <a:gd name="T85" fmla="*/ 117 h 183"/>
                              <a:gd name="T86" fmla="*/ 890 w 890"/>
                              <a:gd name="T87" fmla="*/ 10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90" h="183">
                                <a:moveTo>
                                  <a:pt x="0" y="138"/>
                                </a:moveTo>
                                <a:lnTo>
                                  <a:pt x="21" y="144"/>
                                </a:lnTo>
                                <a:lnTo>
                                  <a:pt x="42" y="127"/>
                                </a:lnTo>
                                <a:lnTo>
                                  <a:pt x="62" y="143"/>
                                </a:lnTo>
                                <a:lnTo>
                                  <a:pt x="83" y="145"/>
                                </a:lnTo>
                                <a:lnTo>
                                  <a:pt x="104" y="153"/>
                                </a:lnTo>
                                <a:lnTo>
                                  <a:pt x="124" y="155"/>
                                </a:lnTo>
                                <a:lnTo>
                                  <a:pt x="145" y="183"/>
                                </a:lnTo>
                                <a:lnTo>
                                  <a:pt x="166" y="157"/>
                                </a:lnTo>
                                <a:lnTo>
                                  <a:pt x="186" y="178"/>
                                </a:lnTo>
                                <a:lnTo>
                                  <a:pt x="207" y="171"/>
                                </a:lnTo>
                                <a:lnTo>
                                  <a:pt x="228" y="151"/>
                                </a:lnTo>
                                <a:lnTo>
                                  <a:pt x="249" y="151"/>
                                </a:lnTo>
                                <a:lnTo>
                                  <a:pt x="269" y="153"/>
                                </a:lnTo>
                                <a:lnTo>
                                  <a:pt x="290" y="170"/>
                                </a:lnTo>
                                <a:lnTo>
                                  <a:pt x="311" y="139"/>
                                </a:lnTo>
                                <a:lnTo>
                                  <a:pt x="331" y="148"/>
                                </a:lnTo>
                                <a:lnTo>
                                  <a:pt x="352" y="147"/>
                                </a:lnTo>
                                <a:lnTo>
                                  <a:pt x="373" y="160"/>
                                </a:lnTo>
                                <a:lnTo>
                                  <a:pt x="393" y="125"/>
                                </a:lnTo>
                                <a:lnTo>
                                  <a:pt x="414" y="114"/>
                                </a:lnTo>
                                <a:lnTo>
                                  <a:pt x="435" y="102"/>
                                </a:lnTo>
                                <a:lnTo>
                                  <a:pt x="455" y="104"/>
                                </a:lnTo>
                                <a:lnTo>
                                  <a:pt x="476" y="88"/>
                                </a:lnTo>
                                <a:lnTo>
                                  <a:pt x="497" y="87"/>
                                </a:lnTo>
                                <a:lnTo>
                                  <a:pt x="517" y="80"/>
                                </a:lnTo>
                                <a:lnTo>
                                  <a:pt x="538" y="43"/>
                                </a:lnTo>
                                <a:lnTo>
                                  <a:pt x="559" y="36"/>
                                </a:lnTo>
                                <a:lnTo>
                                  <a:pt x="579" y="23"/>
                                </a:lnTo>
                                <a:lnTo>
                                  <a:pt x="600" y="0"/>
                                </a:lnTo>
                                <a:lnTo>
                                  <a:pt x="621" y="26"/>
                                </a:lnTo>
                                <a:lnTo>
                                  <a:pt x="641" y="6"/>
                                </a:lnTo>
                                <a:lnTo>
                                  <a:pt x="662" y="37"/>
                                </a:lnTo>
                                <a:lnTo>
                                  <a:pt x="683" y="62"/>
                                </a:lnTo>
                                <a:lnTo>
                                  <a:pt x="704" y="58"/>
                                </a:lnTo>
                                <a:lnTo>
                                  <a:pt x="724" y="112"/>
                                </a:lnTo>
                                <a:lnTo>
                                  <a:pt x="745" y="143"/>
                                </a:lnTo>
                                <a:lnTo>
                                  <a:pt x="766" y="131"/>
                                </a:lnTo>
                                <a:lnTo>
                                  <a:pt x="786" y="138"/>
                                </a:lnTo>
                                <a:lnTo>
                                  <a:pt x="807" y="152"/>
                                </a:lnTo>
                                <a:lnTo>
                                  <a:pt x="828" y="128"/>
                                </a:lnTo>
                                <a:lnTo>
                                  <a:pt x="848" y="102"/>
                                </a:lnTo>
                                <a:lnTo>
                                  <a:pt x="869" y="117"/>
                                </a:lnTo>
                                <a:lnTo>
                                  <a:pt x="890" y="103"/>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76"/>
                        <wps:cNvSpPr>
                          <a:spLocks/>
                        </wps:cNvSpPr>
                        <wps:spPr bwMode="auto">
                          <a:xfrm>
                            <a:off x="459105" y="1089025"/>
                            <a:ext cx="4866640" cy="1061085"/>
                          </a:xfrm>
                          <a:custGeom>
                            <a:avLst/>
                            <a:gdLst>
                              <a:gd name="T0" fmla="*/ 0 w 890"/>
                              <a:gd name="T1" fmla="*/ 147 h 194"/>
                              <a:gd name="T2" fmla="*/ 21 w 890"/>
                              <a:gd name="T3" fmla="*/ 153 h 194"/>
                              <a:gd name="T4" fmla="*/ 42 w 890"/>
                              <a:gd name="T5" fmla="*/ 134 h 194"/>
                              <a:gd name="T6" fmla="*/ 62 w 890"/>
                              <a:gd name="T7" fmla="*/ 152 h 194"/>
                              <a:gd name="T8" fmla="*/ 83 w 890"/>
                              <a:gd name="T9" fmla="*/ 154 h 194"/>
                              <a:gd name="T10" fmla="*/ 104 w 890"/>
                              <a:gd name="T11" fmla="*/ 163 h 194"/>
                              <a:gd name="T12" fmla="*/ 124 w 890"/>
                              <a:gd name="T13" fmla="*/ 165 h 194"/>
                              <a:gd name="T14" fmla="*/ 145 w 890"/>
                              <a:gd name="T15" fmla="*/ 194 h 194"/>
                              <a:gd name="T16" fmla="*/ 166 w 890"/>
                              <a:gd name="T17" fmla="*/ 166 h 194"/>
                              <a:gd name="T18" fmla="*/ 186 w 890"/>
                              <a:gd name="T19" fmla="*/ 188 h 194"/>
                              <a:gd name="T20" fmla="*/ 207 w 890"/>
                              <a:gd name="T21" fmla="*/ 181 h 194"/>
                              <a:gd name="T22" fmla="*/ 228 w 890"/>
                              <a:gd name="T23" fmla="*/ 160 h 194"/>
                              <a:gd name="T24" fmla="*/ 249 w 890"/>
                              <a:gd name="T25" fmla="*/ 160 h 194"/>
                              <a:gd name="T26" fmla="*/ 269 w 890"/>
                              <a:gd name="T27" fmla="*/ 162 h 194"/>
                              <a:gd name="T28" fmla="*/ 290 w 890"/>
                              <a:gd name="T29" fmla="*/ 180 h 194"/>
                              <a:gd name="T30" fmla="*/ 311 w 890"/>
                              <a:gd name="T31" fmla="*/ 147 h 194"/>
                              <a:gd name="T32" fmla="*/ 331 w 890"/>
                              <a:gd name="T33" fmla="*/ 156 h 194"/>
                              <a:gd name="T34" fmla="*/ 352 w 890"/>
                              <a:gd name="T35" fmla="*/ 155 h 194"/>
                              <a:gd name="T36" fmla="*/ 373 w 890"/>
                              <a:gd name="T37" fmla="*/ 169 h 194"/>
                              <a:gd name="T38" fmla="*/ 393 w 890"/>
                              <a:gd name="T39" fmla="*/ 132 h 194"/>
                              <a:gd name="T40" fmla="*/ 414 w 890"/>
                              <a:gd name="T41" fmla="*/ 120 h 194"/>
                              <a:gd name="T42" fmla="*/ 435 w 890"/>
                              <a:gd name="T43" fmla="*/ 107 h 194"/>
                              <a:gd name="T44" fmla="*/ 455 w 890"/>
                              <a:gd name="T45" fmla="*/ 110 h 194"/>
                              <a:gd name="T46" fmla="*/ 476 w 890"/>
                              <a:gd name="T47" fmla="*/ 93 h 194"/>
                              <a:gd name="T48" fmla="*/ 497 w 890"/>
                              <a:gd name="T49" fmla="*/ 92 h 194"/>
                              <a:gd name="T50" fmla="*/ 517 w 890"/>
                              <a:gd name="T51" fmla="*/ 85 h 194"/>
                              <a:gd name="T52" fmla="*/ 538 w 890"/>
                              <a:gd name="T53" fmla="*/ 46 h 194"/>
                              <a:gd name="T54" fmla="*/ 559 w 890"/>
                              <a:gd name="T55" fmla="*/ 38 h 194"/>
                              <a:gd name="T56" fmla="*/ 579 w 890"/>
                              <a:gd name="T57" fmla="*/ 24 h 194"/>
                              <a:gd name="T58" fmla="*/ 600 w 890"/>
                              <a:gd name="T59" fmla="*/ 0 h 194"/>
                              <a:gd name="T60" fmla="*/ 621 w 890"/>
                              <a:gd name="T61" fmla="*/ 28 h 194"/>
                              <a:gd name="T62" fmla="*/ 641 w 890"/>
                              <a:gd name="T63" fmla="*/ 7 h 194"/>
                              <a:gd name="T64" fmla="*/ 662 w 890"/>
                              <a:gd name="T65" fmla="*/ 39 h 194"/>
                              <a:gd name="T66" fmla="*/ 683 w 890"/>
                              <a:gd name="T67" fmla="*/ 67 h 194"/>
                              <a:gd name="T68" fmla="*/ 704 w 890"/>
                              <a:gd name="T69" fmla="*/ 63 h 194"/>
                              <a:gd name="T70" fmla="*/ 724 w 890"/>
                              <a:gd name="T71" fmla="*/ 121 h 194"/>
                              <a:gd name="T72" fmla="*/ 745 w 890"/>
                              <a:gd name="T73" fmla="*/ 153 h 194"/>
                              <a:gd name="T74" fmla="*/ 766 w 890"/>
                              <a:gd name="T75" fmla="*/ 141 h 194"/>
                              <a:gd name="T76" fmla="*/ 786 w 890"/>
                              <a:gd name="T77" fmla="*/ 148 h 194"/>
                              <a:gd name="T78" fmla="*/ 807 w 890"/>
                              <a:gd name="T79" fmla="*/ 163 h 194"/>
                              <a:gd name="T80" fmla="*/ 828 w 890"/>
                              <a:gd name="T81" fmla="*/ 138 h 194"/>
                              <a:gd name="T82" fmla="*/ 848 w 890"/>
                              <a:gd name="T83" fmla="*/ 110 h 194"/>
                              <a:gd name="T84" fmla="*/ 869 w 890"/>
                              <a:gd name="T85" fmla="*/ 126 h 194"/>
                              <a:gd name="T86" fmla="*/ 890 w 890"/>
                              <a:gd name="T87" fmla="*/ 11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90" h="194">
                                <a:moveTo>
                                  <a:pt x="0" y="147"/>
                                </a:moveTo>
                                <a:lnTo>
                                  <a:pt x="21" y="153"/>
                                </a:lnTo>
                                <a:lnTo>
                                  <a:pt x="42" y="134"/>
                                </a:lnTo>
                                <a:lnTo>
                                  <a:pt x="62" y="152"/>
                                </a:lnTo>
                                <a:lnTo>
                                  <a:pt x="83" y="154"/>
                                </a:lnTo>
                                <a:lnTo>
                                  <a:pt x="104" y="163"/>
                                </a:lnTo>
                                <a:lnTo>
                                  <a:pt x="124" y="165"/>
                                </a:lnTo>
                                <a:lnTo>
                                  <a:pt x="145" y="194"/>
                                </a:lnTo>
                                <a:lnTo>
                                  <a:pt x="166" y="166"/>
                                </a:lnTo>
                                <a:lnTo>
                                  <a:pt x="186" y="188"/>
                                </a:lnTo>
                                <a:lnTo>
                                  <a:pt x="207" y="181"/>
                                </a:lnTo>
                                <a:lnTo>
                                  <a:pt x="228" y="160"/>
                                </a:lnTo>
                                <a:lnTo>
                                  <a:pt x="249" y="160"/>
                                </a:lnTo>
                                <a:lnTo>
                                  <a:pt x="269" y="162"/>
                                </a:lnTo>
                                <a:lnTo>
                                  <a:pt x="290" y="180"/>
                                </a:lnTo>
                                <a:lnTo>
                                  <a:pt x="311" y="147"/>
                                </a:lnTo>
                                <a:lnTo>
                                  <a:pt x="331" y="156"/>
                                </a:lnTo>
                                <a:lnTo>
                                  <a:pt x="352" y="155"/>
                                </a:lnTo>
                                <a:lnTo>
                                  <a:pt x="373" y="169"/>
                                </a:lnTo>
                                <a:lnTo>
                                  <a:pt x="393" y="132"/>
                                </a:lnTo>
                                <a:lnTo>
                                  <a:pt x="414" y="120"/>
                                </a:lnTo>
                                <a:lnTo>
                                  <a:pt x="435" y="107"/>
                                </a:lnTo>
                                <a:lnTo>
                                  <a:pt x="455" y="110"/>
                                </a:lnTo>
                                <a:lnTo>
                                  <a:pt x="476" y="93"/>
                                </a:lnTo>
                                <a:lnTo>
                                  <a:pt x="497" y="92"/>
                                </a:lnTo>
                                <a:lnTo>
                                  <a:pt x="517" y="85"/>
                                </a:lnTo>
                                <a:lnTo>
                                  <a:pt x="538" y="46"/>
                                </a:lnTo>
                                <a:lnTo>
                                  <a:pt x="559" y="38"/>
                                </a:lnTo>
                                <a:lnTo>
                                  <a:pt x="579" y="24"/>
                                </a:lnTo>
                                <a:lnTo>
                                  <a:pt x="600" y="0"/>
                                </a:lnTo>
                                <a:lnTo>
                                  <a:pt x="621" y="28"/>
                                </a:lnTo>
                                <a:lnTo>
                                  <a:pt x="641" y="7"/>
                                </a:lnTo>
                                <a:lnTo>
                                  <a:pt x="662" y="39"/>
                                </a:lnTo>
                                <a:lnTo>
                                  <a:pt x="683" y="67"/>
                                </a:lnTo>
                                <a:lnTo>
                                  <a:pt x="704" y="63"/>
                                </a:lnTo>
                                <a:lnTo>
                                  <a:pt x="724" y="121"/>
                                </a:lnTo>
                                <a:lnTo>
                                  <a:pt x="745" y="153"/>
                                </a:lnTo>
                                <a:lnTo>
                                  <a:pt x="766" y="141"/>
                                </a:lnTo>
                                <a:lnTo>
                                  <a:pt x="786" y="148"/>
                                </a:lnTo>
                                <a:lnTo>
                                  <a:pt x="807" y="163"/>
                                </a:lnTo>
                                <a:lnTo>
                                  <a:pt x="828" y="138"/>
                                </a:lnTo>
                                <a:lnTo>
                                  <a:pt x="848" y="110"/>
                                </a:lnTo>
                                <a:lnTo>
                                  <a:pt x="869" y="126"/>
                                </a:lnTo>
                                <a:lnTo>
                                  <a:pt x="890" y="112"/>
                                </a:lnTo>
                              </a:path>
                            </a:pathLst>
                          </a:custGeom>
                          <a:noFill/>
                          <a:ln w="165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77"/>
                        <wps:cNvSpPr>
                          <a:spLocks/>
                        </wps:cNvSpPr>
                        <wps:spPr bwMode="auto">
                          <a:xfrm>
                            <a:off x="459105" y="1892935"/>
                            <a:ext cx="4866640" cy="191770"/>
                          </a:xfrm>
                          <a:custGeom>
                            <a:avLst/>
                            <a:gdLst>
                              <a:gd name="T0" fmla="*/ 0 w 890"/>
                              <a:gd name="T1" fmla="*/ 0 h 35"/>
                              <a:gd name="T2" fmla="*/ 21 w 890"/>
                              <a:gd name="T3" fmla="*/ 6 h 35"/>
                              <a:gd name="T4" fmla="*/ 42 w 890"/>
                              <a:gd name="T5" fmla="*/ 6 h 35"/>
                              <a:gd name="T6" fmla="*/ 62 w 890"/>
                              <a:gd name="T7" fmla="*/ 3 h 35"/>
                              <a:gd name="T8" fmla="*/ 83 w 890"/>
                              <a:gd name="T9" fmla="*/ 9 h 35"/>
                              <a:gd name="T10" fmla="*/ 104 w 890"/>
                              <a:gd name="T11" fmla="*/ 6 h 35"/>
                              <a:gd name="T12" fmla="*/ 124 w 890"/>
                              <a:gd name="T13" fmla="*/ 9 h 35"/>
                              <a:gd name="T14" fmla="*/ 145 w 890"/>
                              <a:gd name="T15" fmla="*/ 15 h 35"/>
                              <a:gd name="T16" fmla="*/ 166 w 890"/>
                              <a:gd name="T17" fmla="*/ 20 h 35"/>
                              <a:gd name="T18" fmla="*/ 186 w 890"/>
                              <a:gd name="T19" fmla="*/ 18 h 35"/>
                              <a:gd name="T20" fmla="*/ 207 w 890"/>
                              <a:gd name="T21" fmla="*/ 20 h 35"/>
                              <a:gd name="T22" fmla="*/ 228 w 890"/>
                              <a:gd name="T23" fmla="*/ 18 h 35"/>
                              <a:gd name="T24" fmla="*/ 249 w 890"/>
                              <a:gd name="T25" fmla="*/ 23 h 35"/>
                              <a:gd name="T26" fmla="*/ 269 w 890"/>
                              <a:gd name="T27" fmla="*/ 26 h 35"/>
                              <a:gd name="T28" fmla="*/ 290 w 890"/>
                              <a:gd name="T29" fmla="*/ 23 h 35"/>
                              <a:gd name="T30" fmla="*/ 311 w 890"/>
                              <a:gd name="T31" fmla="*/ 26 h 35"/>
                              <a:gd name="T32" fmla="*/ 331 w 890"/>
                              <a:gd name="T33" fmla="*/ 26 h 35"/>
                              <a:gd name="T34" fmla="*/ 352 w 890"/>
                              <a:gd name="T35" fmla="*/ 29 h 35"/>
                              <a:gd name="T36" fmla="*/ 373 w 890"/>
                              <a:gd name="T37" fmla="*/ 26 h 35"/>
                              <a:gd name="T38" fmla="*/ 393 w 890"/>
                              <a:gd name="T39" fmla="*/ 32 h 35"/>
                              <a:gd name="T40" fmla="*/ 414 w 890"/>
                              <a:gd name="T41" fmla="*/ 32 h 35"/>
                              <a:gd name="T42" fmla="*/ 435 w 890"/>
                              <a:gd name="T43" fmla="*/ 29 h 35"/>
                              <a:gd name="T44" fmla="*/ 455 w 890"/>
                              <a:gd name="T45" fmla="*/ 29 h 35"/>
                              <a:gd name="T46" fmla="*/ 476 w 890"/>
                              <a:gd name="T47" fmla="*/ 32 h 35"/>
                              <a:gd name="T48" fmla="*/ 497 w 890"/>
                              <a:gd name="T49" fmla="*/ 35 h 35"/>
                              <a:gd name="T50" fmla="*/ 517 w 890"/>
                              <a:gd name="T51" fmla="*/ 26 h 35"/>
                              <a:gd name="T52" fmla="*/ 538 w 890"/>
                              <a:gd name="T53" fmla="*/ 26 h 35"/>
                              <a:gd name="T54" fmla="*/ 559 w 890"/>
                              <a:gd name="T55" fmla="*/ 26 h 35"/>
                              <a:gd name="T56" fmla="*/ 579 w 890"/>
                              <a:gd name="T57" fmla="*/ 29 h 35"/>
                              <a:gd name="T58" fmla="*/ 600 w 890"/>
                              <a:gd name="T59" fmla="*/ 32 h 35"/>
                              <a:gd name="T60" fmla="*/ 621 w 890"/>
                              <a:gd name="T61" fmla="*/ 23 h 35"/>
                              <a:gd name="T62" fmla="*/ 641 w 890"/>
                              <a:gd name="T63" fmla="*/ 23 h 35"/>
                              <a:gd name="T64" fmla="*/ 662 w 890"/>
                              <a:gd name="T65" fmla="*/ 32 h 35"/>
                              <a:gd name="T66" fmla="*/ 683 w 890"/>
                              <a:gd name="T67" fmla="*/ 26 h 35"/>
                              <a:gd name="T68" fmla="*/ 704 w 890"/>
                              <a:gd name="T69" fmla="*/ 18 h 35"/>
                              <a:gd name="T70" fmla="*/ 724 w 890"/>
                              <a:gd name="T71" fmla="*/ 20 h 35"/>
                              <a:gd name="T72" fmla="*/ 745 w 890"/>
                              <a:gd name="T73" fmla="*/ 26 h 35"/>
                              <a:gd name="T74" fmla="*/ 766 w 890"/>
                              <a:gd name="T75" fmla="*/ 23 h 35"/>
                              <a:gd name="T76" fmla="*/ 786 w 890"/>
                              <a:gd name="T77" fmla="*/ 15 h 35"/>
                              <a:gd name="T78" fmla="*/ 807 w 890"/>
                              <a:gd name="T79" fmla="*/ 23 h 35"/>
                              <a:gd name="T80" fmla="*/ 828 w 890"/>
                              <a:gd name="T81" fmla="*/ 23 h 35"/>
                              <a:gd name="T82" fmla="*/ 848 w 890"/>
                              <a:gd name="T83" fmla="*/ 26 h 35"/>
                              <a:gd name="T84" fmla="*/ 869 w 890"/>
                              <a:gd name="T85" fmla="*/ 20 h 35"/>
                              <a:gd name="T86" fmla="*/ 890 w 890"/>
                              <a:gd name="T87"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90" h="35">
                                <a:moveTo>
                                  <a:pt x="0" y="0"/>
                                </a:moveTo>
                                <a:lnTo>
                                  <a:pt x="21" y="6"/>
                                </a:lnTo>
                                <a:lnTo>
                                  <a:pt x="42" y="6"/>
                                </a:lnTo>
                                <a:lnTo>
                                  <a:pt x="62" y="3"/>
                                </a:lnTo>
                                <a:lnTo>
                                  <a:pt x="83" y="9"/>
                                </a:lnTo>
                                <a:lnTo>
                                  <a:pt x="104" y="6"/>
                                </a:lnTo>
                                <a:lnTo>
                                  <a:pt x="124" y="9"/>
                                </a:lnTo>
                                <a:lnTo>
                                  <a:pt x="145" y="15"/>
                                </a:lnTo>
                                <a:lnTo>
                                  <a:pt x="166" y="20"/>
                                </a:lnTo>
                                <a:lnTo>
                                  <a:pt x="186" y="18"/>
                                </a:lnTo>
                                <a:lnTo>
                                  <a:pt x="207" y="20"/>
                                </a:lnTo>
                                <a:lnTo>
                                  <a:pt x="228" y="18"/>
                                </a:lnTo>
                                <a:lnTo>
                                  <a:pt x="249" y="23"/>
                                </a:lnTo>
                                <a:lnTo>
                                  <a:pt x="269" y="26"/>
                                </a:lnTo>
                                <a:lnTo>
                                  <a:pt x="290" y="23"/>
                                </a:lnTo>
                                <a:lnTo>
                                  <a:pt x="311" y="26"/>
                                </a:lnTo>
                                <a:lnTo>
                                  <a:pt x="331" y="26"/>
                                </a:lnTo>
                                <a:lnTo>
                                  <a:pt x="352" y="29"/>
                                </a:lnTo>
                                <a:lnTo>
                                  <a:pt x="373" y="26"/>
                                </a:lnTo>
                                <a:lnTo>
                                  <a:pt x="393" y="32"/>
                                </a:lnTo>
                                <a:lnTo>
                                  <a:pt x="414" y="32"/>
                                </a:lnTo>
                                <a:lnTo>
                                  <a:pt x="435" y="29"/>
                                </a:lnTo>
                                <a:lnTo>
                                  <a:pt x="455" y="29"/>
                                </a:lnTo>
                                <a:lnTo>
                                  <a:pt x="476" y="32"/>
                                </a:lnTo>
                                <a:lnTo>
                                  <a:pt x="497" y="35"/>
                                </a:lnTo>
                                <a:lnTo>
                                  <a:pt x="517" y="26"/>
                                </a:lnTo>
                                <a:lnTo>
                                  <a:pt x="538" y="26"/>
                                </a:lnTo>
                                <a:lnTo>
                                  <a:pt x="559" y="26"/>
                                </a:lnTo>
                                <a:lnTo>
                                  <a:pt x="579" y="29"/>
                                </a:lnTo>
                                <a:lnTo>
                                  <a:pt x="600" y="32"/>
                                </a:lnTo>
                                <a:lnTo>
                                  <a:pt x="621" y="23"/>
                                </a:lnTo>
                                <a:lnTo>
                                  <a:pt x="641" y="23"/>
                                </a:lnTo>
                                <a:lnTo>
                                  <a:pt x="662" y="32"/>
                                </a:lnTo>
                                <a:lnTo>
                                  <a:pt x="683" y="26"/>
                                </a:lnTo>
                                <a:lnTo>
                                  <a:pt x="704" y="18"/>
                                </a:lnTo>
                                <a:lnTo>
                                  <a:pt x="724" y="20"/>
                                </a:lnTo>
                                <a:lnTo>
                                  <a:pt x="745" y="26"/>
                                </a:lnTo>
                                <a:lnTo>
                                  <a:pt x="766" y="23"/>
                                </a:lnTo>
                                <a:lnTo>
                                  <a:pt x="786" y="15"/>
                                </a:lnTo>
                                <a:lnTo>
                                  <a:pt x="807" y="23"/>
                                </a:lnTo>
                                <a:lnTo>
                                  <a:pt x="828" y="23"/>
                                </a:lnTo>
                                <a:lnTo>
                                  <a:pt x="848" y="26"/>
                                </a:lnTo>
                                <a:lnTo>
                                  <a:pt x="869" y="20"/>
                                </a:lnTo>
                                <a:lnTo>
                                  <a:pt x="890" y="20"/>
                                </a:lnTo>
                              </a:path>
                            </a:pathLst>
                          </a:custGeom>
                          <a:noFill/>
                          <a:ln w="1651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Rectangle 178"/>
                        <wps:cNvSpPr>
                          <a:spLocks noChangeArrowheads="1"/>
                        </wps:cNvSpPr>
                        <wps:spPr bwMode="auto">
                          <a:xfrm>
                            <a:off x="885825" y="147955"/>
                            <a:ext cx="37433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1" w14:textId="77777777" w:rsidR="00F03A1E" w:rsidRDefault="00F03A1E" w:rsidP="00AD1054">
                              <w:r>
                                <w:rPr>
                                  <w:rFonts w:ascii="Arial" w:hAnsi="Arial" w:cs="Arial"/>
                                  <w:b/>
                                  <w:bCs/>
                                  <w:color w:val="000000"/>
                                  <w:sz w:val="26"/>
                                  <w:szCs w:val="26"/>
                                </w:rPr>
                                <w:t xml:space="preserve">Chart 1: Mean Property Price Index and Model 1 </w:t>
                              </w:r>
                            </w:p>
                          </w:txbxContent>
                        </wps:txbx>
                        <wps:bodyPr rot="0" vert="horz" wrap="none" lIns="0" tIns="0" rIns="0" bIns="0" anchor="t" anchorCtr="0" upright="1">
                          <a:spAutoFit/>
                        </wps:bodyPr>
                      </wps:wsp>
                      <wps:wsp>
                        <wps:cNvPr id="618" name="Rectangle 179"/>
                        <wps:cNvSpPr>
                          <a:spLocks noChangeArrowheads="1"/>
                        </wps:cNvSpPr>
                        <wps:spPr bwMode="auto">
                          <a:xfrm>
                            <a:off x="918845" y="355600"/>
                            <a:ext cx="36887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2" w14:textId="77777777" w:rsidR="00F03A1E" w:rsidRDefault="00F03A1E" w:rsidP="00AD1054">
                              <w:r>
                                <w:rPr>
                                  <w:rFonts w:ascii="Arial" w:hAnsi="Arial" w:cs="Arial"/>
                                  <w:b/>
                                  <w:bCs/>
                                  <w:color w:val="000000"/>
                                  <w:sz w:val="26"/>
                                  <w:szCs w:val="26"/>
                                </w:rPr>
                                <w:t xml:space="preserve">Overall and Land Price Indexes and the Official </w:t>
                              </w:r>
                            </w:p>
                          </w:txbxContent>
                        </wps:txbx>
                        <wps:bodyPr rot="0" vert="horz" wrap="none" lIns="0" tIns="0" rIns="0" bIns="0" anchor="t" anchorCtr="0" upright="1">
                          <a:spAutoFit/>
                        </wps:bodyPr>
                      </wps:wsp>
                      <wps:wsp>
                        <wps:cNvPr id="619" name="Rectangle 180"/>
                        <wps:cNvSpPr>
                          <a:spLocks noChangeArrowheads="1"/>
                        </wps:cNvSpPr>
                        <wps:spPr bwMode="auto">
                          <a:xfrm>
                            <a:off x="1913890" y="563880"/>
                            <a:ext cx="16611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3" w14:textId="77777777" w:rsidR="00F03A1E" w:rsidRDefault="00F03A1E" w:rsidP="00AD1054">
                              <w:r>
                                <w:rPr>
                                  <w:rFonts w:ascii="Arial" w:hAnsi="Arial" w:cs="Arial"/>
                                  <w:b/>
                                  <w:bCs/>
                                  <w:color w:val="000000"/>
                                  <w:sz w:val="26"/>
                                  <w:szCs w:val="26"/>
                                </w:rPr>
                                <w:t>Structure Price Index</w:t>
                              </w:r>
                            </w:p>
                          </w:txbxContent>
                        </wps:txbx>
                        <wps:bodyPr rot="0" vert="horz" wrap="none" lIns="0" tIns="0" rIns="0" bIns="0" anchor="t" anchorCtr="0" upright="1">
                          <a:spAutoFit/>
                        </wps:bodyPr>
                      </wps:wsp>
                      <wps:wsp>
                        <wps:cNvPr id="620" name="Rectangle 181"/>
                        <wps:cNvSpPr>
                          <a:spLocks noChangeArrowheads="1"/>
                        </wps:cNvSpPr>
                        <wps:spPr bwMode="auto">
                          <a:xfrm>
                            <a:off x="120015" y="239649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4" w14:textId="77777777" w:rsidR="00F03A1E" w:rsidRDefault="00F03A1E" w:rsidP="00AD1054">
                              <w:r>
                                <w:rPr>
                                  <w:b/>
                                  <w:bCs/>
                                  <w:color w:val="000000"/>
                                  <w:sz w:val="22"/>
                                  <w:szCs w:val="22"/>
                                </w:rPr>
                                <w:t>0.8</w:t>
                              </w:r>
                            </w:p>
                          </w:txbxContent>
                        </wps:txbx>
                        <wps:bodyPr rot="0" vert="horz" wrap="none" lIns="0" tIns="0" rIns="0" bIns="0" anchor="t" anchorCtr="0" upright="1">
                          <a:spAutoFit/>
                        </wps:bodyPr>
                      </wps:wsp>
                      <wps:wsp>
                        <wps:cNvPr id="621" name="Rectangle 182"/>
                        <wps:cNvSpPr>
                          <a:spLocks noChangeArrowheads="1"/>
                        </wps:cNvSpPr>
                        <wps:spPr bwMode="auto">
                          <a:xfrm>
                            <a:off x="120015" y="210629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5" w14:textId="77777777" w:rsidR="00F03A1E" w:rsidRDefault="00F03A1E" w:rsidP="00AD1054">
                              <w:r>
                                <w:rPr>
                                  <w:b/>
                                  <w:bCs/>
                                  <w:color w:val="000000"/>
                                  <w:sz w:val="22"/>
                                  <w:szCs w:val="22"/>
                                </w:rPr>
                                <w:t>0.9</w:t>
                              </w:r>
                            </w:p>
                          </w:txbxContent>
                        </wps:txbx>
                        <wps:bodyPr rot="0" vert="horz" wrap="none" lIns="0" tIns="0" rIns="0" bIns="0" anchor="t" anchorCtr="0" upright="1">
                          <a:spAutoFit/>
                        </wps:bodyPr>
                      </wps:wsp>
                      <wps:wsp>
                        <wps:cNvPr id="622" name="Rectangle 183"/>
                        <wps:cNvSpPr>
                          <a:spLocks noChangeArrowheads="1"/>
                        </wps:cNvSpPr>
                        <wps:spPr bwMode="auto">
                          <a:xfrm>
                            <a:off x="120015" y="181673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6" w14:textId="77777777" w:rsidR="00F03A1E" w:rsidRDefault="00F03A1E" w:rsidP="00AD1054">
                              <w:r>
                                <w:rPr>
                                  <w:b/>
                                  <w:bCs/>
                                  <w:color w:val="000000"/>
                                  <w:sz w:val="22"/>
                                  <w:szCs w:val="22"/>
                                </w:rPr>
                                <w:t>1.0</w:t>
                              </w:r>
                            </w:p>
                          </w:txbxContent>
                        </wps:txbx>
                        <wps:bodyPr rot="0" vert="horz" wrap="none" lIns="0" tIns="0" rIns="0" bIns="0" anchor="t" anchorCtr="0" upright="1">
                          <a:spAutoFit/>
                        </wps:bodyPr>
                      </wps:wsp>
                      <wps:wsp>
                        <wps:cNvPr id="623" name="Rectangle 184"/>
                        <wps:cNvSpPr>
                          <a:spLocks noChangeArrowheads="1"/>
                        </wps:cNvSpPr>
                        <wps:spPr bwMode="auto">
                          <a:xfrm>
                            <a:off x="120015" y="153225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7" w14:textId="77777777" w:rsidR="00F03A1E" w:rsidRDefault="00F03A1E" w:rsidP="00AD1054">
                              <w:r>
                                <w:rPr>
                                  <w:b/>
                                  <w:bCs/>
                                  <w:color w:val="000000"/>
                                  <w:sz w:val="22"/>
                                  <w:szCs w:val="22"/>
                                </w:rPr>
                                <w:t>1.1</w:t>
                              </w:r>
                            </w:p>
                          </w:txbxContent>
                        </wps:txbx>
                        <wps:bodyPr rot="0" vert="horz" wrap="none" lIns="0" tIns="0" rIns="0" bIns="0" anchor="t" anchorCtr="0" upright="1">
                          <a:spAutoFit/>
                        </wps:bodyPr>
                      </wps:wsp>
                      <wps:wsp>
                        <wps:cNvPr id="624" name="Rectangle 185"/>
                        <wps:cNvSpPr>
                          <a:spLocks noChangeArrowheads="1"/>
                        </wps:cNvSpPr>
                        <wps:spPr bwMode="auto">
                          <a:xfrm>
                            <a:off x="120015" y="124206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8" w14:textId="77777777" w:rsidR="00F03A1E" w:rsidRDefault="00F03A1E" w:rsidP="00AD1054">
                              <w:r>
                                <w:rPr>
                                  <w:b/>
                                  <w:bCs/>
                                  <w:color w:val="000000"/>
                                  <w:sz w:val="22"/>
                                  <w:szCs w:val="22"/>
                                </w:rPr>
                                <w:t>1.2</w:t>
                              </w:r>
                            </w:p>
                          </w:txbxContent>
                        </wps:txbx>
                        <wps:bodyPr rot="0" vert="horz" wrap="none" lIns="0" tIns="0" rIns="0" bIns="0" anchor="t" anchorCtr="0" upright="1">
                          <a:spAutoFit/>
                        </wps:bodyPr>
                      </wps:wsp>
                      <wps:wsp>
                        <wps:cNvPr id="625" name="Rectangle 186"/>
                        <wps:cNvSpPr>
                          <a:spLocks noChangeArrowheads="1"/>
                        </wps:cNvSpPr>
                        <wps:spPr bwMode="auto">
                          <a:xfrm>
                            <a:off x="120015" y="95186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9" w14:textId="77777777" w:rsidR="00F03A1E" w:rsidRDefault="00F03A1E" w:rsidP="00AD1054">
                              <w:r>
                                <w:rPr>
                                  <w:b/>
                                  <w:bCs/>
                                  <w:color w:val="000000"/>
                                  <w:sz w:val="22"/>
                                  <w:szCs w:val="22"/>
                                </w:rPr>
                                <w:t>1.3</w:t>
                              </w:r>
                            </w:p>
                          </w:txbxContent>
                        </wps:txbx>
                        <wps:bodyPr rot="0" vert="horz" wrap="none" lIns="0" tIns="0" rIns="0" bIns="0" anchor="t" anchorCtr="0" upright="1">
                          <a:spAutoFit/>
                        </wps:bodyPr>
                      </wps:wsp>
                      <wps:wsp>
                        <wps:cNvPr id="626" name="Rectangle 187"/>
                        <wps:cNvSpPr>
                          <a:spLocks noChangeArrowheads="1"/>
                        </wps:cNvSpPr>
                        <wps:spPr bwMode="auto">
                          <a:xfrm>
                            <a:off x="426720" y="259334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A" w14:textId="77777777" w:rsidR="00F03A1E" w:rsidRDefault="00F03A1E" w:rsidP="00AD1054">
                              <w:r>
                                <w:rPr>
                                  <w:b/>
                                  <w:bCs/>
                                  <w:color w:val="000000"/>
                                  <w:sz w:val="22"/>
                                  <w:szCs w:val="22"/>
                                </w:rPr>
                                <w:t>1</w:t>
                              </w:r>
                            </w:p>
                          </w:txbxContent>
                        </wps:txbx>
                        <wps:bodyPr rot="0" vert="horz" wrap="none" lIns="0" tIns="0" rIns="0" bIns="0" anchor="t" anchorCtr="0" upright="1">
                          <a:spAutoFit/>
                        </wps:bodyPr>
                      </wps:wsp>
                      <wps:wsp>
                        <wps:cNvPr id="627" name="Rectangle 188"/>
                        <wps:cNvSpPr>
                          <a:spLocks noChangeArrowheads="1"/>
                        </wps:cNvSpPr>
                        <wps:spPr bwMode="auto">
                          <a:xfrm>
                            <a:off x="655955" y="259334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B" w14:textId="77777777" w:rsidR="00F03A1E" w:rsidRDefault="00F03A1E" w:rsidP="00AD1054">
                              <w:r>
                                <w:rPr>
                                  <w:b/>
                                  <w:bCs/>
                                  <w:color w:val="000000"/>
                                  <w:sz w:val="22"/>
                                  <w:szCs w:val="22"/>
                                </w:rPr>
                                <w:t>3</w:t>
                              </w:r>
                            </w:p>
                          </w:txbxContent>
                        </wps:txbx>
                        <wps:bodyPr rot="0" vert="horz" wrap="none" lIns="0" tIns="0" rIns="0" bIns="0" anchor="t" anchorCtr="0" upright="1">
                          <a:spAutoFit/>
                        </wps:bodyPr>
                      </wps:wsp>
                      <wps:wsp>
                        <wps:cNvPr id="628" name="Rectangle 189"/>
                        <wps:cNvSpPr>
                          <a:spLocks noChangeArrowheads="1"/>
                        </wps:cNvSpPr>
                        <wps:spPr bwMode="auto">
                          <a:xfrm>
                            <a:off x="880110" y="259334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C" w14:textId="77777777" w:rsidR="00F03A1E" w:rsidRDefault="00F03A1E" w:rsidP="00AD1054">
                              <w:r>
                                <w:rPr>
                                  <w:b/>
                                  <w:bCs/>
                                  <w:color w:val="000000"/>
                                  <w:sz w:val="22"/>
                                  <w:szCs w:val="22"/>
                                </w:rPr>
                                <w:t>5</w:t>
                              </w:r>
                            </w:p>
                          </w:txbxContent>
                        </wps:txbx>
                        <wps:bodyPr rot="0" vert="horz" wrap="none" lIns="0" tIns="0" rIns="0" bIns="0" anchor="t" anchorCtr="0" upright="1">
                          <a:spAutoFit/>
                        </wps:bodyPr>
                      </wps:wsp>
                      <wps:wsp>
                        <wps:cNvPr id="629" name="Rectangle 190"/>
                        <wps:cNvSpPr>
                          <a:spLocks noChangeArrowheads="1"/>
                        </wps:cNvSpPr>
                        <wps:spPr bwMode="auto">
                          <a:xfrm>
                            <a:off x="1104265" y="259334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D" w14:textId="77777777" w:rsidR="00F03A1E" w:rsidRDefault="00F03A1E" w:rsidP="00AD1054">
                              <w:r>
                                <w:rPr>
                                  <w:b/>
                                  <w:bCs/>
                                  <w:color w:val="000000"/>
                                  <w:sz w:val="22"/>
                                  <w:szCs w:val="22"/>
                                </w:rPr>
                                <w:t>7</w:t>
                              </w:r>
                            </w:p>
                          </w:txbxContent>
                        </wps:txbx>
                        <wps:bodyPr rot="0" vert="horz" wrap="none" lIns="0" tIns="0" rIns="0" bIns="0" anchor="t" anchorCtr="0" upright="1">
                          <a:spAutoFit/>
                        </wps:bodyPr>
                      </wps:wsp>
                      <wps:wsp>
                        <wps:cNvPr id="630" name="Rectangle 191"/>
                        <wps:cNvSpPr>
                          <a:spLocks noChangeArrowheads="1"/>
                        </wps:cNvSpPr>
                        <wps:spPr bwMode="auto">
                          <a:xfrm>
                            <a:off x="1334135" y="259334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E" w14:textId="77777777" w:rsidR="00F03A1E" w:rsidRDefault="00F03A1E" w:rsidP="00AD1054">
                              <w:r>
                                <w:rPr>
                                  <w:b/>
                                  <w:bCs/>
                                  <w:color w:val="000000"/>
                                  <w:sz w:val="22"/>
                                  <w:szCs w:val="22"/>
                                </w:rPr>
                                <w:t>9</w:t>
                              </w:r>
                            </w:p>
                          </w:txbxContent>
                        </wps:txbx>
                        <wps:bodyPr rot="0" vert="horz" wrap="none" lIns="0" tIns="0" rIns="0" bIns="0" anchor="t" anchorCtr="0" upright="1">
                          <a:spAutoFit/>
                        </wps:bodyPr>
                      </wps:wsp>
                      <wps:wsp>
                        <wps:cNvPr id="631" name="Rectangle 192"/>
                        <wps:cNvSpPr>
                          <a:spLocks noChangeArrowheads="1"/>
                        </wps:cNvSpPr>
                        <wps:spPr bwMode="auto">
                          <a:xfrm>
                            <a:off x="1520190"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3F" w14:textId="77777777" w:rsidR="00F03A1E" w:rsidRDefault="00F03A1E" w:rsidP="00AD1054">
                              <w:r>
                                <w:rPr>
                                  <w:b/>
                                  <w:bCs/>
                                  <w:color w:val="000000"/>
                                  <w:sz w:val="22"/>
                                  <w:szCs w:val="22"/>
                                </w:rPr>
                                <w:t>11</w:t>
                              </w:r>
                            </w:p>
                          </w:txbxContent>
                        </wps:txbx>
                        <wps:bodyPr rot="0" vert="horz" wrap="none" lIns="0" tIns="0" rIns="0" bIns="0" anchor="t" anchorCtr="0" upright="1">
                          <a:spAutoFit/>
                        </wps:bodyPr>
                      </wps:wsp>
                      <wps:wsp>
                        <wps:cNvPr id="632" name="Rectangle 193"/>
                        <wps:cNvSpPr>
                          <a:spLocks noChangeArrowheads="1"/>
                        </wps:cNvSpPr>
                        <wps:spPr bwMode="auto">
                          <a:xfrm>
                            <a:off x="174942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0" w14:textId="77777777" w:rsidR="00F03A1E" w:rsidRDefault="00F03A1E" w:rsidP="00AD1054">
                              <w:r>
                                <w:rPr>
                                  <w:b/>
                                  <w:bCs/>
                                  <w:color w:val="000000"/>
                                  <w:sz w:val="22"/>
                                  <w:szCs w:val="22"/>
                                </w:rPr>
                                <w:t>13</w:t>
                              </w:r>
                            </w:p>
                          </w:txbxContent>
                        </wps:txbx>
                        <wps:bodyPr rot="0" vert="horz" wrap="none" lIns="0" tIns="0" rIns="0" bIns="0" anchor="t" anchorCtr="0" upright="1">
                          <a:spAutoFit/>
                        </wps:bodyPr>
                      </wps:wsp>
                      <wps:wsp>
                        <wps:cNvPr id="633" name="Rectangle 194"/>
                        <wps:cNvSpPr>
                          <a:spLocks noChangeArrowheads="1"/>
                        </wps:cNvSpPr>
                        <wps:spPr bwMode="auto">
                          <a:xfrm>
                            <a:off x="1973580"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1" w14:textId="77777777" w:rsidR="00F03A1E" w:rsidRDefault="00F03A1E" w:rsidP="00AD1054">
                              <w:r>
                                <w:rPr>
                                  <w:b/>
                                  <w:bCs/>
                                  <w:color w:val="000000"/>
                                  <w:sz w:val="22"/>
                                  <w:szCs w:val="22"/>
                                </w:rPr>
                                <w:t>15</w:t>
                              </w:r>
                            </w:p>
                          </w:txbxContent>
                        </wps:txbx>
                        <wps:bodyPr rot="0" vert="horz" wrap="none" lIns="0" tIns="0" rIns="0" bIns="0" anchor="t" anchorCtr="0" upright="1">
                          <a:spAutoFit/>
                        </wps:bodyPr>
                      </wps:wsp>
                      <wps:wsp>
                        <wps:cNvPr id="634" name="Rectangle 195"/>
                        <wps:cNvSpPr>
                          <a:spLocks noChangeArrowheads="1"/>
                        </wps:cNvSpPr>
                        <wps:spPr bwMode="auto">
                          <a:xfrm>
                            <a:off x="219773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2" w14:textId="77777777" w:rsidR="00F03A1E" w:rsidRDefault="00F03A1E" w:rsidP="00AD1054">
                              <w:r>
                                <w:rPr>
                                  <w:b/>
                                  <w:bCs/>
                                  <w:color w:val="000000"/>
                                  <w:sz w:val="22"/>
                                  <w:szCs w:val="22"/>
                                </w:rPr>
                                <w:t>17</w:t>
                              </w:r>
                            </w:p>
                          </w:txbxContent>
                        </wps:txbx>
                        <wps:bodyPr rot="0" vert="horz" wrap="none" lIns="0" tIns="0" rIns="0" bIns="0" anchor="t" anchorCtr="0" upright="1">
                          <a:spAutoFit/>
                        </wps:bodyPr>
                      </wps:wsp>
                      <wps:wsp>
                        <wps:cNvPr id="635" name="Rectangle 196"/>
                        <wps:cNvSpPr>
                          <a:spLocks noChangeArrowheads="1"/>
                        </wps:cNvSpPr>
                        <wps:spPr bwMode="auto">
                          <a:xfrm>
                            <a:off x="242760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3" w14:textId="77777777" w:rsidR="00F03A1E" w:rsidRDefault="00F03A1E" w:rsidP="00AD1054">
                              <w:r>
                                <w:rPr>
                                  <w:b/>
                                  <w:bCs/>
                                  <w:color w:val="000000"/>
                                  <w:sz w:val="22"/>
                                  <w:szCs w:val="22"/>
                                </w:rPr>
                                <w:t>19</w:t>
                              </w:r>
                            </w:p>
                          </w:txbxContent>
                        </wps:txbx>
                        <wps:bodyPr rot="0" vert="horz" wrap="none" lIns="0" tIns="0" rIns="0" bIns="0" anchor="t" anchorCtr="0" upright="1">
                          <a:spAutoFit/>
                        </wps:bodyPr>
                      </wps:wsp>
                      <wps:wsp>
                        <wps:cNvPr id="636" name="Rectangle 197"/>
                        <wps:cNvSpPr>
                          <a:spLocks noChangeArrowheads="1"/>
                        </wps:cNvSpPr>
                        <wps:spPr bwMode="auto">
                          <a:xfrm>
                            <a:off x="2651760"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4" w14:textId="77777777" w:rsidR="00F03A1E" w:rsidRDefault="00F03A1E" w:rsidP="00AD1054">
                              <w:r>
                                <w:rPr>
                                  <w:b/>
                                  <w:bCs/>
                                  <w:color w:val="000000"/>
                                  <w:sz w:val="22"/>
                                  <w:szCs w:val="22"/>
                                </w:rPr>
                                <w:t>21</w:t>
                              </w:r>
                            </w:p>
                          </w:txbxContent>
                        </wps:txbx>
                        <wps:bodyPr rot="0" vert="horz" wrap="none" lIns="0" tIns="0" rIns="0" bIns="0" anchor="t" anchorCtr="0" upright="1">
                          <a:spAutoFit/>
                        </wps:bodyPr>
                      </wps:wsp>
                      <wps:wsp>
                        <wps:cNvPr id="637" name="Rectangle 198"/>
                        <wps:cNvSpPr>
                          <a:spLocks noChangeArrowheads="1"/>
                        </wps:cNvSpPr>
                        <wps:spPr bwMode="auto">
                          <a:xfrm>
                            <a:off x="287591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5" w14:textId="77777777" w:rsidR="00F03A1E" w:rsidRDefault="00F03A1E" w:rsidP="00AD1054">
                              <w:r>
                                <w:rPr>
                                  <w:b/>
                                  <w:bCs/>
                                  <w:color w:val="000000"/>
                                  <w:sz w:val="22"/>
                                  <w:szCs w:val="22"/>
                                </w:rPr>
                                <w:t>23</w:t>
                              </w:r>
                            </w:p>
                          </w:txbxContent>
                        </wps:txbx>
                        <wps:bodyPr rot="0" vert="horz" wrap="none" lIns="0" tIns="0" rIns="0" bIns="0" anchor="t" anchorCtr="0" upright="1">
                          <a:spAutoFit/>
                        </wps:bodyPr>
                      </wps:wsp>
                      <wps:wsp>
                        <wps:cNvPr id="638" name="Rectangle 199"/>
                        <wps:cNvSpPr>
                          <a:spLocks noChangeArrowheads="1"/>
                        </wps:cNvSpPr>
                        <wps:spPr bwMode="auto">
                          <a:xfrm>
                            <a:off x="310578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6" w14:textId="77777777" w:rsidR="00F03A1E" w:rsidRDefault="00F03A1E" w:rsidP="00AD1054">
                              <w:r>
                                <w:rPr>
                                  <w:b/>
                                  <w:bCs/>
                                  <w:color w:val="000000"/>
                                  <w:sz w:val="22"/>
                                  <w:szCs w:val="22"/>
                                </w:rPr>
                                <w:t>25</w:t>
                              </w:r>
                            </w:p>
                          </w:txbxContent>
                        </wps:txbx>
                        <wps:bodyPr rot="0" vert="horz" wrap="none" lIns="0" tIns="0" rIns="0" bIns="0" anchor="t" anchorCtr="0" upright="1">
                          <a:spAutoFit/>
                        </wps:bodyPr>
                      </wps:wsp>
                      <wps:wsp>
                        <wps:cNvPr id="639" name="Rectangle 200"/>
                        <wps:cNvSpPr>
                          <a:spLocks noChangeArrowheads="1"/>
                        </wps:cNvSpPr>
                        <wps:spPr bwMode="auto">
                          <a:xfrm>
                            <a:off x="3329940"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7" w14:textId="77777777" w:rsidR="00F03A1E" w:rsidRDefault="00F03A1E" w:rsidP="00AD1054">
                              <w:r>
                                <w:rPr>
                                  <w:b/>
                                  <w:bCs/>
                                  <w:color w:val="000000"/>
                                  <w:sz w:val="22"/>
                                  <w:szCs w:val="22"/>
                                </w:rPr>
                                <w:t>27</w:t>
                              </w:r>
                            </w:p>
                          </w:txbxContent>
                        </wps:txbx>
                        <wps:bodyPr rot="0" vert="horz" wrap="none" lIns="0" tIns="0" rIns="0" bIns="0" anchor="t" anchorCtr="0" upright="1">
                          <a:spAutoFit/>
                        </wps:bodyPr>
                      </wps:wsp>
                      <wps:wsp>
                        <wps:cNvPr id="640" name="Rectangle 201"/>
                        <wps:cNvSpPr>
                          <a:spLocks noChangeArrowheads="1"/>
                        </wps:cNvSpPr>
                        <wps:spPr bwMode="auto">
                          <a:xfrm>
                            <a:off x="355409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8" w14:textId="77777777" w:rsidR="00F03A1E" w:rsidRDefault="00F03A1E" w:rsidP="00AD1054">
                              <w:r>
                                <w:rPr>
                                  <w:b/>
                                  <w:bCs/>
                                  <w:color w:val="000000"/>
                                  <w:sz w:val="22"/>
                                  <w:szCs w:val="22"/>
                                </w:rPr>
                                <w:t>29</w:t>
                              </w:r>
                            </w:p>
                          </w:txbxContent>
                        </wps:txbx>
                        <wps:bodyPr rot="0" vert="horz" wrap="none" lIns="0" tIns="0" rIns="0" bIns="0" anchor="t" anchorCtr="0" upright="1">
                          <a:spAutoFit/>
                        </wps:bodyPr>
                      </wps:wsp>
                      <wps:wsp>
                        <wps:cNvPr id="641" name="Rectangle 202"/>
                        <wps:cNvSpPr>
                          <a:spLocks noChangeArrowheads="1"/>
                        </wps:cNvSpPr>
                        <wps:spPr bwMode="auto">
                          <a:xfrm>
                            <a:off x="378396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9" w14:textId="77777777" w:rsidR="00F03A1E" w:rsidRDefault="00F03A1E" w:rsidP="00AD1054">
                              <w:r>
                                <w:rPr>
                                  <w:b/>
                                  <w:bCs/>
                                  <w:color w:val="000000"/>
                                  <w:sz w:val="22"/>
                                  <w:szCs w:val="22"/>
                                </w:rPr>
                                <w:t>31</w:t>
                              </w:r>
                            </w:p>
                          </w:txbxContent>
                        </wps:txbx>
                        <wps:bodyPr rot="0" vert="horz" wrap="none" lIns="0" tIns="0" rIns="0" bIns="0" anchor="t" anchorCtr="0" upright="1">
                          <a:spAutoFit/>
                        </wps:bodyPr>
                      </wps:wsp>
                      <wps:wsp>
                        <wps:cNvPr id="642" name="Rectangle 203"/>
                        <wps:cNvSpPr>
                          <a:spLocks noChangeArrowheads="1"/>
                        </wps:cNvSpPr>
                        <wps:spPr bwMode="auto">
                          <a:xfrm>
                            <a:off x="4008120"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A" w14:textId="77777777" w:rsidR="00F03A1E" w:rsidRDefault="00F03A1E" w:rsidP="00AD1054">
                              <w:r>
                                <w:rPr>
                                  <w:b/>
                                  <w:bCs/>
                                  <w:color w:val="000000"/>
                                  <w:sz w:val="22"/>
                                  <w:szCs w:val="22"/>
                                </w:rPr>
                                <w:t>33</w:t>
                              </w:r>
                            </w:p>
                          </w:txbxContent>
                        </wps:txbx>
                        <wps:bodyPr rot="0" vert="horz" wrap="none" lIns="0" tIns="0" rIns="0" bIns="0" anchor="t" anchorCtr="0" upright="1">
                          <a:spAutoFit/>
                        </wps:bodyPr>
                      </wps:wsp>
                      <wps:wsp>
                        <wps:cNvPr id="643" name="Rectangle 204"/>
                        <wps:cNvSpPr>
                          <a:spLocks noChangeArrowheads="1"/>
                        </wps:cNvSpPr>
                        <wps:spPr bwMode="auto">
                          <a:xfrm>
                            <a:off x="423735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B" w14:textId="77777777" w:rsidR="00F03A1E" w:rsidRDefault="00F03A1E" w:rsidP="00AD1054">
                              <w:r>
                                <w:rPr>
                                  <w:b/>
                                  <w:bCs/>
                                  <w:color w:val="000000"/>
                                  <w:sz w:val="22"/>
                                  <w:szCs w:val="22"/>
                                </w:rPr>
                                <w:t>35</w:t>
                              </w:r>
                            </w:p>
                          </w:txbxContent>
                        </wps:txbx>
                        <wps:bodyPr rot="0" vert="horz" wrap="none" lIns="0" tIns="0" rIns="0" bIns="0" anchor="t" anchorCtr="0" upright="1">
                          <a:spAutoFit/>
                        </wps:bodyPr>
                      </wps:wsp>
                      <wps:wsp>
                        <wps:cNvPr id="644" name="Rectangle 205"/>
                        <wps:cNvSpPr>
                          <a:spLocks noChangeArrowheads="1"/>
                        </wps:cNvSpPr>
                        <wps:spPr bwMode="auto">
                          <a:xfrm>
                            <a:off x="4461510"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C" w14:textId="77777777" w:rsidR="00F03A1E" w:rsidRDefault="00F03A1E" w:rsidP="00AD1054">
                              <w:r>
                                <w:rPr>
                                  <w:b/>
                                  <w:bCs/>
                                  <w:color w:val="000000"/>
                                  <w:sz w:val="22"/>
                                  <w:szCs w:val="22"/>
                                </w:rPr>
                                <w:t>37</w:t>
                              </w:r>
                            </w:p>
                          </w:txbxContent>
                        </wps:txbx>
                        <wps:bodyPr rot="0" vert="horz" wrap="none" lIns="0" tIns="0" rIns="0" bIns="0" anchor="t" anchorCtr="0" upright="1">
                          <a:spAutoFit/>
                        </wps:bodyPr>
                      </wps:wsp>
                      <wps:wsp>
                        <wps:cNvPr id="645" name="Rectangle 206"/>
                        <wps:cNvSpPr>
                          <a:spLocks noChangeArrowheads="1"/>
                        </wps:cNvSpPr>
                        <wps:spPr bwMode="auto">
                          <a:xfrm>
                            <a:off x="468566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D" w14:textId="77777777" w:rsidR="00F03A1E" w:rsidRDefault="00F03A1E" w:rsidP="00AD1054">
                              <w:r>
                                <w:rPr>
                                  <w:b/>
                                  <w:bCs/>
                                  <w:color w:val="000000"/>
                                  <w:sz w:val="22"/>
                                  <w:szCs w:val="22"/>
                                </w:rPr>
                                <w:t>39</w:t>
                              </w:r>
                            </w:p>
                          </w:txbxContent>
                        </wps:txbx>
                        <wps:bodyPr rot="0" vert="horz" wrap="none" lIns="0" tIns="0" rIns="0" bIns="0" anchor="t" anchorCtr="0" upright="1">
                          <a:spAutoFit/>
                        </wps:bodyPr>
                      </wps:wsp>
                      <wps:wsp>
                        <wps:cNvPr id="646" name="Rectangle 207"/>
                        <wps:cNvSpPr>
                          <a:spLocks noChangeArrowheads="1"/>
                        </wps:cNvSpPr>
                        <wps:spPr bwMode="auto">
                          <a:xfrm>
                            <a:off x="4915535"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E" w14:textId="77777777" w:rsidR="00F03A1E" w:rsidRDefault="00F03A1E" w:rsidP="00AD1054">
                              <w:r>
                                <w:rPr>
                                  <w:b/>
                                  <w:bCs/>
                                  <w:color w:val="000000"/>
                                  <w:sz w:val="22"/>
                                  <w:szCs w:val="22"/>
                                </w:rPr>
                                <w:t>41</w:t>
                              </w:r>
                            </w:p>
                          </w:txbxContent>
                        </wps:txbx>
                        <wps:bodyPr rot="0" vert="horz" wrap="none" lIns="0" tIns="0" rIns="0" bIns="0" anchor="t" anchorCtr="0" upright="1">
                          <a:spAutoFit/>
                        </wps:bodyPr>
                      </wps:wsp>
                      <wps:wsp>
                        <wps:cNvPr id="647" name="Rectangle 208"/>
                        <wps:cNvSpPr>
                          <a:spLocks noChangeArrowheads="1"/>
                        </wps:cNvSpPr>
                        <wps:spPr bwMode="auto">
                          <a:xfrm>
                            <a:off x="5139690" y="259334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4F" w14:textId="77777777" w:rsidR="00F03A1E" w:rsidRDefault="00F03A1E" w:rsidP="00AD1054">
                              <w:r>
                                <w:rPr>
                                  <w:b/>
                                  <w:bCs/>
                                  <w:color w:val="000000"/>
                                  <w:sz w:val="22"/>
                                  <w:szCs w:val="22"/>
                                </w:rPr>
                                <w:t>43</w:t>
                              </w:r>
                            </w:p>
                          </w:txbxContent>
                        </wps:txbx>
                        <wps:bodyPr rot="0" vert="horz" wrap="none" lIns="0" tIns="0" rIns="0" bIns="0" anchor="t" anchorCtr="0" upright="1">
                          <a:spAutoFit/>
                        </wps:bodyPr>
                      </wps:wsp>
                      <wps:wsp>
                        <wps:cNvPr id="648" name="Rectangle 209"/>
                        <wps:cNvSpPr>
                          <a:spLocks noChangeArrowheads="1"/>
                        </wps:cNvSpPr>
                        <wps:spPr bwMode="auto">
                          <a:xfrm>
                            <a:off x="1782445" y="2856230"/>
                            <a:ext cx="2209165" cy="1968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49" name="Line 210"/>
                        <wps:cNvCnPr/>
                        <wps:spPr bwMode="auto">
                          <a:xfrm>
                            <a:off x="1826260" y="2960370"/>
                            <a:ext cx="163830" cy="0"/>
                          </a:xfrm>
                          <a:prstGeom prst="line">
                            <a:avLst/>
                          </a:prstGeom>
                          <a:noFill/>
                          <a:ln w="16510">
                            <a:solidFill>
                              <a:srgbClr val="00FFFF"/>
                            </a:solidFill>
                            <a:round/>
                            <a:headEnd/>
                            <a:tailEnd/>
                          </a:ln>
                          <a:extLst>
                            <a:ext uri="{909E8E84-426E-40DD-AFC4-6F175D3DCCD1}">
                              <a14:hiddenFill xmlns:a14="http://schemas.microsoft.com/office/drawing/2010/main">
                                <a:noFill/>
                              </a14:hiddenFill>
                            </a:ext>
                          </a:extLst>
                        </wps:spPr>
                        <wps:bodyPr/>
                      </wps:wsp>
                      <wps:wsp>
                        <wps:cNvPr id="650" name="Rectangle 211"/>
                        <wps:cNvSpPr>
                          <a:spLocks noChangeArrowheads="1"/>
                        </wps:cNvSpPr>
                        <wps:spPr bwMode="auto">
                          <a:xfrm>
                            <a:off x="2023110" y="2883535"/>
                            <a:ext cx="4006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0" w14:textId="77777777" w:rsidR="00F03A1E" w:rsidRPr="00EF7419" w:rsidRDefault="00F03A1E" w:rsidP="00AD1054">
                              <w:pPr>
                                <w:rPr>
                                  <w:b/>
                                  <w:vertAlign w:val="subscript"/>
                                  <w:lang w:val="en-CA"/>
                                </w:rPr>
                              </w:pPr>
                              <w:proofErr w:type="spellStart"/>
                              <w:r w:rsidRPr="00EF7419">
                                <w:rPr>
                                  <w:b/>
                                  <w:color w:val="000000"/>
                                  <w:lang w:val="en-CA"/>
                                </w:rPr>
                                <w:t>P</w:t>
                              </w:r>
                              <w:r w:rsidRPr="00EF7419">
                                <w:rPr>
                                  <w:b/>
                                  <w:color w:val="000000"/>
                                  <w:vertAlign w:val="subscript"/>
                                  <w:lang w:val="en-CA"/>
                                </w:rPr>
                                <w:t>Mean</w:t>
                              </w:r>
                              <w:proofErr w:type="spellEnd"/>
                              <w:r>
                                <w:rPr>
                                  <w:b/>
                                  <w:color w:val="000000"/>
                                  <w:vertAlign w:val="subscript"/>
                                  <w:lang w:val="en-CA"/>
                                </w:rPr>
                                <w:t xml:space="preserve"> t</w:t>
                              </w:r>
                            </w:p>
                          </w:txbxContent>
                        </wps:txbx>
                        <wps:bodyPr rot="0" vert="horz" wrap="none" lIns="0" tIns="0" rIns="0" bIns="0" anchor="t" anchorCtr="0" upright="1">
                          <a:spAutoFit/>
                        </wps:bodyPr>
                      </wps:wsp>
                      <wps:wsp>
                        <wps:cNvPr id="651" name="Line 212"/>
                        <wps:cNvCnPr/>
                        <wps:spPr bwMode="auto">
                          <a:xfrm>
                            <a:off x="2526030" y="2960370"/>
                            <a:ext cx="16383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213"/>
                        <wps:cNvSpPr>
                          <a:spLocks noChangeArrowheads="1"/>
                        </wps:cNvSpPr>
                        <wps:spPr bwMode="auto">
                          <a:xfrm>
                            <a:off x="2722880" y="2883535"/>
                            <a:ext cx="177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1" w14:textId="77777777" w:rsidR="00F03A1E" w:rsidRPr="00EF7419" w:rsidRDefault="00F03A1E" w:rsidP="00AD1054">
                              <w:pPr>
                                <w:rPr>
                                  <w:b/>
                                  <w:vertAlign w:val="subscript"/>
                                  <w:lang w:val="en-CA"/>
                                </w:rPr>
                              </w:pPr>
                              <w:r w:rsidRPr="00944613">
                                <w:rPr>
                                  <w:b/>
                                  <w:color w:val="000000"/>
                                  <w:lang w:val="en-CA"/>
                                </w:rPr>
                                <w:t>P</w:t>
                              </w:r>
                              <w:r w:rsidRPr="00944613">
                                <w:rPr>
                                  <w:b/>
                                  <w:color w:val="000000"/>
                                  <w:vertAlign w:val="subscript"/>
                                  <w:lang w:val="en-CA"/>
                                </w:rPr>
                                <w:t>1t</w:t>
                              </w:r>
                            </w:p>
                          </w:txbxContent>
                        </wps:txbx>
                        <wps:bodyPr rot="0" vert="horz" wrap="none" lIns="0" tIns="0" rIns="0" bIns="0" anchor="t" anchorCtr="0" upright="1">
                          <a:spAutoFit/>
                        </wps:bodyPr>
                      </wps:wsp>
                      <wps:wsp>
                        <wps:cNvPr id="653" name="Line 214"/>
                        <wps:cNvCnPr/>
                        <wps:spPr bwMode="auto">
                          <a:xfrm>
                            <a:off x="2990850" y="2960370"/>
                            <a:ext cx="163830" cy="0"/>
                          </a:xfrm>
                          <a:prstGeom prst="line">
                            <a:avLst/>
                          </a:prstGeom>
                          <a:noFill/>
                          <a:ln w="16510">
                            <a:solidFill>
                              <a:srgbClr val="FF0000"/>
                            </a:solidFill>
                            <a:round/>
                            <a:headEnd/>
                            <a:tailEnd/>
                          </a:ln>
                          <a:extLst>
                            <a:ext uri="{909E8E84-426E-40DD-AFC4-6F175D3DCCD1}">
                              <a14:hiddenFill xmlns:a14="http://schemas.microsoft.com/office/drawing/2010/main">
                                <a:noFill/>
                              </a14:hiddenFill>
                            </a:ext>
                          </a:extLst>
                        </wps:spPr>
                        <wps:bodyPr/>
                      </wps:wsp>
                      <wps:wsp>
                        <wps:cNvPr id="654" name="Rectangle 215"/>
                        <wps:cNvSpPr>
                          <a:spLocks noChangeArrowheads="1"/>
                        </wps:cNvSpPr>
                        <wps:spPr bwMode="auto">
                          <a:xfrm>
                            <a:off x="3187700" y="2883535"/>
                            <a:ext cx="245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2" w14:textId="77777777" w:rsidR="00F03A1E" w:rsidRPr="00EF7419" w:rsidRDefault="00F03A1E" w:rsidP="00AD1054">
                              <w:pPr>
                                <w:rPr>
                                  <w:b/>
                                  <w:vertAlign w:val="subscript"/>
                                  <w:lang w:val="en-CA"/>
                                </w:rPr>
                              </w:pPr>
                              <w:r>
                                <w:rPr>
                                  <w:b/>
                                  <w:lang w:val="en-CA"/>
                                </w:rPr>
                                <w:t>P</w:t>
                              </w:r>
                              <w:r>
                                <w:rPr>
                                  <w:b/>
                                  <w:vertAlign w:val="subscript"/>
                                  <w:lang w:val="en-CA"/>
                                </w:rPr>
                                <w:t>L1t</w:t>
                              </w:r>
                            </w:p>
                          </w:txbxContent>
                        </wps:txbx>
                        <wps:bodyPr rot="0" vert="horz" wrap="none" lIns="0" tIns="0" rIns="0" bIns="0" anchor="t" anchorCtr="0" upright="1">
                          <a:spAutoFit/>
                        </wps:bodyPr>
                      </wps:wsp>
                      <wps:wsp>
                        <wps:cNvPr id="655" name="Line 216"/>
                        <wps:cNvCnPr/>
                        <wps:spPr bwMode="auto">
                          <a:xfrm>
                            <a:off x="3531870" y="2960370"/>
                            <a:ext cx="164465" cy="0"/>
                          </a:xfrm>
                          <a:prstGeom prst="line">
                            <a:avLst/>
                          </a:prstGeom>
                          <a:noFill/>
                          <a:ln w="16510">
                            <a:solidFill>
                              <a:srgbClr val="00FF00"/>
                            </a:solidFill>
                            <a:round/>
                            <a:headEnd/>
                            <a:tailEnd/>
                          </a:ln>
                          <a:extLst>
                            <a:ext uri="{909E8E84-426E-40DD-AFC4-6F175D3DCCD1}">
                              <a14:hiddenFill xmlns:a14="http://schemas.microsoft.com/office/drawing/2010/main">
                                <a:noFill/>
                              </a14:hiddenFill>
                            </a:ext>
                          </a:extLst>
                        </wps:spPr>
                        <wps:bodyPr/>
                      </wps:wsp>
                      <wps:wsp>
                        <wps:cNvPr id="656" name="Rectangle 217"/>
                        <wps:cNvSpPr>
                          <a:spLocks noChangeArrowheads="1"/>
                        </wps:cNvSpPr>
                        <wps:spPr bwMode="auto">
                          <a:xfrm>
                            <a:off x="3728720" y="2883535"/>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3" w14:textId="77777777" w:rsidR="00F03A1E" w:rsidRPr="00EF7419" w:rsidRDefault="00F03A1E" w:rsidP="00AD1054">
                              <w:pPr>
                                <w:rPr>
                                  <w:b/>
                                  <w:vertAlign w:val="subscript"/>
                                  <w:lang w:val="en-CA"/>
                                </w:rPr>
                              </w:pPr>
                              <w:proofErr w:type="spellStart"/>
                              <w:r>
                                <w:rPr>
                                  <w:b/>
                                  <w:lang w:val="en-CA"/>
                                </w:rPr>
                                <w:t>p</w:t>
                              </w:r>
                              <w:r>
                                <w:rPr>
                                  <w:b/>
                                  <w:vertAlign w:val="subscript"/>
                                  <w:lang w:val="en-CA"/>
                                </w:rPr>
                                <w:t>St</w:t>
                              </w:r>
                              <w:proofErr w:type="spellEnd"/>
                            </w:p>
                          </w:txbxContent>
                        </wps:txbx>
                        <wps:bodyPr rot="0" vert="horz" wrap="none" lIns="0" tIns="0" rIns="0" bIns="0" anchor="t" anchorCtr="0" upright="1">
                          <a:spAutoFit/>
                        </wps:bodyPr>
                      </wps:wsp>
                      <wps:wsp>
                        <wps:cNvPr id="657" name="Rectangle 218"/>
                        <wps:cNvSpPr>
                          <a:spLocks noChangeArrowheads="1"/>
                        </wps:cNvSpPr>
                        <wps:spPr bwMode="auto">
                          <a:xfrm>
                            <a:off x="38100" y="38100"/>
                            <a:ext cx="5396865" cy="3037205"/>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11" o:spid="_x0000_s1026" editas="canvas" style="width:431.4pt;height:254.65pt;mso-position-horizontal-relative:char;mso-position-vertical-relative:line" coordsize="54787,3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">
                <v:shape id="_x0000_s1027" type="#_x0000_t75" style="position:absolute;width:54787;height:32340;visibility:visible;mso-wrap-style:square">
                  <v:fill o:detectmouseclick="t"/>
                  <v:path o:connecttype="none"/>
                </v:shape>
                <v:rect id="Rectangle 113" o:spid="_x0000_s1028" style="position:absolute;left:381;top:381;width:53968;height:30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CvcUA&#10;AADcAAAADwAAAGRycy9kb3ducmV2LnhtbESPQUvDQBSE7wX/w/IEb+3GBm2J3YRgqYjgwWjvz+wz&#10;iWbfhuwzjf/eFYQeh5n5htkVs+vVRGPoPBu4XiWgiGtvO24MvL0elltQQZAt9p7JwA8FKPKLxQ4z&#10;60/8QlMljYoQDhkaaEWGTOtQt+QwrPxAHL0PPzqUKMdG2xFPEe56vU6SW+2w47jQ4kD3LdVf1bcz&#10;sH+Ypf9Mn8Jm/fxepWV5lM10NObqci7vQAnNcg7/tx+tgZttCn9n4hH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MK9xQAAANwAAAAPAAAAAAAAAAAAAAAAAJgCAABkcnMv&#10;ZG93bnJldi54bWxQSwUGAAAAAAQABAD1AAAAigMAAAAA&#10;" strokeweight=".45pt"/>
                <v:rect id="Rectangle 114" o:spid="_x0000_s1029" style="position:absolute;left:4044;top:10287;width:49759;height:1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yUsYA&#10;AADcAAAADwAAAGRycy9kb3ducmV2LnhtbESPzWrDMBCE74W8g9hALiWRE9oSHMshBEpNKYQ6P+fF&#10;2tgm1sqxVNt9+6pQ6HGYmW+YZDuaRvTUudqyguUiAkFcWF1zqeB0fJ2vQTiPrLGxTAq+ycE2nTwk&#10;GGs78Cf1uS9FgLCLUUHlfRtL6YqKDLqFbYmDd7WdQR9kV0rd4RDgppGrKHqRBmsOCxW2tK+ouOVf&#10;RsFQHPrL8eNNHh4vmeV7dt/n53elZtNxtwHhafT/4b92phU8r5/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UyUsYAAADcAAAADwAAAAAAAAAAAAAAAACYAgAAZHJz&#10;L2Rvd25yZXYueG1sUEsFBgAAAAAEAAQA9QAAAIsDAAAAAA==&#10;" filled="f" stroked="f"/>
                <v:line id="Line 115" o:spid="_x0000_s1030" style="position:absolute;visibility:visible;mso-wrap-style:square" from="4044,21831" to="53803,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1yW8QAAADcAAAADwAAAGRycy9kb3ducmV2LnhtbESPQWvCQBSE74X+h+UJvdWNhdg0upFS&#10;LOqtWgWPj+wzWZJ9G7Krxn/vFgoeh5n5hpkvBtuKC/XeOFYwGScgiEunDVcK9r/frxkIH5A1to5J&#10;wY08LIrnpznm2l15S5ddqESEsM9RQR1Cl0vpy5os+rHriKN3cr3FEGVfSd3jNcJtK9+SZCotGo4L&#10;NXb0VVPZ7M5WgfmZrtLN++HjIJerMDlmTWbsXqmX0fA5AxFoCI/wf3utFaRZC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XJbxAAAANwAAAAPAAAAAAAAAAAA&#10;AAAAAKECAABkcnMvZG93bnJldi54bWxQSwUGAAAAAAQABAD5AAAAkgMAAAAA&#10;" strokeweight="0"/>
                <v:line id="Line 116" o:spid="_x0000_s1031" style="position:absolute;visibility:visible;mso-wrap-style:square" from="4044,18929" to="53803,18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line id="Line 117" o:spid="_x0000_s1032" style="position:absolute;visibility:visible;mso-wrap-style:square" from="4044,16084" to="53803,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Jt8MAAADcAAAADwAAAGRycy9kb3ducmV2LnhtbESPQYvCMBSE78L+h/AWvGmqoNZqlGVR&#10;XG+uq+Dx0TzbYPNSmqj1328EweMwM98w82VrK3GjxhvHCgb9BARx7rThQsHhb91LQfiArLFyTAoe&#10;5GG5+OjMMdPuzr9024dCRAj7DBWUIdSZlD4vyaLvu5o4emfXWAxRNoXUDd4j3FZymCRjadFwXCix&#10;pu+S8sv+ahWY3Xgz2k6O06NcbcLglF5SYw9KdT/brxmIQG14h1/tH61glE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SbfDAAAA3AAAAA8AAAAAAAAAAAAA&#10;AAAAoQIAAGRycy9kb3ducmV2LnhtbFBLBQYAAAAABAAEAPkAAACRAwAAAAA=&#10;" strokeweight="0"/>
                <v:line id="Line 118" o:spid="_x0000_s1033" style="position:absolute;visibility:visible;mso-wrap-style:square" from="4044,13188" to="53803,1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line id="Line 119" o:spid="_x0000_s1034" style="position:absolute;visibility:visible;mso-wrap-style:square" from="4044,10287" to="5380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4XsMAAADcAAAADwAAAGRycy9kb3ducmV2LnhtbESPQYvCMBSE78L+h/CEvWnqglqrUZbF&#10;Rb25roLHR/Nsg81LaaLWf28EweMwM98ws0VrK3GlxhvHCgb9BARx7rThQsH+/7eXgvABWWPlmBTc&#10;ycNi/tGZYabdjf/ouguFiBD2GSooQ6gzKX1ekkXfdzVx9E6usRiibAqpG7xFuK3kV5KMpEXDcaHE&#10;mn5Kys+7i1VgtqPVcDM+TA5yuQqDY3pOjd0r9dltv6cgArXhHX6111rBMJ3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eF7DAAAA3AAAAA8AAAAAAAAAAAAA&#10;AAAAoQIAAGRycy9kb3ducmV2LnhtbFBLBQYAAAAABAAEAPkAAACRAwAAAAA=&#10;" strokeweight="0"/>
                <v:rect id="Rectangle 120" o:spid="_x0000_s1035" style="position:absolute;left:4044;top:10287;width:49759;height:1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Eb8A&#10;AADcAAAADwAAAGRycy9kb3ducmV2LnhtbERPTYvCMBC9L/gfwgje1lRhRatRVFbxauvB49CMbbWZ&#10;lCTa+u/NYWGPj/e92vSmES9yvrasYDJOQBAXVtdcKrjkh+85CB+QNTaWScGbPGzWg68Vptp2fKZX&#10;FkoRQ9inqKAKoU2l9EVFBv3YtsSRu1lnMEToSqkddjHcNHKaJDNpsObYUGFL+4qKR/Y0CpJ7fcUu&#10;HI75bmrd7be/d9kzV2o07LdLEIH68C/+c5+0gp9FnB/Px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t4RvwAAANwAAAAPAAAAAAAAAAAAAAAAAJgCAABkcnMvZG93bnJl&#10;di54bWxQSwUGAAAAAAQABAD1AAAAhAMAAAAA&#10;" filled="f" strokecolor="gray" strokeweight=".45pt"/>
                <v:line id="Line 121" o:spid="_x0000_s1036" style="position:absolute;visibility:visible;mso-wrap-style:square" from="4044,10287" to="4044,2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hcQAAADcAAAADwAAAGRycy9kb3ducmV2LnhtbESPT4vCMBTE7wt+h/CEva1pF9TaNYos&#10;u6g3/8IeH82zDTYvpclq/fZGEDwOM/MbZjrvbC0u1HrjWEE6SEAQF04bLhUc9r8fGQgfkDXWjknB&#10;jTzMZ723KebaXXlLl10oRYSwz1FBFUKTS+mLiiz6gWuIo3dyrcUQZVtK3eI1wm0tP5NkJC0ajgsV&#10;NvRdUXHe/VsFZjNaDtfj4+Qof5Yh/cvOmbEHpd773eILRKAuvMLP9korG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KFxAAAANwAAAAPAAAAAAAAAAAA&#10;AAAAAKECAABkcnMvZG93bnJldi54bWxQSwUGAAAAAAQABAD5AAAAkgMAAAAA&#10;" strokeweight="0"/>
                <v:line id="Line 122" o:spid="_x0000_s1037" style="position:absolute;visibility:visible;mso-wrap-style:square" from="3606,24733" to="4044,2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line id="Line 123" o:spid="_x0000_s1038" style="position:absolute;visibility:visible;mso-wrap-style:square" from="3606,21831" to="4044,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ZacUAAADcAAAADwAAAGRycy9kb3ducmV2LnhtbESPT4vCMBTE74LfITxhb2uqotZqFBEX&#10;3duuf8Djo3m2wealNFntfnuzsOBxmJnfMItVaytxp8YbxwoG/QQEce604ULB6fjxnoLwAVlj5ZgU&#10;/JKH1bLbWWCm3YO/6X4IhYgQ9hkqKEOoMyl9XpJF33c1cfSurrEYomwKqRt8RLit5DBJJtKi4bhQ&#10;Yk2bkvLb4ccqMF+T3fhzep6d5XYXBpf0lhp7Uuqt167nIAK14RX+b++1gvFs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ZacUAAADcAAAADwAAAAAAAAAA&#10;AAAAAAChAgAAZHJzL2Rvd25yZXYueG1sUEsFBgAAAAAEAAQA+QAAAJMDAAAAAA==&#10;" strokeweight="0"/>
                <v:line id="Line 124" o:spid="_x0000_s1039" style="position:absolute;visibility:visible;mso-wrap-style:square" from="3606,18929" to="4044,18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line id="Line 125" o:spid="_x0000_s1040" style="position:absolute;visibility:visible;mso-wrap-style:square" from="3606,16084" to="4044,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line id="Line 126" o:spid="_x0000_s1041" style="position:absolute;visibility:visible;mso-wrap-style:square" from="3606,13188" to="4044,1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line id="Line 127" o:spid="_x0000_s1042" style="position:absolute;visibility:visible;mso-wrap-style:square" from="3606,10287" to="404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fasUAAADcAAAADwAAAGRycy9kb3ducmV2LnhtbESPQWvCQBSE74X+h+UVeqsbC9Ekukop&#10;Leqtpgo9PrLPZDH7NmS3Mf33rlDwOMzMN8xyPdpWDNR741jBdJKAIK6cNlwrOHx/vmQgfEDW2Dom&#10;BX/kYb16fFhiod2F9zSUoRYRwr5ABU0IXSGlrxqy6CeuI47eyfUWQ5R9LXWPlwi3rXxNkpm0aDgu&#10;NNjRe0PVufy1CszXbJPu5sf8KD82YfqTnTNjD0o9P41vCxCBxnAP/7e3WkGa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rfasUAAADcAAAADwAAAAAAAAAA&#10;AAAAAAChAgAAZHJzL2Rvd25yZXYueG1sUEsFBgAAAAAEAAQA+QAAAJMDAAAAAA==&#10;" strokeweight="0"/>
                <v:line id="Line 128" o:spid="_x0000_s1043" style="position:absolute;visibility:visible;mso-wrap-style:square" from="4044,24733" to="53803,2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line id="Line 129" o:spid="_x0000_s1044" style="position:absolute;flip:y;visibility:visible;mso-wrap-style:square" from="4044,24733" to="4044,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3dRscAAADcAAAADwAAAGRycy9kb3ducmV2LnhtbESPT2sCMRTE74LfITyhN81W6B+3RhFL&#10;RQq1aOuht+fmdXdx87Ik0Y3f3hQKHoeZ+Q0znUfTiDM5X1tWcD/KQBAXVtdcKvj+ehs+g/ABWWNj&#10;mRRcyMN81u9NMde24y2dd6EUCcI+RwVVCG0upS8qMuhHtiVO3q91BkOSrpTaYZfgppHjLHuUBmtO&#10;CxW2tKyoOO5ORsF288QHtzrFYzx0H58/+/J9/7pQ6m4QFy8gAsVwC/+311rBw2QC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3d1GxwAAANwAAAAPAAAAAAAA&#10;AAAAAAAAAKECAABkcnMvZG93bnJldi54bWxQSwUGAAAAAAQABAD5AAAAlQMAAAAA&#10;" strokeweight="0"/>
                <v:line id="Line 130" o:spid="_x0000_s1045" style="position:absolute;flip:y;visibility:visible;mso-wrap-style:square" from="5194,24733" to="5194,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AIMIAAADcAAAADwAAAGRycy9kb3ducmV2LnhtbERPTWsCMRC9F/ofwgjealYPtqxGEYsi&#10;Qi3aevA2bsbdxc1kSaKb/vvmIHh8vO/pPJpG3Mn52rKC4SADQVxYXXOp4Pdn9fYBwgdkjY1lUvBH&#10;Huaz15cp5tp2vKf7IZQihbDPUUEVQptL6YuKDPqBbYkTd7HOYEjQlVI77FK4aeQoy8bSYM2pocKW&#10;lhUV18PNKNjv3vns1rd4jefu6/t0LLfHz4VS/V5cTEAEiuEpfrg3WsE4S/P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iAIMIAAADcAAAADwAAAAAAAAAAAAAA&#10;AAChAgAAZHJzL2Rvd25yZXYueG1sUEsFBgAAAAAEAAQA+QAAAJADAAAAAA==&#10;" strokeweight="0"/>
                <v:line id="Line 131" o:spid="_x0000_s1046" style="position:absolute;flip:y;visibility:visible;mso-wrap-style:square" from="6286,24733" to="628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Qlu8YAAADcAAAADwAAAGRycy9kb3ducmV2LnhtbESPQWsCMRSE70L/Q3hCb5q1B1u2RhFL&#10;Sym0xbUevD03z93FzcuSRDf+e1MQPA4z8w0zW0TTijM531hWMBlnIIhLqxuuFPxt3kcvIHxA1tha&#10;JgUX8rCYPwxmmGvb85rORahEgrDPUUEdQpdL6cuaDPqx7YiTd7DOYEjSVVI77BPctPIpy6bSYMNp&#10;ocaOVjWVx+JkFKx/nnnvPk7xGPf99+9uW31t35ZKPQ7j8hVEoBju4Vv7U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JbvGAAAA3AAAAA8AAAAAAAAA&#10;AAAAAAAAoQIAAGRycy9kb3ducmV2LnhtbFBLBQYAAAAABAAEAPkAAACUAwAAAAA=&#10;" strokeweight="0"/>
                <v:line id="Line 132" o:spid="_x0000_s1047" style="position:absolute;flip:y;visibility:visible;mso-wrap-style:square" from="7435,24733" to="743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a7zMUAAADcAAAADwAAAGRycy9kb3ducmV2LnhtbESPQWsCMRSE74X+h/AKvdWsHmzZGkUU&#10;RQptUevB23Pz3F3cvCxJdOO/NwXB4zAz3zCjSTSNuJDztWUF/V4GgriwuuZSwd928fYBwgdkjY1l&#10;UnAlD5Px89MIc207XtNlE0qRIOxzVFCF0OZS+qIig75nW+LkHa0zGJJ0pdQOuwQ3jRxk2VAarDkt&#10;VNjSrKLitDkbBeufdz645Tme4qH7/t3vyq/dfKrU60ucfoIIFMMjfG+vtIJhNoD/M+kI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a7zMUAAADcAAAADwAAAAAAAAAA&#10;AAAAAAChAgAAZHJzL2Rvd25yZXYueG1sUEsFBgAAAAAEAAQA+QAAAJMDAAAAAA==&#10;" strokeweight="0"/>
                <v:line id="Line 133" o:spid="_x0000_s1048" style="position:absolute;flip:y;visibility:visible;mso-wrap-style:square" from="8585,24733" to="858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oeV8YAAADcAAAADwAAAGRycy9kb3ducmV2LnhtbESPQWsCMRSE7wX/Q3iCt5qtgpWtUaRF&#10;kYIVbT309ty87i5uXpYkuum/N4WCx2FmvmFmi2gacSXna8sKnoYZCOLC6ppLBV+fq8cpCB+QNTaW&#10;ScEveVjMew8zzLXteE/XQyhFgrDPUUEVQptL6YuKDPqhbYmT92OdwZCkK6V22CW4aeQoyybSYM1p&#10;ocKWXisqzoeLUbD/eOaTW1/iOZ667e77WL4f35ZKDfpx+QIiUAz38H97oxVMsjH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aHlfGAAAA3AAAAA8AAAAAAAAA&#10;AAAAAAAAoQIAAGRycy9kb3ducmV2LnhtbFBLBQYAAAAABAAEAPkAAACUAwAAAAA=&#10;" strokeweight="0"/>
                <v:line id="Line 134" o:spid="_x0000_s1049" style="position:absolute;flip:y;visibility:visible;mso-wrap-style:square" from="9677,24733" to="9677,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8YAAADcAAAADwAAAGRycy9kb3ducmV2LnhtbESPQWsCMRSE7wX/Q3iCt5qtiJWtUaRF&#10;kYIVbT309ty87i5uXpYkuum/N4WCx2FmvmFmi2gacSXna8sKnoYZCOLC6ppLBV+fq8cpCB+QNTaW&#10;ScEveVjMew8zzLXteE/XQyhFgrDPUUEVQptL6YuKDPqhbYmT92OdwZCkK6V22CW4aeQoyybSYM1p&#10;ocKWXisqzoeLUbD/eOaTW1/iOZ667e77WL4f35ZKDfpx+QIiUAz38H97oxVMsjH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hiPGAAAA3AAAAA8AAAAAAAAA&#10;AAAAAAAAoQIAAGRycy9kb3ducmV2LnhtbFBLBQYAAAAABAAEAPkAAACUAwAAAAA=&#10;" strokeweight="0"/>
                <v:line id="Line 135" o:spid="_x0000_s1050" style="position:absolute;flip:y;visibility:visible;mso-wrap-style:square" from="10826,24733" to="1082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8juMYAAADcAAAADwAAAGRycy9kb3ducmV2LnhtbESPQWsCMRSE7wX/Q3iCt5qtoJWtUaRF&#10;kYIVbT309ty87i5uXpYkuum/N4WCx2FmvmFmi2gacSXna8sKnoYZCOLC6ppLBV+fq8cpCB+QNTaW&#10;ScEveVjMew8zzLXteE/XQyhFgrDPUUEVQptL6YuKDPqhbYmT92OdwZCkK6V22CW4aeQoyybSYM1p&#10;ocKWXisqzoeLUbD/eOaTW1/iOZ667e77WL4f35ZKDfpx+QIiUAz38H97oxVMsjH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I7jGAAAA3AAAAA8AAAAAAAAA&#10;AAAAAAAAoQIAAGRycy9kb3ducmV2LnhtbFBLBQYAAAAABAAEAPkAAACUAwAAAAA=&#10;" strokeweight="0"/>
                <v:line id="Line 136" o:spid="_x0000_s1051" style="position:absolute;flip:y;visibility:visible;mso-wrap-style:square" from="11976,24733" to="1197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29z8YAAADcAAAADwAAAGRycy9kb3ducmV2LnhtbESPQWsCMRSE7wX/Q3hCbzWrh7VsjSIV&#10;Sylo0dZDb8/N6+7i5mVJopv++0YQPA4z8w0zW0TTigs531hWMB5lIIhLqxuuFHx/rZ+eQfiArLG1&#10;TAr+yMNiPniYYaFtzzu67EMlEoR9gQrqELpCSl/WZNCPbEecvF/rDIYkXSW1wz7BTSsnWZZLgw2n&#10;hRo7eq2pPO3PRsFuO+WjezvHUzz2m8+fQ/VxWC2VehzG5QuIQDHcw7f2u1aQZzlcz6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tvc/GAAAA3AAAAA8AAAAAAAAA&#10;AAAAAAAAoQIAAGRycy9kb3ducmV2LnhtbFBLBQYAAAAABAAEAPkAAACUAwAAAAA=&#10;" strokeweight="0"/>
                <v:line id="Line 137" o:spid="_x0000_s1052" style="position:absolute;flip:y;visibility:visible;mso-wrap-style:square" from="13068,24733" to="13068,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YVMYAAADcAAAADwAAAGRycy9kb3ducmV2LnhtbESPQWsCMRSE74X+h/AKvdVsPahsjSIV&#10;pRSquK2H3p6b193FzcuSRDf+eyMIPQ4z8w0znUfTijM531hW8DrIQBCXVjdcKfj5Xr1MQPiArLG1&#10;TAou5GE+e3yYYq5tzzs6F6ESCcI+RwV1CF0upS9rMugHtiNO3p91BkOSrpLaYZ/gppXDLBtJgw2n&#10;hRo7eq+pPBYno2C3GfPBrU/xGA/91/Z3X33ulwulnp/i4g1EoBj+w/f2h1Ywys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hGFTGAAAA3AAAAA8AAAAAAAAA&#10;AAAAAAAAoQIAAGRycy9kb3ducmV2LnhtbFBLBQYAAAAABAAEAPkAAACUAwAAAAA=&#10;" strokeweight="0"/>
                <v:line id="Line 138" o:spid="_x0000_s1053" style="position:absolute;flip:y;visibility:visible;mso-wrap-style:square" from="14217,24733" to="14217,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LsQAAADcAAAADwAAAGRycy9kb3ducmV2LnhtbERPTWsCMRC9C/6HMEJvmq2HVrdGkZYW&#10;Eaxo66G3cTPdXdxMliS66b83BcHbPN7nzBbRNOJCzteWFTyOMhDEhdU1lwq+v96HExA+IGtsLJOC&#10;P/KwmPd7M8y17XhHl30oRQphn6OCKoQ2l9IXFRn0I9sSJ+7XOoMhQVdK7bBL4aaR4yx7kgZrTg0V&#10;tvRaUXHan42C3eczH93HOZ7isdtsfw7l+vC2VOphEJcvIALFcBff3Cud5k/H8P9Mu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9uMuxAAAANwAAAAPAAAAAAAAAAAA&#10;AAAAAKECAABkcnMvZG93bnJldi54bWxQSwUGAAAAAAQABAD5AAAAkgMAAAAA&#10;" strokeweight="0"/>
                <v:line id="Line 139" o:spid="_x0000_s1054" style="position:absolute;flip:y;visibility:visible;mso-wrap-style:square" from="15367,24733" to="15367,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GtcQAAADcAAAADwAAAGRycy9kb3ducmV2LnhtbERPTWsCMRC9F/wPYQrearYW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ka1xAAAANwAAAAPAAAAAAAAAAAA&#10;AAAAAKECAABkcnMvZG93bnJldi54bWxQSwUGAAAAAAQABAD5AAAAkgMAAAAA&#10;" strokeweight="0"/>
                <v:line id="Line 140" o:spid="_x0000_s1055" style="position:absolute;flip:y;visibility:visible;mso-wrap-style:square" from="16510,24733" to="16510,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PewcQAAADcAAAADwAAAGRycy9kb3ducmV2LnhtbERPTWsCMRC9F/wPYQrearZSbL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97BxAAAANwAAAAPAAAAAAAAAAAA&#10;AAAAAKECAABkcnMvZG93bnJldi54bWxQSwUGAAAAAAQABAD5AAAAkgMAAAAA&#10;" strokeweight="0"/>
                <v:line id="Line 141" o:spid="_x0000_s1056" style="position:absolute;flip:y;visibility:visible;mso-wrap-style:square" from="17608,24733" to="17608,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WsQAAADcAAAADwAAAGRycy9kb3ducmV2LnhtbERPTWsCMRC9F/wPYQrearZCbb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3taxAAAANwAAAAPAAAAAAAAAAAA&#10;AAAAAKECAABkcnMvZG93bnJldi54bWxQSwUGAAAAAAQABAD5AAAAkgMAAAAA&#10;" strokeweight="0"/>
                <v:line id="Line 142" o:spid="_x0000_s1057" style="position:absolute;flip:y;visibility:visible;mso-wrap-style:square" from="18751,24733" to="18751,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3lLcQAAADcAAAADwAAAGRycy9kb3ducmV2LnhtbERPS2sCMRC+F/wPYYTearYebF2NIi0W&#10;EVrxdfA2bqa7i5vJkkQ3/fdNoeBtPr7nTOfRNOJGzteWFTwPMhDEhdU1lwoO++XTKwgfkDU2lknB&#10;D3mYz3oPU8y17XhLt10oRQphn6OCKoQ2l9IXFRn0A9sSJ+7bOoMhQVdK7bBL4aaRwywbSYM1p4YK&#10;W3qrqLjsrkbB9uuFz+7jGi/x3H1uTsdyfXxfKPXYj4sJiEAx3MX/7pVO88cj+Hs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eUtxAAAANwAAAAPAAAAAAAAAAAA&#10;AAAAAKECAABkcnMvZG93bnJldi54bWxQSwUGAAAAAAQABAD5AAAAkgMAAAAA&#10;" strokeweight="0"/>
                <v:line id="Line 143" o:spid="_x0000_s1058" style="position:absolute;flip:y;visibility:visible;mso-wrap-style:square" from="19900,24733" to="19900,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AtsQAAADcAAAADwAAAGRycy9kb3ducmV2LnhtbERPTWsCMRC9F/wPYQRvNVsPWrdGkRZF&#10;Cla09dDbuJnuLm4mSxLd9N+bQsHbPN7nzBbRNOJKzteWFTwNMxDEhdU1lwq+PlePzyB8QNbYWCYF&#10;v+RhMe89zDDXtuM9XQ+hFCmEfY4KqhDaXEpfVGTQD21LnLgf6wyGBF0ptcMuhZtGjrJsLA3WnBoq&#10;bOm1ouJ8uBgF+48Jn9z6Es/x1G1338fy/fi2VGrQj8sXEIFiuIv/3Rud5k8n8PdMuk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UC2xAAAANwAAAAPAAAAAAAAAAAA&#10;AAAAAKECAABkcnMvZG93bnJldi54bWxQSwUGAAAAAAQABAD5AAAAkgMAAAAA&#10;" strokeweight="0"/>
                <v:line id="Line 144" o:spid="_x0000_s1059" style="position:absolute;flip:y;visibility:visible;mso-wrap-style:square" from="20993,24733" to="20993,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xM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tTExwAAANwAAAAPAAAAAAAA&#10;AAAAAAAAAKECAABkcnMvZG93bnJldi54bWxQSwUGAAAAAAQABAD5AAAAlQMAAAAA&#10;" strokeweight="0"/>
                <v:line id="Line 145" o:spid="_x0000_s1060" style="position:absolute;flip:y;visibility:visible;mso-wrap-style:square" from="22142,24733" to="22142,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JxX8QAAADcAAAADwAAAGRycy9kb3ducmV2LnhtbERPTWsCMRC9C/6HMIXeNFsPrW6NIkqL&#10;CK2o9dDbuJnuLm4mSxLd9N83BcHbPN7nTOfRNOJKzteWFTwNMxDEhdU1lwq+Dm+DMQgfkDU2lknB&#10;L3mYz/q9Kebadryj6z6UIoWwz1FBFUKbS+mLigz6oW2JE/djncGQoCuldtilcNPIUZY9S4M1p4YK&#10;W1pWVJz3F6Ng9/nCJ/d+ied46j6238dyc1wtlHp8iItXEIFiuItv7rVO8ycT+H8mX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nFfxAAAANwAAAAPAAAAAAAAAAAA&#10;AAAAAKECAABkcnMvZG93bnJldi54bWxQSwUGAAAAAAQABAD5AAAAkgMAAAAA&#10;" strokeweight="0"/>
                <v:line id="Line 146" o:spid="_x0000_s1061" style="position:absolute;flip:y;visibility:visible;mso-wrap-style:square" from="23291,24733" to="23291,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csOcUAAADcAAAADwAAAGRycy9kb3ducmV2LnhtbESPT2sCMRTE74V+h/AKvdWsHmxZjSKW&#10;ihTa4r+Dt+fmubu4eVmS6MZvbwqCx2FmfsOMp9E04kLO15YV9HsZCOLC6ppLBdvN19sHCB+QNTaW&#10;ScGVPEwnz09jzLXteEWXdShFgrDPUUEVQptL6YuKDPqebYmTd7TOYEjSlVI77BLcNHKQZUNpsOa0&#10;UGFL84qK0/psFKx+3/ngFud4iofu52+/K793nzOlXl/ibAQiUAyP8L291AoSEf7PpCM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csOcUAAADcAAAADwAAAAAAAAAA&#10;AAAAAAChAgAAZHJzL2Rvd25yZXYueG1sUEsFBgAAAAAEAAQA+QAAAJMDAAAAAA==&#10;" strokeweight="0"/>
                <v:line id="Line 147" o:spid="_x0000_s1062" style="position:absolute;flip:y;visibility:visible;mso-wrap-style:square" from="24384,24733" to="24384,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JosYAAADcAAAADwAAAGRycy9kb3ducmV2LnhtbESPQWsCMRSE70L/Q3gFb5rVQ1u2RpEW&#10;pQhtca2H3p6b193FzcuSRDf+e1MQPA4z8w0zW0TTijM531hWMBlnIIhLqxuuFPzsVqMXED4ga2wt&#10;k4ILeVjMHwYzzLXteUvnIlQiQdjnqKAOocul9GVNBv3YdsTJ+7POYEjSVVI77BPctHKaZU/SYMNp&#10;ocaO3moqj8XJKNh+PfPBrU/xGA/95/fvvtrs35dKDR/j8hVEoBju4Vv7Q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iaLGAAAA3AAAAA8AAAAAAAAA&#10;AAAAAAAAoQIAAGRycy9kb3ducmV2LnhtbFBLBQYAAAAABAAEAPkAAACUAwAAAAA=&#10;" strokeweight="0"/>
                <v:line id="Line 148" o:spid="_x0000_s1063" style="position:absolute;flip:y;visibility:visible;mso-wrap-style:square" from="25533,24733" to="25533,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X1cYAAADcAAAADwAAAGRycy9kb3ducmV2LnhtbESPQWsCMRSE7wX/Q3iCt5p1D21ZjSKK&#10;UoS2aOvB23Pz3F3cvCxJdNN/3xQKPQ4z8w0zW0TTijs531hWMBlnIIhLqxuuFHx9bh5fQPiArLG1&#10;TAq+ycNiPniYYaFtz3u6H0IlEoR9gQrqELpCSl/WZNCPbUecvIt1BkOSrpLaYZ/gppV5lj1Jgw2n&#10;hRo7WtVUXg83o2D//sxnt73Fazz3bx+nY7U7rpdKjYZxOQURKIb/8F/7VSvIs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ZF9XGAAAA3AAAAA8AAAAAAAAA&#10;AAAAAAAAoQIAAGRycy9kb3ducmV2LnhtbFBLBQYAAAAABAAEAPkAAACUAwAAAAA=&#10;" strokeweight="0"/>
                <v:line id="Line 149" o:spid="_x0000_s1064" style="position:absolute;flip:y;visibility:visible;mso-wrap-style:square" from="26682,24733" to="26682,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TsYAAADcAAAADwAAAGRycy9kb3ducmV2LnhtbESPQWsCMRSE74L/ITyhN83WQ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sk7GAAAA3AAAAA8AAAAAAAAA&#10;AAAAAAAAoQIAAGRycy9kb3ducmV2LnhtbFBLBQYAAAAABAAEAPkAAACUAwAAAAA=&#10;" strokeweight="0"/>
                <v:line id="Line 150" o:spid="_x0000_s1065" style="position:absolute;flip:y;visibility:visible;mso-wrap-style:square" from="27774,24733" to="27774,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wqOsYAAADcAAAADwAAAGRycy9kb3ducmV2LnhtbESPQWsCMRSE74L/ITyhN81WSp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8KjrGAAAA3AAAAA8AAAAAAAAA&#10;AAAAAAAAoQIAAGRycy9kb3ducmV2LnhtbFBLBQYAAAAABAAEAPkAAACUAwAAAAA=&#10;" strokeweight="0"/>
                <v:line id="Line 151" o:spid="_x0000_s1066" style="position:absolute;flip:y;visibility:visible;mso-wrap-style:square" from="28924,24733" to="28924,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PocYAAADcAAAADwAAAGRycy9kb3ducmV2LnhtbESPQWsCMRSE74L/ITyhN81WaJ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wj6HGAAAA3AAAAA8AAAAAAAAA&#10;AAAAAAAAoQIAAGRycy9kb3ducmV2LnhtbFBLBQYAAAAABAAEAPkAAACUAwAAAAA=&#10;" strokeweight="0"/>
                <v:line id="Line 152" o:spid="_x0000_s1067" style="position:absolute;flip:y;visibility:visible;mso-wrap-style:square" from="30073,24733" to="30073,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1sUAAADcAAAADwAAAGRycy9kb3ducmV2LnhtbESPQWsCMRSE74X+h/AKvdWsHmzZGkUU&#10;RQptUevB23Pz3F3cvCxJdOO/NwXB4zAz3zCjSTSNuJDztWUF/V4GgriwuuZSwd928fYBwgdkjY1l&#10;UnAlD5Px89MIc207XtNlE0qRIOxzVFCF0OZS+qIig75nW+LkHa0zGJJ0pdQOuwQ3jRxk2VAarDkt&#10;VNjSrKLitDkbBeufdz645Tme4qH7/t3vyq/dfKrU60ucfoIIFMMjfG+vtIJBNoT/M+kIyPE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R1sUAAADcAAAADwAAAAAAAAAA&#10;AAAAAAChAgAAZHJzL2Rvd25yZXYueG1sUEsFBgAAAAAEAAQA+QAAAJMDAAAAAA==&#10;" strokeweight="0"/>
                <v:line id="Line 153" o:spid="_x0000_s1068" style="position:absolute;flip:y;visibility:visible;mso-wrap-style:square" from="31165,24733" to="3116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60TcYAAADcAAAADwAAAGRycy9kb3ducmV2LnhtbESPQWsCMRSE70L/Q3iF3jRbD1W2RpGK&#10;pRSquK2H3p6b193FzcuSRDf+eyMIPQ4z8w0zW0TTijM531hW8DzKQBCXVjdcKfj5Xg+nIHxA1tha&#10;JgUX8rCYPwxmmGvb847ORahEgrDPUUEdQpdL6cuaDPqR7YiT92edwZCkq6R22Ce4aeU4y16kwYbT&#10;Qo0dvdVUHouTUbDbTPjg3k/xGA/91/Z3X33uV0ulnh7j8hVEoBj+w/f2h1YwziZ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utE3GAAAA3AAAAA8AAAAAAAAA&#10;AAAAAAAAoQIAAGRycy9kb3ducmV2LnhtbFBLBQYAAAAABAAEAPkAAACUAwAAAAA=&#10;" strokeweight="0"/>
                <v:line id="Line 154" o:spid="_x0000_s1069" style="position:absolute;flip:y;visibility:visible;mso-wrap-style:square" from="32315,24733" to="3231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gP8IAAADcAAAADwAAAGRycy9kb3ducmV2LnhtbERPTWsCMRC9F/ofwgi91awetKxGEYsi&#10;BS3aevA2bsbdxc1kSaKb/vvmIHh8vO/pPJpG3Mn52rKCQT8DQVxYXXOp4Pdn9f4BwgdkjY1lUvBH&#10;Huaz15cp5tp2vKf7IZQihbDPUUEVQptL6YuKDPq+bYkTd7HOYEjQlVI77FK4aeQwy0bSYM2pocKW&#10;lhUV18PNKNjvxnx261u8xnO3/T4dy6/j50Kpt15cTEAEiuEpfrg3WsEwS2v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EgP8IAAADcAAAADwAAAAAAAAAAAAAA&#10;AAChAgAAZHJzL2Rvd25yZXYueG1sUEsFBgAAAAAEAAQA+QAAAJADAAAAAA==&#10;" strokeweight="0"/>
                <v:line id="Line 155" o:spid="_x0000_s1070" style="position:absolute;flip:y;visibility:visible;mso-wrap-style:square" from="33464,24733" to="33464,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2FpMYAAADcAAAADwAAAGRycy9kb3ducmV2LnhtbESPQWsCMRSE74L/ITyhN83WQ6tbo0hL&#10;iwhWtPXQ23Pzuru4eVmS6Kb/3hQEj8PMfMPMFtE04kLO15YVPI4yEMSF1TWXCr6/3ocTED4ga2ws&#10;k4I/8rCY93szzLXteEeXfShFgrDPUUEVQptL6YuKDPqRbYmT92udwZCkK6V22CW4aeQ4y56kwZrT&#10;QoUtvVZUnPZno2D3+cxH93GOp3jsNtufQ7k+vC2VehjE5QuIQDHcw7f2SisYZ1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9haTGAAAA3AAAAA8AAAAAAAAA&#10;AAAAAAAAoQIAAGRycy9kb3ducmV2LnhtbFBLBQYAAAAABAAEAPkAAACUAwAAAAA=&#10;" strokeweight="0"/>
                <v:line id="Line 156" o:spid="_x0000_s1071" style="position:absolute;flip:y;visibility:visible;mso-wrap-style:square" from="34556,24733" to="3455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665MMAAADcAAAADwAAAGRycy9kb3ducmV2LnhtbERPy2oCMRTdF/oP4Qrd1YwuWhmNIpaW&#10;Uqjia+HuOrnODE5uhiQ68e/NQnB5OO/JLJpGXMn52rKCQT8DQVxYXXOpYLf9fh+B8AFZY2OZFNzI&#10;w2z6+jLBXNuO13TdhFKkEPY5KqhCaHMpfVGRQd+3LXHiTtYZDAm6UmqHXQo3jRxm2Yc0WHNqqLCl&#10;RUXFeXMxCtbLTz66n0s8x2P3vzrsy7/911ypt16cj0EEiuEpfrh/tYLhIM1P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euuTDAAAA3AAAAA8AAAAAAAAAAAAA&#10;AAAAoQIAAGRycy9kb3ducmV2LnhtbFBLBQYAAAAABAAEAPkAAACRAwAAAAA=&#10;" strokeweight="0"/>
                <v:line id="Line 157" o:spid="_x0000_s1072" style="position:absolute;flip:y;visibility:visible;mso-wrap-style:square" from="35706,24733" to="3570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ff8YAAADcAAAADwAAAGRycy9kb3ducmV2LnhtbESPQWsCMRSE7wX/Q3hCbzW7HtqyGkWU&#10;llJoi1YP3p6b5+7i5mVJohv/vSkIPQ4z8w0znUfTigs531hWkI8yEMSl1Q1XCra/b0+vIHxA1tha&#10;JgVX8jCfDR6mWGjb85oum1CJBGFfoII6hK6Q0pc1GfQj2xEn72idwZCkq6R22Ce4aeU4y56lwYbT&#10;Qo0dLWsqT5uzUbD+fuGDez/HUzz0Xz/7XfW5W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SH3/GAAAA3AAAAA8AAAAAAAAA&#10;AAAAAAAAoQIAAGRycy9kb3ducmV2LnhtbFBLBQYAAAAABAAEAPkAAACUAwAAAAA=&#10;" strokeweight="0"/>
                <v:line id="Line 158" o:spid="_x0000_s1073" style="position:absolute;flip:y;visibility:visible;mso-wrap-style:square" from="36855,24733" to="3685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BCMYAAADcAAAADwAAAGRycy9kb3ducmV2LnhtbESPQWsCMRSE74X+h/AKvdWse7BlaxRp&#10;UaRQi7YevD03z93FzcuSRDf+eyMIPQ4z8w0znkbTijM531hWMBxkIIhLqxuuFPz9zl/eQPiArLG1&#10;TAou5GE6eXwYY6Ftz2s6b0IlEoR9gQrqELpCSl/WZNAPbEecvIN1BkOSrpLaYZ/gppV5lo2kwYbT&#10;Qo0dfdRUHjcno2C9euW9W5ziMe7775/dtvrafs6Uen6Ks3cQgWL4D9/bS60gH+Z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AgQjGAAAA3AAAAA8AAAAAAAAA&#10;AAAAAAAAoQIAAGRycy9kb3ducmV2LnhtbFBLBQYAAAAABAAEAPkAAACUAwAAAAA=&#10;" strokeweight="0"/>
                <v:line id="Line 159" o:spid="_x0000_s1074" style="position:absolute;flip:y;visibility:visible;mso-wrap-style:square" from="37947,24733" to="37947,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160" o:spid="_x0000_s1075" style="position:absolute;flip:y;visibility:visible;mso-wrap-style:square" from="39096,24733" to="39096,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161" o:spid="_x0000_s1076" style="position:absolute;flip:y;visibility:visible;mso-wrap-style:square" from="40239,24733" to="40239,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line id="Line 162" o:spid="_x0000_s1077" style="position:absolute;flip:y;visibility:visible;mso-wrap-style:square" from="41389,24733" to="41389,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HC8YAAADcAAAADwAAAGRycy9kb3ducmV2LnhtbESPQWsCMRSE7wX/Q3iCt5rVgy2rUcTS&#10;UoRatPXg7bl57i5uXpYkuvHfG6HQ4zAz3zCzRTSNuJLztWUFo2EGgriwuuZSwe/P+/MrCB+QNTaW&#10;ScGNPCzmvacZ5tp2vKXrLpQiQdjnqKAKoc2l9EVFBv3QtsTJO1lnMCTpSqkddgluGjnOsok0WHNa&#10;qLClVUXFeXcxCrabFz66j0s8x2P39X3Yl+v921KpQT8upyACxfAf/mt/agXj0QQ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7hwvGAAAA3AAAAA8AAAAAAAAA&#10;AAAAAAAAoQIAAGRycy9kb3ducmV2LnhtbFBLBQYAAAAABAAEAPkAAACUAwAAAAA=&#10;" strokeweight="0"/>
                <v:line id="Line 163" o:spid="_x0000_s1078" style="position:absolute;flip:y;visibility:visible;mso-wrap-style:square" from="42481,24733" to="42481,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k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PI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IpDGAAAA3AAAAA8AAAAAAAAA&#10;AAAAAAAAoQIAAGRycy9kb3ducmV2LnhtbFBLBQYAAAAABAAEAPkAAACUAwAAAAA=&#10;" strokeweight="0"/>
                <v:line id="Line 164" o:spid="_x0000_s1079" style="position:absolute;flip:y;visibility:visible;mso-wrap-style:square" from="43630,24733" to="43630,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line id="Line 165" o:spid="_x0000_s1080" style="position:absolute;flip:y;visibility:visible;mso-wrap-style:square" from="44780,24733" to="44780,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wWcMAAADcAAAADwAAAGRycy9kb3ducmV2LnhtbERPz2vCMBS+C/4P4QneNLWHOTqjyEQZ&#10;ghu6edjt2by1xealJNFm//1yGHj8+H4vVtG04k7ON5YVzKYZCOLS6oYrBV+f28kzCB+QNbaWScEv&#10;eVgth4MFFtr2fKT7KVQihbAvUEEdQldI6cuaDPqp7YgT92OdwZCgq6R22Kdw08o8y56kwYZTQ40d&#10;vdZUXk83o+D4PueL293iNV76w8f3udqfN2ulxqO4fgERKIaH+N/9phXkeZqfzq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cFnDAAAA3AAAAA8AAAAAAAAAAAAA&#10;AAAAoQIAAGRycy9kb3ducmV2LnhtbFBLBQYAAAAABAAEAPkAAACRAwAAAAA=&#10;" strokeweight="0"/>
                <v:line id="Line 166" o:spid="_x0000_s1081" style="position:absolute;flip:y;visibility:visible;mso-wrap-style:square" from="45872,24733" to="45872,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VwsYAAADcAAAADwAAAGRycy9kb3ducmV2LnhtbESPQWsCMRSE74X+h/AKvdWse7BlaxRp&#10;UaRQi7YevD03z93FzcuSRDf+eyMIPQ4z8w0znkbTijM531hWMBxkIIhLqxuuFPz9zl/eQPiArLG1&#10;TAou5GE6eXwYY6Ftz2s6b0IlEoR9gQrqELpCSl/WZNAPbEecvIN1BkOSrpLaYZ/gppV5lo2kwYbT&#10;Qo0dfdRUHjcno2C9euW9W5ziMe7775/dtvrafs6Uen6Ks3cQgWL4D9/bS60gz4d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cLGAAAA3AAAAA8AAAAAAAAA&#10;AAAAAAAAoQIAAGRycy9kb3ducmV2LnhtbFBLBQYAAAAABAAEAPkAAACUAwAAAAA=&#10;" strokeweight="0"/>
                <v:line id="Line 167" o:spid="_x0000_s1082" style="position:absolute;flip:y;visibility:visible;mso-wrap-style:square" from="47021,24733" to="47021,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xLtcYAAADcAAAADwAAAGRycy9kb3ducmV2LnhtbESPQWsCMRSE7wX/Q3iCt5p1D21ZjSKK&#10;UoS2aOvB23Pz3F3cvCxJdNN/3xQKPQ4z8w0zW0TTijs531hWMBlnIIhLqxuuFHx9bh5fQPiArLG1&#10;TAq+ycNiPniYYaFtz3u6H0IlEoR9gQrqELpCSl/WZNCPbUecvIt1BkOSrpLaYZ/gppV5lj1Jgw2n&#10;hRo7WtVUXg83o2D//sxnt73Fazz3bx+nY7U7rpdKjYZxOQURKIb/8F/7VSvI8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sS7XGAAAA3AAAAA8AAAAAAAAA&#10;AAAAAAAAoQIAAGRycy9kb3ducmV2LnhtbFBLBQYAAAAABAAEAPkAAACUAwAAAAA=&#10;" strokeweight="0"/>
                <v:line id="Line 168" o:spid="_x0000_s1083" style="position:absolute;flip:y;visibility:visible;mso-wrap-style:square" from="48171,24733" to="48171,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uLscAAADcAAAADwAAAGRycy9kb3ducmV2LnhtbESPT2sCMRTE70K/Q3iF3jTrFtqyGkVa&#10;WkrBiv8O3p6b5+7i5mVJopt+e1Mo9DjMzG+Y6TyaVlzJ+caygvEoA0FcWt1wpWC3fR++gPABWWNr&#10;mRT8kIf57G4wxULbntd03YRKJAj7AhXUIXSFlL6syaAf2Y44eSfrDIYkXSW1wz7BTSvzLHuSBhtO&#10;CzV29FpTed5cjIL19zMf3cclnuOxX64O++pr/7ZQ6uE+LiYgAsXwH/5rf2oFef4I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IO4uxwAAANwAAAAPAAAAAAAA&#10;AAAAAAAAAKECAABkcnMvZG93bnJldi54bWxQSwUGAAAAAAQABAD5AAAAlQMAAAAA&#10;" strokeweight="0"/>
                <v:line id="Line 169" o:spid="_x0000_s1084" style="position:absolute;flip:y;visibility:visible;mso-wrap-style:square" from="49263,24733" to="49263,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6MJsIAAADcAAAADwAAAGRycy9kb3ducmV2LnhtbERPTWsCMRC9F/ofwgjealYPtqxGEYsi&#10;Qi3aevA2bsbdxc1kSaKb/vvmIHh8vO/pPJpG3Mn52rKC4SADQVxYXXOp4Pdn9fYBwgdkjY1lUvBH&#10;Huaz15cp5tp2vKf7IZQihbDPUUEVQptL6YuKDPqBbYkTd7HOYEjQlVI77FK4aeQoy8bSYM2pocKW&#10;lhUV18PNKNjv3vns1rd4jefu6/t0LLfHz4VS/V5cTEAEiuEpfrg3WsE4S2v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6MJsIAAADcAAAADwAAAAAAAAAAAAAA&#10;AAChAgAAZHJzL2Rvd25yZXYueG1sUEsFBgAAAAAEAAQA+QAAAJADAAAAAA==&#10;" strokeweight="0"/>
                <v:line id="Line 170" o:spid="_x0000_s1085" style="position:absolute;flip:y;visibility:visible;mso-wrap-style:square" from="50412,24733" to="50412,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IpvcYAAADcAAAADwAAAGRycy9kb3ducmV2LnhtbESPT2sCMRTE7wW/Q3hCbzVbD7auRpEW&#10;iwit+O/g7bl53V3cvCxJdNNv3xQKHoeZ+Q0znUfTiBs5X1tW8DzIQBAXVtdcKjjsl0+vIHxA1thY&#10;JgU/5GE+6z1MMde24y3ddqEUCcI+RwVVCG0upS8qMugHtiVO3rd1BkOSrpTaYZfgppHDLBtJgzWn&#10;hQpbequouOyuRsH264XP7uMaL/HcfW5Ox3J9fF8o9diPiwmIQDHcw//tlVYwysbwdy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yKb3GAAAA3AAAAA8AAAAAAAAA&#10;AAAAAAAAoQIAAGRycy9kb3ducmV2LnhtbFBLBQYAAAAABAAEAPkAAACUAwAAAAA=&#10;" strokeweight="0"/>
                <v:line id="Line 171" o:spid="_x0000_s1086" style="position:absolute;flip:y;visibility:visible;mso-wrap-style:square" from="51562,24733" to="51562,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W/cMAAADcAAAADwAAAGRycy9kb3ducmV2LnhtbERPy2oCMRTdF/oP4Qrd1YxdWBmNIpaW&#10;Uqjia+HuOrnODE5uhiQ68e/NQnB5OO/JLJpGXMn52rKCQT8DQVxYXXOpYLf9fh+B8AFZY2OZFNzI&#10;w2z6+jLBXNuO13TdhFKkEPY5KqhCaHMpfVGRQd+3LXHiTtYZDAm6UmqHXQo3jfzIsqE0WHNqqLCl&#10;RUXFeXMxCtbLTz66n0s8x2P3vzrsy7/911ypt16cj0EEiuEpfrh/tYLhIM1P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RFv3DAAAA3AAAAA8AAAAAAAAAAAAA&#10;AAAAoQIAAGRycy9kb3ducmV2LnhtbFBLBQYAAAAABAAEAPkAAACRAwAAAAA=&#10;" strokeweight="0"/>
                <v:line id="Line 172" o:spid="_x0000_s1087" style="position:absolute;flip:y;visibility:visible;mso-wrap-style:square" from="52654,24733" to="52654,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ZsYAAADcAAAADwAAAGRycy9kb3ducmV2LnhtbESPQWsCMRSE7wX/Q3hCbzW7PdiyGkWU&#10;llJoi1YP3p6b5+7i5mVJohv/vSkIPQ4z8w0znUfTigs531hWkI8yEMSl1Q1XCra/b0+vIHxA1tha&#10;JgVX8jCfDR6mWGjb85oum1CJBGFfoII6hK6Q0pc1GfQj2xEn72idwZCkq6R22Ce4aeVzlo2lwYbT&#10;Qo0dLWsqT5uzUbD+fuGDez/HUzz0Xz/7XfW5Wy2UehzGxQREoBj+w/f2h1Ywzn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ds2bGAAAA3AAAAA8AAAAAAAAA&#10;AAAAAAAAoQIAAGRycy9kb3ducmV2LnhtbFBLBQYAAAAABAAEAPkAAACUAwAAAAA=&#10;" strokeweight="0"/>
                <v:line id="Line 173" o:spid="_x0000_s1088" style="position:absolute;flip:y;visibility:visible;mso-wrap-style:square" from="53803,24733" to="53803,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8tEcYAAADcAAAADwAAAGRycy9kb3ducmV2LnhtbESPQWsCMRSE7wX/Q3iCt5rVgy2rUcTS&#10;UoRatPXg7bl57i5uXpYkuvHfG6HQ4zAz3zCzRTSNuJLztWUFo2EGgriwuuZSwe/P+/MrCB+QNTaW&#10;ScGNPCzmvacZ5tp2vKXrLpQiQdjnqKAKoc2l9EVFBv3QtsTJO1lnMCTpSqkddgluGjnOsok0WHNa&#10;qLClVUXFeXcxCrabFz66j0s8x2P39X3Yl+v921KpQT8upyACxfAf/mt/agWT0Rg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PLRHGAAAA3AAAAA8AAAAAAAAA&#10;AAAAAAAAoQIAAGRycy9kb3ducmV2LnhtbFBLBQYAAAAABAAEAPkAAACUAwAAAAA=&#10;" strokeweight="0"/>
                <v:shape id="Freeform 174" o:spid="_x0000_s1089" style="position:absolute;left:4591;top:15265;width:48666;height:9519;visibility:visible;mso-wrap-style:square;v-text-anchor:top" coordsize="89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7N8UA&#10;AADcAAAADwAAAGRycy9kb3ducmV2LnhtbESPQWsCMRSE7wX/Q3hCb5rVguhqlCIo4qHQVai9PTbP&#10;zdLNy5JEd+2vbwqFHoeZ+YZZbXrbiDv5UDtWMBlnIIhLp2uuFJxPu9EcRIjIGhvHpOBBATbrwdMK&#10;c+06fqd7ESuRIBxyVGBibHMpQ2nIYhi7ljh5V+ctxiR9JbXHLsFtI6dZNpMWa04LBlvaGiq/iptV&#10;4Lvb+e3ozb74PLjjwywuH+b7otTzsH9dgojUx//wX/ugFcwmL/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fs3xQAAANwAAAAPAAAAAAAAAAAAAAAAAJgCAABkcnMv&#10;ZG93bnJldi54bWxQSwUGAAAAAAQABAD1AAAAigMAAAAA&#10;" path="m,67l21,46,42,40,62,58,83,55r21,19l124,78r21,13l166,87r20,20l207,93,228,72r21,16l269,97,290,80r21,11l331,82r21,13l373,118,393,97r21,3l435,71r20,-5l476,62,497,39,517,27,538,3r21,36l579,3,600,r21,27l641,24r21,79l683,89r21,16l724,143r21,19l766,145r20,-17l807,174r21,-18l848,154r21,-8l890,137e" filled="f" strokecolor="aqua" strokeweight="1.3pt">
                  <v:path arrowok="t" o:connecttype="custom" o:connectlocs="0,366523;114831,251642;229662,218820;339024,317288;453855,300877;568686,404816;678049,426698;792880,497814;907710,475933;1017073,585342;1131904,508755;1246735,393875;1361566,481403;1470928,530637;1585759,437639;1700590,497814;1809953,448580;1924783,519696;2039614,645518;2148977,530637;2263808,547049;2378639,388405;2488001,361052;2602832,339170;2717663,213349;2827026,147703;2941857,16411;3056687,213349;3166050,16411;3280881,0;3395712,147703;3505074,131292;3619905,563460;3734736,486873;3849567,574401;3958930,782280;4073760,886219;4188591,793221;4297954,700223;4412785,951865;4527616,853396;4636978,842455;4751809,798691;4866640,749457" o:connectangles="0,0,0,0,0,0,0,0,0,0,0,0,0,0,0,0,0,0,0,0,0,0,0,0,0,0,0,0,0,0,0,0,0,0,0,0,0,0,0,0,0,0,0,0"/>
                </v:shape>
                <v:shape id="Freeform 175" o:spid="_x0000_s1090" style="position:absolute;left:4591;top:11379;width:48666;height:10014;visibility:visible;mso-wrap-style:square;v-text-anchor:top" coordsize="89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oXcMA&#10;AADcAAAADwAAAGRycy9kb3ducmV2LnhtbESPQWsCMRSE74L/ITzBm2YtImVrlFKseBHpKp4fyXOz&#10;dvOybqKu/94IhR6HmfmGmS87V4sbtaHyrGAyzkAQa28qLhUc9t+jdxAhIhusPZOCBwVYLvq9OebG&#10;3/mHbkUsRYJwyFGBjbHJpQzaksMw9g1x8k6+dRiTbEtpWrwnuKvlW5bNpMOK04LFhr4s6d/i6hSU&#10;qy3uGjp254PWj0t1WtvivFZqOOg+P0BE6uJ/+K+9MQpmkym8zq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XoXcMAAADcAAAADwAAAAAAAAAAAAAAAACYAgAAZHJzL2Rv&#10;d25yZXYueG1sUEsFBgAAAAAEAAQA9QAAAIgDAAAAAA==&#10;" path="m,138r21,6l42,127r20,16l83,145r21,8l124,155r21,28l166,157r20,21l207,171r21,-20l249,151r20,2l290,170r21,-31l331,148r21,-1l373,160r20,-35l414,114r21,-12l455,104,476,88r21,-1l517,80,538,43r21,-7l579,23,600,r21,26l641,6r21,31l683,62r21,-4l724,112r21,31l766,131r20,7l807,152r21,-24l848,102r21,15l890,103e" filled="f" strokeweight="1.3pt">
                  <v:path arrowok="t" o:connecttype="custom" o:connectlocs="0,755150;114831,787983;229662,694957;339024,782511;453855,793455;568686,837232;678049,848176;792880,1001395;907710,859120;1017073,974034;1131904,935730;1246735,826288;1361566,826288;1470928,837232;1585759,930258;1700590,760622;1809953,809871;1924783,804399;2039614,875537;2148977,684013;2263808,623820;2378639,558155;2488001,569099;2602832,481545;2717663,476073;2827026,437768;2941857,235300;3056687,196996;3166050,125858;3280881,0;3395712,142275;3505074,32833;3619905,202468;3734736,339270;3849567,317382;3958930,612876;4073760,782511;4188591,716846;4297954,755150;4412785,831760;4527616,700429;4636978,558155;4751809,640236;4866640,563627" o:connectangles="0,0,0,0,0,0,0,0,0,0,0,0,0,0,0,0,0,0,0,0,0,0,0,0,0,0,0,0,0,0,0,0,0,0,0,0,0,0,0,0,0,0,0,0"/>
                </v:shape>
                <v:shape id="Freeform 176" o:spid="_x0000_s1091" style="position:absolute;left:4591;top:10890;width:48666;height:10611;visibility:visible;mso-wrap-style:square;v-text-anchor:top" coordsize="89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rcMMA&#10;AADcAAAADwAAAGRycy9kb3ducmV2LnhtbESPwW7CMBBE70j9B2sr9QZOKEQlYBC0Qqq4lfYDVvGS&#10;pI3XkW2I+XuMVInjaHbe7Kw20XTiQs63lhXkkwwEcWV1y7WCn+/9+A2ED8gaO8uk4EoeNuun0QpL&#10;bQf+ossx1CJB2JeooAmhL6X0VUMG/cT2xMk7WWcwJOlqqR0OCW46Oc2yQhpsOTU02NN7Q9Xf8WzS&#10;G/bVxcJcf+eLWf6Rh8VuGA5RqZfnuF2CCBTD4/g//akVFPkc7mMS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zrcMMAAADcAAAADwAAAAAAAAAAAAAAAACYAgAAZHJzL2Rv&#10;d25yZXYueG1sUEsFBgAAAAAEAAQA9QAAAIgDAAAAAA==&#10;" path="m,147r21,6l42,134r20,18l83,154r21,9l124,165r21,29l166,166r20,22l207,181r21,-21l249,160r20,2l290,180r21,-33l331,156r21,-1l373,169r20,-37l414,120r21,-13l455,110,476,93r21,-1l517,85,538,46r21,-8l579,24,600,r21,28l641,7r21,32l683,67r21,-4l724,121r21,32l766,141r20,7l807,163r21,-25l848,110r21,16l890,112e" filled="f" strokecolor="red" strokeweight="1.3pt">
                  <v:path arrowok="t" o:connecttype="custom" o:connectlocs="0,804018;114831,836835;229662,732914;339024,831366;453855,842305;568686,891530;678049,902469;792880,1061085;907710,907939;1017073,1028268;1131904,989981;1246735,875122;1361566,875122;1470928,886061;1585759,984512;1700590,804018;1809953,853244;1924783,847774;2039614,924347;2148977,721975;2263808,656341;2378639,585238;2488001,601646;2602832,508664;2717663,503195;2827026,464908;2941857,251597;3056687,207841;3166050,131268;3280881,0;3395712,153146;3505074,38287;3619905,213311;3734736,366457;3849567,344579;3958930,661811;4073760,836835;4188591,771201;4297954,809488;4412785,891530;4527616,754792;4636978,601646;4751809,689158;4866640,612585" o:connectangles="0,0,0,0,0,0,0,0,0,0,0,0,0,0,0,0,0,0,0,0,0,0,0,0,0,0,0,0,0,0,0,0,0,0,0,0,0,0,0,0,0,0,0,0"/>
                </v:shape>
                <v:shape id="Freeform 177" o:spid="_x0000_s1092" style="position:absolute;left:4591;top:18929;width:48666;height:1918;visibility:visible;mso-wrap-style:square;v-text-anchor:top" coordsize="89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ZJMMA&#10;AADcAAAADwAAAGRycy9kb3ducmV2LnhtbESP0YrCMBRE34X9h3AXfNPUfShajSIrRUFZsPUDrs21&#10;LTY3pYm1/r1ZWNjHYWbOMKvNYBrRU+dqywpm0wgEcWF1zaWCS55O5iCcR9bYWCYFL3KwWX+MVpho&#10;++Qz9ZkvRYCwS1BB5X2bSOmKigy6qW2Jg3eznUEfZFdK3eEzwE0jv6IolgZrDgsVtvRdUXHPHkZB&#10;nvJun25/btfjY5dh3Ef9aXFXavw5bJcgPA3+P/zXPmgF8SyG3zPhCM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kZJMMAAADcAAAADwAAAAAAAAAAAAAAAACYAgAAZHJzL2Rv&#10;d25yZXYueG1sUEsFBgAAAAAEAAQA9QAAAIgDAAAAAA==&#10;" path="m,l21,6r21,l62,3,83,9,104,6r20,3l145,15r21,5l186,18r21,2l228,18r21,5l269,26r21,-3l311,26r20,l352,29r21,-3l393,32r21,l435,29r20,l476,32r21,3l517,26r21,l559,26r20,3l600,32r21,-9l641,23r21,9l683,26r21,-8l724,20r21,6l766,23r20,-8l807,23r21,l848,26r21,-6l890,20e" filled="f" strokecolor="lime" strokeweight="1.3pt">
                  <v:path arrowok="t" o:connecttype="custom" o:connectlocs="0,0;114831,32875;229662,32875;339024,16437;453855,49312;568686,32875;678049,49312;792880,82187;907710,109583;1017073,98625;1131904,109583;1246735,98625;1361566,126020;1470928,142458;1585759,126020;1700590,142458;1809953,142458;1924783,158895;2039614,142458;2148977,175333;2263808,175333;2378639,158895;2488001,158895;2602832,175333;2717663,191770;2827026,142458;2941857,142458;3056687,142458;3166050,158895;3280881,175333;3395712,126020;3505074,126020;3619905,175333;3734736,142458;3849567,98625;3958930,109583;4073760,142458;4188591,126020;4297954,82187;4412785,126020;4527616,126020;4636978,142458;4751809,109583;4866640,109583" o:connectangles="0,0,0,0,0,0,0,0,0,0,0,0,0,0,0,0,0,0,0,0,0,0,0,0,0,0,0,0,0,0,0,0,0,0,0,0,0,0,0,0,0,0,0,0"/>
                </v:shape>
                <v:rect id="Rectangle 178" o:spid="_x0000_s1093" style="position:absolute;left:8858;top:1479;width:3743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14:paraId="5BED8331" w14:textId="77777777" w:rsidR="00F03A1E" w:rsidRDefault="00F03A1E" w:rsidP="00AD1054">
                        <w:r>
                          <w:rPr>
                            <w:rFonts w:ascii="Arial" w:hAnsi="Arial" w:cs="Arial"/>
                            <w:b/>
                            <w:bCs/>
                            <w:color w:val="000000"/>
                            <w:sz w:val="26"/>
                            <w:szCs w:val="26"/>
                          </w:rPr>
                          <w:t xml:space="preserve">Chart 1: Mean Property Price Index and Model 1 </w:t>
                        </w:r>
                      </w:p>
                    </w:txbxContent>
                  </v:textbox>
                </v:rect>
                <v:rect id="Rectangle 179" o:spid="_x0000_s1094" style="position:absolute;left:9188;top:3556;width:36887;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14:paraId="5BED8332" w14:textId="77777777" w:rsidR="00F03A1E" w:rsidRDefault="00F03A1E" w:rsidP="00AD1054">
                        <w:r>
                          <w:rPr>
                            <w:rFonts w:ascii="Arial" w:hAnsi="Arial" w:cs="Arial"/>
                            <w:b/>
                            <w:bCs/>
                            <w:color w:val="000000"/>
                            <w:sz w:val="26"/>
                            <w:szCs w:val="26"/>
                          </w:rPr>
                          <w:t xml:space="preserve">Overall and Land Price Indexes and the Official </w:t>
                        </w:r>
                      </w:p>
                    </w:txbxContent>
                  </v:textbox>
                </v:rect>
                <v:rect id="Rectangle 180" o:spid="_x0000_s1095" style="position:absolute;left:19138;top:5638;width:1661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14:paraId="5BED8333" w14:textId="77777777" w:rsidR="00F03A1E" w:rsidRDefault="00F03A1E" w:rsidP="00AD1054">
                        <w:r>
                          <w:rPr>
                            <w:rFonts w:ascii="Arial" w:hAnsi="Arial" w:cs="Arial"/>
                            <w:b/>
                            <w:bCs/>
                            <w:color w:val="000000"/>
                            <w:sz w:val="26"/>
                            <w:szCs w:val="26"/>
                          </w:rPr>
                          <w:t>Structure Price Index</w:t>
                        </w:r>
                      </w:p>
                    </w:txbxContent>
                  </v:textbox>
                </v:rect>
                <v:rect id="Rectangle 181" o:spid="_x0000_s1096" style="position:absolute;left:1200;top:23964;width:175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14:paraId="5BED8334" w14:textId="77777777" w:rsidR="00F03A1E" w:rsidRDefault="00F03A1E" w:rsidP="00AD1054">
                        <w:r>
                          <w:rPr>
                            <w:b/>
                            <w:bCs/>
                            <w:color w:val="000000"/>
                            <w:sz w:val="22"/>
                            <w:szCs w:val="22"/>
                          </w:rPr>
                          <w:t>0.8</w:t>
                        </w:r>
                      </w:p>
                    </w:txbxContent>
                  </v:textbox>
                </v:rect>
                <v:rect id="Rectangle 182" o:spid="_x0000_s1097" style="position:absolute;left:1200;top:21062;width:175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14:paraId="5BED8335" w14:textId="77777777" w:rsidR="00F03A1E" w:rsidRDefault="00F03A1E" w:rsidP="00AD1054">
                        <w:r>
                          <w:rPr>
                            <w:b/>
                            <w:bCs/>
                            <w:color w:val="000000"/>
                            <w:sz w:val="22"/>
                            <w:szCs w:val="22"/>
                          </w:rPr>
                          <w:t>0.9</w:t>
                        </w:r>
                      </w:p>
                    </w:txbxContent>
                  </v:textbox>
                </v:rect>
                <v:rect id="Rectangle 183" o:spid="_x0000_s1098" style="position:absolute;left:1200;top:18167;width:175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fit-shape-to-text:t" inset="0,0,0,0">
                    <w:txbxContent>
                      <w:p w14:paraId="5BED8336" w14:textId="77777777" w:rsidR="00F03A1E" w:rsidRDefault="00F03A1E" w:rsidP="00AD1054">
                        <w:r>
                          <w:rPr>
                            <w:b/>
                            <w:bCs/>
                            <w:color w:val="000000"/>
                            <w:sz w:val="22"/>
                            <w:szCs w:val="22"/>
                          </w:rPr>
                          <w:t>1.0</w:t>
                        </w:r>
                      </w:p>
                    </w:txbxContent>
                  </v:textbox>
                </v:rect>
                <v:rect id="Rectangle 184" o:spid="_x0000_s1099" style="position:absolute;left:1200;top:15322;width:175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14:paraId="5BED8337" w14:textId="77777777" w:rsidR="00F03A1E" w:rsidRDefault="00F03A1E" w:rsidP="00AD1054">
                        <w:r>
                          <w:rPr>
                            <w:b/>
                            <w:bCs/>
                            <w:color w:val="000000"/>
                            <w:sz w:val="22"/>
                            <w:szCs w:val="22"/>
                          </w:rPr>
                          <w:t>1.1</w:t>
                        </w:r>
                      </w:p>
                    </w:txbxContent>
                  </v:textbox>
                </v:rect>
                <v:rect id="Rectangle 185" o:spid="_x0000_s1100" style="position:absolute;left:1200;top:12420;width:175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14:paraId="5BED8338" w14:textId="77777777" w:rsidR="00F03A1E" w:rsidRDefault="00F03A1E" w:rsidP="00AD1054">
                        <w:r>
                          <w:rPr>
                            <w:b/>
                            <w:bCs/>
                            <w:color w:val="000000"/>
                            <w:sz w:val="22"/>
                            <w:szCs w:val="22"/>
                          </w:rPr>
                          <w:t>1.2</w:t>
                        </w:r>
                      </w:p>
                    </w:txbxContent>
                  </v:textbox>
                </v:rect>
                <v:rect id="Rectangle 186" o:spid="_x0000_s1101" style="position:absolute;left:1200;top:9518;width:175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14:paraId="5BED8339" w14:textId="77777777" w:rsidR="00F03A1E" w:rsidRDefault="00F03A1E" w:rsidP="00AD1054">
                        <w:r>
                          <w:rPr>
                            <w:b/>
                            <w:bCs/>
                            <w:color w:val="000000"/>
                            <w:sz w:val="22"/>
                            <w:szCs w:val="22"/>
                          </w:rPr>
                          <w:t>1.3</w:t>
                        </w:r>
                      </w:p>
                    </w:txbxContent>
                  </v:textbox>
                </v:rect>
                <v:rect id="Rectangle 187" o:spid="_x0000_s1102" style="position:absolute;left:4267;top:25933;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14:paraId="5BED833A" w14:textId="77777777" w:rsidR="00F03A1E" w:rsidRDefault="00F03A1E" w:rsidP="00AD1054">
                        <w:r>
                          <w:rPr>
                            <w:b/>
                            <w:bCs/>
                            <w:color w:val="000000"/>
                            <w:sz w:val="22"/>
                            <w:szCs w:val="22"/>
                          </w:rPr>
                          <w:t>1</w:t>
                        </w:r>
                      </w:p>
                    </w:txbxContent>
                  </v:textbox>
                </v:rect>
                <v:rect id="Rectangle 188" o:spid="_x0000_s1103" style="position:absolute;left:6559;top:25933;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14:paraId="5BED833B" w14:textId="77777777" w:rsidR="00F03A1E" w:rsidRDefault="00F03A1E" w:rsidP="00AD1054">
                        <w:r>
                          <w:rPr>
                            <w:b/>
                            <w:bCs/>
                            <w:color w:val="000000"/>
                            <w:sz w:val="22"/>
                            <w:szCs w:val="22"/>
                          </w:rPr>
                          <w:t>3</w:t>
                        </w:r>
                      </w:p>
                    </w:txbxContent>
                  </v:textbox>
                </v:rect>
                <v:rect id="Rectangle 189" o:spid="_x0000_s1104" style="position:absolute;left:8801;top:25933;width:7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14:paraId="5BED833C" w14:textId="77777777" w:rsidR="00F03A1E" w:rsidRDefault="00F03A1E" w:rsidP="00AD1054">
                        <w:r>
                          <w:rPr>
                            <w:b/>
                            <w:bCs/>
                            <w:color w:val="000000"/>
                            <w:sz w:val="22"/>
                            <w:szCs w:val="22"/>
                          </w:rPr>
                          <w:t>5</w:t>
                        </w:r>
                      </w:p>
                    </w:txbxContent>
                  </v:textbox>
                </v:rect>
                <v:rect id="Rectangle 190" o:spid="_x0000_s1105" style="position:absolute;left:11042;top:25933;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14:paraId="5BED833D" w14:textId="77777777" w:rsidR="00F03A1E" w:rsidRDefault="00F03A1E" w:rsidP="00AD1054">
                        <w:r>
                          <w:rPr>
                            <w:b/>
                            <w:bCs/>
                            <w:color w:val="000000"/>
                            <w:sz w:val="22"/>
                            <w:szCs w:val="22"/>
                          </w:rPr>
                          <w:t>7</w:t>
                        </w:r>
                      </w:p>
                    </w:txbxContent>
                  </v:textbox>
                </v:rect>
                <v:rect id="Rectangle 191" o:spid="_x0000_s1106" style="position:absolute;left:13341;top:25933;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14:paraId="5BED833E" w14:textId="77777777" w:rsidR="00F03A1E" w:rsidRDefault="00F03A1E" w:rsidP="00AD1054">
                        <w:r>
                          <w:rPr>
                            <w:b/>
                            <w:bCs/>
                            <w:color w:val="000000"/>
                            <w:sz w:val="22"/>
                            <w:szCs w:val="22"/>
                          </w:rPr>
                          <w:t>9</w:t>
                        </w:r>
                      </w:p>
                    </w:txbxContent>
                  </v:textbox>
                </v:rect>
                <v:rect id="Rectangle 192" o:spid="_x0000_s1107" style="position:absolute;left:15201;top:25933;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14:paraId="5BED833F" w14:textId="77777777" w:rsidR="00F03A1E" w:rsidRDefault="00F03A1E" w:rsidP="00AD1054">
                        <w:r>
                          <w:rPr>
                            <w:b/>
                            <w:bCs/>
                            <w:color w:val="000000"/>
                            <w:sz w:val="22"/>
                            <w:szCs w:val="22"/>
                          </w:rPr>
                          <w:t>11</w:t>
                        </w:r>
                      </w:p>
                    </w:txbxContent>
                  </v:textbox>
                </v:rect>
                <v:rect id="Rectangle 193" o:spid="_x0000_s1108" style="position:absolute;left:17494;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14:paraId="5BED8340" w14:textId="77777777" w:rsidR="00F03A1E" w:rsidRDefault="00F03A1E" w:rsidP="00AD1054">
                        <w:r>
                          <w:rPr>
                            <w:b/>
                            <w:bCs/>
                            <w:color w:val="000000"/>
                            <w:sz w:val="22"/>
                            <w:szCs w:val="22"/>
                          </w:rPr>
                          <w:t>13</w:t>
                        </w:r>
                      </w:p>
                    </w:txbxContent>
                  </v:textbox>
                </v:rect>
                <v:rect id="Rectangle 194" o:spid="_x0000_s1109" style="position:absolute;left:19735;top:25933;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14:paraId="5BED8341" w14:textId="77777777" w:rsidR="00F03A1E" w:rsidRDefault="00F03A1E" w:rsidP="00AD1054">
                        <w:r>
                          <w:rPr>
                            <w:b/>
                            <w:bCs/>
                            <w:color w:val="000000"/>
                            <w:sz w:val="22"/>
                            <w:szCs w:val="22"/>
                          </w:rPr>
                          <w:t>15</w:t>
                        </w:r>
                      </w:p>
                    </w:txbxContent>
                  </v:textbox>
                </v:rect>
                <v:rect id="Rectangle 195" o:spid="_x0000_s1110" style="position:absolute;left:21977;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14:paraId="5BED8342" w14:textId="77777777" w:rsidR="00F03A1E" w:rsidRDefault="00F03A1E" w:rsidP="00AD1054">
                        <w:r>
                          <w:rPr>
                            <w:b/>
                            <w:bCs/>
                            <w:color w:val="000000"/>
                            <w:sz w:val="22"/>
                            <w:szCs w:val="22"/>
                          </w:rPr>
                          <w:t>17</w:t>
                        </w:r>
                      </w:p>
                    </w:txbxContent>
                  </v:textbox>
                </v:rect>
                <v:rect id="Rectangle 196" o:spid="_x0000_s1111" style="position:absolute;left:24276;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14:paraId="5BED8343" w14:textId="77777777" w:rsidR="00F03A1E" w:rsidRDefault="00F03A1E" w:rsidP="00AD1054">
                        <w:r>
                          <w:rPr>
                            <w:b/>
                            <w:bCs/>
                            <w:color w:val="000000"/>
                            <w:sz w:val="22"/>
                            <w:szCs w:val="22"/>
                          </w:rPr>
                          <w:t>19</w:t>
                        </w:r>
                      </w:p>
                    </w:txbxContent>
                  </v:textbox>
                </v:rect>
                <v:rect id="Rectangle 197" o:spid="_x0000_s1112" style="position:absolute;left:26517;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14:paraId="5BED8344" w14:textId="77777777" w:rsidR="00F03A1E" w:rsidRDefault="00F03A1E" w:rsidP="00AD1054">
                        <w:r>
                          <w:rPr>
                            <w:b/>
                            <w:bCs/>
                            <w:color w:val="000000"/>
                            <w:sz w:val="22"/>
                            <w:szCs w:val="22"/>
                          </w:rPr>
                          <w:t>21</w:t>
                        </w:r>
                      </w:p>
                    </w:txbxContent>
                  </v:textbox>
                </v:rect>
                <v:rect id="Rectangle 198" o:spid="_x0000_s1113" style="position:absolute;left:28759;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14:paraId="5BED8345" w14:textId="77777777" w:rsidR="00F03A1E" w:rsidRDefault="00F03A1E" w:rsidP="00AD1054">
                        <w:r>
                          <w:rPr>
                            <w:b/>
                            <w:bCs/>
                            <w:color w:val="000000"/>
                            <w:sz w:val="22"/>
                            <w:szCs w:val="22"/>
                          </w:rPr>
                          <w:t>23</w:t>
                        </w:r>
                      </w:p>
                    </w:txbxContent>
                  </v:textbox>
                </v:rect>
                <v:rect id="Rectangle 199" o:spid="_x0000_s1114" style="position:absolute;left:31057;top:25933;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14:paraId="5BED8346" w14:textId="77777777" w:rsidR="00F03A1E" w:rsidRDefault="00F03A1E" w:rsidP="00AD1054">
                        <w:r>
                          <w:rPr>
                            <w:b/>
                            <w:bCs/>
                            <w:color w:val="000000"/>
                            <w:sz w:val="22"/>
                            <w:szCs w:val="22"/>
                          </w:rPr>
                          <w:t>25</w:t>
                        </w:r>
                      </w:p>
                    </w:txbxContent>
                  </v:textbox>
                </v:rect>
                <v:rect id="Rectangle 200" o:spid="_x0000_s1115" style="position:absolute;left:33299;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14:paraId="5BED8347" w14:textId="77777777" w:rsidR="00F03A1E" w:rsidRDefault="00F03A1E" w:rsidP="00AD1054">
                        <w:r>
                          <w:rPr>
                            <w:b/>
                            <w:bCs/>
                            <w:color w:val="000000"/>
                            <w:sz w:val="22"/>
                            <w:szCs w:val="22"/>
                          </w:rPr>
                          <w:t>27</w:t>
                        </w:r>
                      </w:p>
                    </w:txbxContent>
                  </v:textbox>
                </v:rect>
                <v:rect id="Rectangle 201" o:spid="_x0000_s1116" style="position:absolute;left:35540;top:25933;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14:paraId="5BED8348" w14:textId="77777777" w:rsidR="00F03A1E" w:rsidRDefault="00F03A1E" w:rsidP="00AD1054">
                        <w:r>
                          <w:rPr>
                            <w:b/>
                            <w:bCs/>
                            <w:color w:val="000000"/>
                            <w:sz w:val="22"/>
                            <w:szCs w:val="22"/>
                          </w:rPr>
                          <w:t>29</w:t>
                        </w:r>
                      </w:p>
                    </w:txbxContent>
                  </v:textbox>
                </v:rect>
                <v:rect id="Rectangle 202" o:spid="_x0000_s1117" style="position:absolute;left:37839;top:25933;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14:paraId="5BED8349" w14:textId="77777777" w:rsidR="00F03A1E" w:rsidRDefault="00F03A1E" w:rsidP="00AD1054">
                        <w:r>
                          <w:rPr>
                            <w:b/>
                            <w:bCs/>
                            <w:color w:val="000000"/>
                            <w:sz w:val="22"/>
                            <w:szCs w:val="22"/>
                          </w:rPr>
                          <w:t>31</w:t>
                        </w:r>
                      </w:p>
                    </w:txbxContent>
                  </v:textbox>
                </v:rect>
                <v:rect id="Rectangle 203" o:spid="_x0000_s1118" style="position:absolute;left:40081;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14:paraId="5BED834A" w14:textId="77777777" w:rsidR="00F03A1E" w:rsidRDefault="00F03A1E" w:rsidP="00AD1054">
                        <w:r>
                          <w:rPr>
                            <w:b/>
                            <w:bCs/>
                            <w:color w:val="000000"/>
                            <w:sz w:val="22"/>
                            <w:szCs w:val="22"/>
                          </w:rPr>
                          <w:t>33</w:t>
                        </w:r>
                      </w:p>
                    </w:txbxContent>
                  </v:textbox>
                </v:rect>
                <v:rect id="Rectangle 204" o:spid="_x0000_s1119" style="position:absolute;left:42373;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14:paraId="5BED834B" w14:textId="77777777" w:rsidR="00F03A1E" w:rsidRDefault="00F03A1E" w:rsidP="00AD1054">
                        <w:r>
                          <w:rPr>
                            <w:b/>
                            <w:bCs/>
                            <w:color w:val="000000"/>
                            <w:sz w:val="22"/>
                            <w:szCs w:val="22"/>
                          </w:rPr>
                          <w:t>35</w:t>
                        </w:r>
                      </w:p>
                    </w:txbxContent>
                  </v:textbox>
                </v:rect>
                <v:rect id="Rectangle 205" o:spid="_x0000_s1120" style="position:absolute;left:44615;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14:paraId="5BED834C" w14:textId="77777777" w:rsidR="00F03A1E" w:rsidRDefault="00F03A1E" w:rsidP="00AD1054">
                        <w:r>
                          <w:rPr>
                            <w:b/>
                            <w:bCs/>
                            <w:color w:val="000000"/>
                            <w:sz w:val="22"/>
                            <w:szCs w:val="22"/>
                          </w:rPr>
                          <w:t>37</w:t>
                        </w:r>
                      </w:p>
                    </w:txbxContent>
                  </v:textbox>
                </v:rect>
                <v:rect id="Rectangle 206" o:spid="_x0000_s1121" style="position:absolute;left:46856;top:25933;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14:paraId="5BED834D" w14:textId="77777777" w:rsidR="00F03A1E" w:rsidRDefault="00F03A1E" w:rsidP="00AD1054">
                        <w:r>
                          <w:rPr>
                            <w:b/>
                            <w:bCs/>
                            <w:color w:val="000000"/>
                            <w:sz w:val="22"/>
                            <w:szCs w:val="22"/>
                          </w:rPr>
                          <w:t>39</w:t>
                        </w:r>
                      </w:p>
                    </w:txbxContent>
                  </v:textbox>
                </v:rect>
                <v:rect id="Rectangle 207" o:spid="_x0000_s1122" style="position:absolute;left:49155;top:25933;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14:paraId="5BED834E" w14:textId="77777777" w:rsidR="00F03A1E" w:rsidRDefault="00F03A1E" w:rsidP="00AD1054">
                        <w:r>
                          <w:rPr>
                            <w:b/>
                            <w:bCs/>
                            <w:color w:val="000000"/>
                            <w:sz w:val="22"/>
                            <w:szCs w:val="22"/>
                          </w:rPr>
                          <w:t>41</w:t>
                        </w:r>
                      </w:p>
                    </w:txbxContent>
                  </v:textbox>
                </v:rect>
                <v:rect id="Rectangle 208" o:spid="_x0000_s1123" style="position:absolute;left:51396;top:25933;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14:paraId="5BED834F" w14:textId="77777777" w:rsidR="00F03A1E" w:rsidRDefault="00F03A1E" w:rsidP="00AD1054">
                        <w:r>
                          <w:rPr>
                            <w:b/>
                            <w:bCs/>
                            <w:color w:val="000000"/>
                            <w:sz w:val="22"/>
                            <w:szCs w:val="22"/>
                          </w:rPr>
                          <w:t>43</w:t>
                        </w:r>
                      </w:p>
                    </w:txbxContent>
                  </v:textbox>
                </v:rect>
                <v:rect id="Rectangle 209" o:spid="_x0000_s1124" style="position:absolute;left:17824;top:28562;width:22092;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ZusEA&#10;AADcAAAADwAAAGRycy9kb3ducmV2LnhtbERPy4rCMBTdC/MP4QruNFVESse0qCC6mI0PmC4vzZ2m&#10;THPTaaJ2/t4sBJeH814Xg23FnXrfOFYwnyUgiCunG64VXC/7aQrCB2SNrWNS8E8eivxjtMZMuwef&#10;6H4OtYgh7DNUYELoMil9Zciin7mOOHI/rrcYIuxrqXt8xHDbykWSrKTFhmODwY52hqrf880qoPZv&#10;/52mm1N52G6rpNOlOXyVSk3Gw+YTRKAhvMUv91ErWC3j2ngmHgG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X2brBAAAA3AAAAA8AAAAAAAAAAAAAAAAAmAIAAGRycy9kb3du&#10;cmV2LnhtbFBLBQYAAAAABAAEAPUAAACGAwAAAAA=&#10;" strokeweight="0"/>
                <v:line id="Line 210" o:spid="_x0000_s1125" style="position:absolute;visibility:visible;mso-wrap-style:square" from="18262,29603" to="19900,2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Zh8YAAADcAAAADwAAAGRycy9kb3ducmV2LnhtbESPQUsDMRSE70L/Q3hCbzartLu6Ni3S&#10;IkrrxbYg3p6b52bp5mVJYnf7741Q8DjMzDfMfDnYVpzIh8axgttJBoK4crrhWsFh/3xzDyJEZI2t&#10;Y1JwpgDLxehqjqV2Pb/TaRdrkSAcSlRgYuxKKUNlyGKYuI44ed/OW4xJ+lpqj32C21beZVkuLTac&#10;Fgx2tDJUHXc/VsH6ZZYbP9Nt8Vb050//8bXZZoVS4+vh6RFEpCH+hy/tV60gnz7A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4GYfGAAAA3AAAAA8AAAAAAAAA&#10;AAAAAAAAoQIAAGRycy9kb3ducmV2LnhtbFBLBQYAAAAABAAEAPkAAACUAwAAAAA=&#10;" strokecolor="aqua" strokeweight="1.3pt"/>
                <v:rect id="Rectangle 211" o:spid="_x0000_s1126" style="position:absolute;left:20231;top:28835;width:400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14:paraId="5BED8350" w14:textId="77777777" w:rsidR="00F03A1E" w:rsidRPr="00EF7419" w:rsidRDefault="00F03A1E" w:rsidP="00AD1054">
                        <w:pPr>
                          <w:rPr>
                            <w:b/>
                            <w:vertAlign w:val="subscript"/>
                            <w:lang w:val="en-CA"/>
                          </w:rPr>
                        </w:pPr>
                        <w:proofErr w:type="spellStart"/>
                        <w:r w:rsidRPr="00EF7419">
                          <w:rPr>
                            <w:b/>
                            <w:color w:val="000000"/>
                            <w:lang w:val="en-CA"/>
                          </w:rPr>
                          <w:t>P</w:t>
                        </w:r>
                        <w:r w:rsidRPr="00EF7419">
                          <w:rPr>
                            <w:b/>
                            <w:color w:val="000000"/>
                            <w:vertAlign w:val="subscript"/>
                            <w:lang w:val="en-CA"/>
                          </w:rPr>
                          <w:t>Mean</w:t>
                        </w:r>
                        <w:proofErr w:type="spellEnd"/>
                        <w:r>
                          <w:rPr>
                            <w:b/>
                            <w:color w:val="000000"/>
                            <w:vertAlign w:val="subscript"/>
                            <w:lang w:val="en-CA"/>
                          </w:rPr>
                          <w:t xml:space="preserve"> t</w:t>
                        </w:r>
                      </w:p>
                    </w:txbxContent>
                  </v:textbox>
                </v:rect>
                <v:line id="Line 212" o:spid="_x0000_s1127" style="position:absolute;visibility:visible;mso-wrap-style:square" from="25260,29603" to="26898,2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fMQAAADcAAAADwAAAGRycy9kb3ducmV2LnhtbESPQWsCMRSE7wX/Q3iCt5q1UpHVKCJI&#10;RWihq4jHx+aZLG5elk3Urb++KRQ8DjPzDTNfdq4WN2pD5VnBaJiBIC69rtgoOOw3r1MQISJrrD2T&#10;gh8KsFz0XuaYa3/nb7oV0YgE4ZCjAhtjk0sZSksOw9A3xMk7+9ZhTLI1Urd4T3BXy7csm0iHFacF&#10;iw2tLZWX4uoU7L7w+qD1hxnb4+lxNJ/TUFSlUoN+t5qBiNTFZ/i/vdUKJu8j+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758xAAAANwAAAAPAAAAAAAAAAAA&#10;AAAAAKECAABkcnMvZG93bnJldi54bWxQSwUGAAAAAAQABAD5AAAAkgMAAAAA&#10;" strokeweight="1.3pt"/>
                <v:rect id="Rectangle 213" o:spid="_x0000_s1128" style="position:absolute;left:27228;top:28835;width:1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14:paraId="5BED8351" w14:textId="77777777" w:rsidR="00F03A1E" w:rsidRPr="00EF7419" w:rsidRDefault="00F03A1E" w:rsidP="00AD1054">
                        <w:pPr>
                          <w:rPr>
                            <w:b/>
                            <w:vertAlign w:val="subscript"/>
                            <w:lang w:val="en-CA"/>
                          </w:rPr>
                        </w:pPr>
                        <w:r w:rsidRPr="00944613">
                          <w:rPr>
                            <w:b/>
                            <w:color w:val="000000"/>
                            <w:lang w:val="en-CA"/>
                          </w:rPr>
                          <w:t>P</w:t>
                        </w:r>
                        <w:r w:rsidRPr="00944613">
                          <w:rPr>
                            <w:b/>
                            <w:color w:val="000000"/>
                            <w:vertAlign w:val="subscript"/>
                            <w:lang w:val="en-CA"/>
                          </w:rPr>
                          <w:t>1t</w:t>
                        </w:r>
                      </w:p>
                    </w:txbxContent>
                  </v:textbox>
                </v:rect>
                <v:line id="Line 214" o:spid="_x0000_s1129" style="position:absolute;visibility:visible;mso-wrap-style:square" from="29908,29603" to="31546,2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1YccAAADcAAAADwAAAGRycy9kb3ducmV2LnhtbESPT2sCMRTE70K/Q3gFL6LZWhTZGqW0&#10;ChYPxb/Q22PzNpt287JsUt1++6Yg9DjMzG+Y+bJztbhQG6xnBQ+jDARx4bVlo+B4WA9nIEJE1lh7&#10;JgU/FGC5uOvNMdf+yju67KMRCcIhRwVVjE0uZSgqchhGviFOXulbhzHJ1kjd4jXBXS3HWTaVDi2n&#10;hQobeqmo+Np/OwXWbt/N52C7Pq/K7GTeNodV+fGqVP++e34CEamL/+Fbe6MVTCeP8HcmH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B7VhxwAAANwAAAAPAAAAAAAA&#10;AAAAAAAAAKECAABkcnMvZG93bnJldi54bWxQSwUGAAAAAAQABAD5AAAAlQMAAAAA&#10;" strokecolor="red" strokeweight="1.3pt"/>
                <v:rect id="Rectangle 215" o:spid="_x0000_s1130" style="position:absolute;left:31877;top:28835;width:245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14:paraId="5BED8352" w14:textId="77777777" w:rsidR="00F03A1E" w:rsidRPr="00EF7419" w:rsidRDefault="00F03A1E" w:rsidP="00AD1054">
                        <w:pPr>
                          <w:rPr>
                            <w:b/>
                            <w:vertAlign w:val="subscript"/>
                            <w:lang w:val="en-CA"/>
                          </w:rPr>
                        </w:pPr>
                        <w:r>
                          <w:rPr>
                            <w:b/>
                            <w:lang w:val="en-CA"/>
                          </w:rPr>
                          <w:t>P</w:t>
                        </w:r>
                        <w:r>
                          <w:rPr>
                            <w:b/>
                            <w:vertAlign w:val="subscript"/>
                            <w:lang w:val="en-CA"/>
                          </w:rPr>
                          <w:t>L1t</w:t>
                        </w:r>
                      </w:p>
                    </w:txbxContent>
                  </v:textbox>
                </v:rect>
                <v:line id="Line 216" o:spid="_x0000_s1131" style="position:absolute;visibility:visible;mso-wrap-style:square" from="35318,29603" to="36963,2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3rcUAAADcAAAADwAAAGRycy9kb3ducmV2LnhtbESPX2vCMBTF3wd+h3CFvc3EoSKdUVQ2&#10;6PBJJ4O9XZq7ttjctE1mWz+9GQz2eDh/fpzVpreVuFLrS8caphMFgjhzpuRcw/nj7WkJwgdkg5Vj&#10;0jCQh8169LDCxLiOj3Q9hVzEEfYJaihCqBMpfVaQRT9xNXH0vl1rMUTZ5tK02MVxW8lnpRbSYsmR&#10;UGBN+4Kyy+nHRu6M1df2OLymu9vtMPssm+pdNVo/jvvtC4hAffgP/7VTo2Exn8P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m3rcUAAADcAAAADwAAAAAAAAAA&#10;AAAAAAChAgAAZHJzL2Rvd25yZXYueG1sUEsFBgAAAAAEAAQA+QAAAJMDAAAAAA==&#10;" strokecolor="lime" strokeweight="1.3pt"/>
                <v:rect id="Rectangle 217" o:spid="_x0000_s1132" style="position:absolute;left:37287;top:28835;width:175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14:paraId="5BED8353" w14:textId="77777777" w:rsidR="00F03A1E" w:rsidRPr="00EF7419" w:rsidRDefault="00F03A1E" w:rsidP="00AD1054">
                        <w:pPr>
                          <w:rPr>
                            <w:b/>
                            <w:vertAlign w:val="subscript"/>
                            <w:lang w:val="en-CA"/>
                          </w:rPr>
                        </w:pPr>
                        <w:proofErr w:type="spellStart"/>
                        <w:r>
                          <w:rPr>
                            <w:b/>
                            <w:lang w:val="en-CA"/>
                          </w:rPr>
                          <w:t>p</w:t>
                        </w:r>
                        <w:r>
                          <w:rPr>
                            <w:b/>
                            <w:vertAlign w:val="subscript"/>
                            <w:lang w:val="en-CA"/>
                          </w:rPr>
                          <w:t>St</w:t>
                        </w:r>
                        <w:proofErr w:type="spellEnd"/>
                      </w:p>
                    </w:txbxContent>
                  </v:textbox>
                </v:rect>
                <v:rect id="Rectangle 218" o:spid="_x0000_s1133" style="position:absolute;left:381;top:381;width:53968;height:30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X88YA&#10;AADcAAAADwAAAGRycy9kb3ducmV2LnhtbESPT2vCQBTE7wW/w/IEL0U3FfyXukpRCj1Y0Wh7fs0+&#10;k2D2bdhdY/rtu4VCj8PMb4ZZrjtTi5acrywreBolIIhzqysuFJxPr8M5CB+QNdaWScE3eViveg9L&#10;TLW985HaLBQilrBPUUEZQpNK6fOSDPqRbYijd7HOYIjSFVI7vMdyU8txkkylwYrjQokNbUrKr9nN&#10;KJg+bg7N+3hf74qv7GPrbu3nfNEqNeh3L88gAnXhP/xHv+nITW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pX88YAAADcAAAADwAAAAAAAAAAAAAAAACYAgAAZHJz&#10;L2Rvd25yZXYueG1sUEsFBgAAAAAEAAQA9QAAAIsDAAAAAA==&#10;" filled="f" strokeweight=".45pt"/>
                <w10:anchorlock/>
              </v:group>
            </w:pict>
          </mc:Fallback>
        </mc:AlternateContent>
      </w:r>
    </w:p>
    <w:p w14:paraId="5BED7739" w14:textId="77777777" w:rsidR="00AD1054" w:rsidRPr="00C74D86" w:rsidRDefault="00AD1054" w:rsidP="00AD1054">
      <w:pPr>
        <w:rPr>
          <w:lang w:val="en-CA"/>
        </w:rPr>
      </w:pPr>
    </w:p>
    <w:p w14:paraId="5BED773A" w14:textId="77777777" w:rsidR="00851AA9" w:rsidRPr="00C74D86" w:rsidRDefault="00870918" w:rsidP="00870918">
      <w:pPr>
        <w:jc w:val="both"/>
      </w:pPr>
      <w:r w:rsidRPr="00C74D86">
        <w:lastRenderedPageBreak/>
        <w:t>The overall Model 1 house price index P</w:t>
      </w:r>
      <w:r w:rsidRPr="00C74D86">
        <w:rPr>
          <w:vertAlign w:val="subscript"/>
        </w:rPr>
        <w:t>1t</w:t>
      </w:r>
      <w:r w:rsidRPr="00C74D86">
        <w:t xml:space="preserve"> as well as the land and structure price indexes P</w:t>
      </w:r>
      <w:r w:rsidRPr="00C74D86">
        <w:rPr>
          <w:vertAlign w:val="subscript"/>
        </w:rPr>
        <w:t>L1t</w:t>
      </w:r>
      <w:r w:rsidRPr="00C74D86">
        <w:t xml:space="preserve"> and</w:t>
      </w:r>
      <w:r w:rsidR="00AD1054" w:rsidRPr="00C74D86">
        <w:t xml:space="preserve"> the normalized structure price index,</w:t>
      </w:r>
      <w:r w:rsidR="00745BE1" w:rsidRPr="00C74D86">
        <w:t xml:space="preserve"> </w:t>
      </w:r>
      <w:proofErr w:type="spellStart"/>
      <w:r w:rsidR="00745BE1" w:rsidRPr="00C74D86">
        <w:t>p</w:t>
      </w:r>
      <w:r w:rsidR="00745BE1" w:rsidRPr="00C74D86">
        <w:rPr>
          <w:vertAlign w:val="subscript"/>
        </w:rPr>
        <w:t>St</w:t>
      </w:r>
      <w:proofErr w:type="spellEnd"/>
      <w:r w:rsidR="00745BE1" w:rsidRPr="00C74D86">
        <w:t xml:space="preserve"> </w:t>
      </w:r>
      <w:r w:rsidR="00745BE1" w:rsidRPr="00C74D86">
        <w:sym w:font="Symbol" w:char="F0BA"/>
      </w:r>
      <w:r w:rsidRPr="00C74D86">
        <w:t xml:space="preserve"> </w:t>
      </w:r>
      <w:proofErr w:type="spellStart"/>
      <w:r w:rsidRPr="00C74D86">
        <w:t>P</w:t>
      </w:r>
      <w:r w:rsidR="00745BE1" w:rsidRPr="00C74D86">
        <w:rPr>
          <w:vertAlign w:val="subscript"/>
        </w:rPr>
        <w:t>S</w:t>
      </w:r>
      <w:r w:rsidRPr="00C74D86">
        <w:rPr>
          <w:vertAlign w:val="subscript"/>
        </w:rPr>
        <w:t>t</w:t>
      </w:r>
      <w:proofErr w:type="spellEnd"/>
      <w:r w:rsidR="00745BE1" w:rsidRPr="00C74D86">
        <w:t>/P</w:t>
      </w:r>
      <w:r w:rsidR="00745BE1" w:rsidRPr="00C74D86">
        <w:rPr>
          <w:vertAlign w:val="subscript"/>
        </w:rPr>
        <w:t>S1</w:t>
      </w:r>
      <w:r w:rsidR="00AD1054" w:rsidRPr="00C74D86">
        <w:t>,</w:t>
      </w:r>
      <w:r w:rsidR="007E28DE" w:rsidRPr="00C74D86">
        <w:t xml:space="preserve"> </w:t>
      </w:r>
      <w:r w:rsidRPr="00C74D86">
        <w:t>for Tokyo over the 44 quarters in the years 2000-2</w:t>
      </w:r>
      <w:r w:rsidR="007E28DE" w:rsidRPr="00C74D86">
        <w:t>010 are graphed in Chart 1</w:t>
      </w:r>
      <w:r w:rsidRPr="00C74D86">
        <w:t>.</w:t>
      </w:r>
      <w:r w:rsidR="00CA4337" w:rsidRPr="00C74D86">
        <w:rPr>
          <w:rStyle w:val="FootnoteReference"/>
        </w:rPr>
        <w:footnoteReference w:id="35"/>
      </w:r>
      <w:r w:rsidRPr="00C74D86">
        <w:t xml:space="preserve"> We have also computed the quarterly mean</w:t>
      </w:r>
      <w:r w:rsidR="007E28DE" w:rsidRPr="00C74D86">
        <w:t xml:space="preserve"> selling price of properties traded in quarter t </w:t>
      </w:r>
      <w:r w:rsidRPr="00C74D86">
        <w:t>and then normalize</w:t>
      </w:r>
      <w:r w:rsidR="007E28DE" w:rsidRPr="00C74D86">
        <w:t>d this average property price series</w:t>
      </w:r>
      <w:r w:rsidRPr="00C74D86">
        <w:t xml:space="preserve"> to start </w:t>
      </w:r>
      <w:r w:rsidR="007E28DE" w:rsidRPr="00C74D86">
        <w:t xml:space="preserve">at 1 in Quarter 1 of 2000. This mean price series, </w:t>
      </w:r>
      <w:proofErr w:type="spellStart"/>
      <w:r w:rsidR="007E28DE" w:rsidRPr="00C74D86">
        <w:t>P</w:t>
      </w:r>
      <w:r w:rsidR="007E28DE" w:rsidRPr="00C74D86">
        <w:rPr>
          <w:vertAlign w:val="subscript"/>
        </w:rPr>
        <w:t>Mean</w:t>
      </w:r>
      <w:proofErr w:type="spellEnd"/>
      <w:r w:rsidR="00350508" w:rsidRPr="00C74D86">
        <w:rPr>
          <w:vertAlign w:val="subscript"/>
        </w:rPr>
        <w:t xml:space="preserve"> t</w:t>
      </w:r>
      <w:r w:rsidR="007E28DE" w:rsidRPr="00C74D86">
        <w:t>,</w:t>
      </w:r>
      <w:r w:rsidRPr="00C74D86">
        <w:t xml:space="preserve"> </w:t>
      </w:r>
      <w:r w:rsidR="007E28DE" w:rsidRPr="00C74D86">
        <w:t xml:space="preserve">is </w:t>
      </w:r>
      <w:r w:rsidRPr="00C74D86">
        <w:t>also graphed in Chart 1.</w:t>
      </w:r>
      <w:r w:rsidR="007E28DE" w:rsidRPr="00C74D86">
        <w:t xml:space="preserve"> </w:t>
      </w:r>
      <w:r w:rsidRPr="00C74D86">
        <w:rPr>
          <w:rStyle w:val="FootnoteReference"/>
        </w:rPr>
        <w:footnoteReference w:id="36"/>
      </w:r>
      <w:r w:rsidRPr="00C74D86">
        <w:t xml:space="preserve"> </w:t>
      </w:r>
    </w:p>
    <w:p w14:paraId="5BED773B" w14:textId="77777777" w:rsidR="00851AA9" w:rsidRPr="00C74D86" w:rsidRDefault="00851AA9" w:rsidP="00870918">
      <w:pPr>
        <w:jc w:val="both"/>
      </w:pPr>
    </w:p>
    <w:p w14:paraId="5BED773C" w14:textId="77777777" w:rsidR="00AC0DE5" w:rsidRPr="00C74D86" w:rsidRDefault="00AD1054" w:rsidP="00AD1054">
      <w:pPr>
        <w:jc w:val="both"/>
        <w:rPr>
          <w:lang w:val="en-CA"/>
        </w:rPr>
      </w:pPr>
      <w:r w:rsidRPr="00C74D86">
        <w:rPr>
          <w:lang w:val="en-CA"/>
        </w:rPr>
        <w:t>It can be seen that the official structure price series gradually trends downward over the sample period, which is not surprising since general deflation occurred in Japan during our sample period. Because there are so many land only properties in our sample and since the value of structures is relatively small for properties which have structures on them, it can be seen that our estimated land price series, P</w:t>
      </w:r>
      <w:r w:rsidRPr="00C74D86">
        <w:rPr>
          <w:vertAlign w:val="subscript"/>
          <w:lang w:val="en-CA"/>
        </w:rPr>
        <w:t>L1t</w:t>
      </w:r>
      <w:r w:rsidRPr="00C74D86">
        <w:rPr>
          <w:lang w:val="en-CA"/>
        </w:rPr>
        <w:t>, is relatively close to our Model 1 overall property price index, P</w:t>
      </w:r>
      <w:r w:rsidRPr="00C74D86">
        <w:rPr>
          <w:vertAlign w:val="subscript"/>
          <w:lang w:val="en-CA"/>
        </w:rPr>
        <w:t>1t</w:t>
      </w:r>
      <w:r w:rsidRPr="00C74D86">
        <w:rPr>
          <w:lang w:val="en-CA"/>
        </w:rPr>
        <w:t xml:space="preserve">. </w:t>
      </w:r>
      <w:r w:rsidR="002F6FF0" w:rsidRPr="00C74D86">
        <w:rPr>
          <w:lang w:val="en-CA"/>
        </w:rPr>
        <w:t xml:space="preserve">It can also be seen that the average property price series, </w:t>
      </w:r>
      <w:proofErr w:type="spellStart"/>
      <w:r w:rsidR="002F6FF0" w:rsidRPr="00C74D86">
        <w:rPr>
          <w:lang w:val="en-CA"/>
        </w:rPr>
        <w:t>P</w:t>
      </w:r>
      <w:r w:rsidR="002F6FF0" w:rsidRPr="00C74D86">
        <w:rPr>
          <w:vertAlign w:val="subscript"/>
          <w:lang w:val="en-CA"/>
        </w:rPr>
        <w:t>Mean</w:t>
      </w:r>
      <w:proofErr w:type="spellEnd"/>
      <w:r w:rsidR="002F6FF0" w:rsidRPr="00C74D86">
        <w:rPr>
          <w:vertAlign w:val="subscript"/>
          <w:lang w:val="en-CA"/>
        </w:rPr>
        <w:t xml:space="preserve"> t</w:t>
      </w:r>
      <w:r w:rsidR="002F6FF0" w:rsidRPr="00C74D86">
        <w:rPr>
          <w:lang w:val="en-CA"/>
        </w:rPr>
        <w:t>, has the same general shape as our overall property price index P</w:t>
      </w:r>
      <w:r w:rsidR="002F6FF0" w:rsidRPr="00C74D86">
        <w:rPr>
          <w:vertAlign w:val="subscript"/>
          <w:lang w:val="en-CA"/>
        </w:rPr>
        <w:t>1t</w:t>
      </w:r>
      <w:r w:rsidR="002F6FF0" w:rsidRPr="00C74D86">
        <w:rPr>
          <w:lang w:val="en-CA"/>
        </w:rPr>
        <w:t xml:space="preserve">, but the average property price series lies well below our constant quality property price series by the end of the sample period. This is to be expected since the mean property price series does not take into account depreciation of the structures for properties that have structures on them. However, the extent of the downward bias in the mean property price series by the end of the sample period is somewhat surprising. </w:t>
      </w:r>
    </w:p>
    <w:p w14:paraId="5BED773D" w14:textId="77777777" w:rsidR="002F6FF0" w:rsidRPr="00C74D86" w:rsidRDefault="002F6FF0" w:rsidP="00AD1054">
      <w:pPr>
        <w:jc w:val="both"/>
        <w:rPr>
          <w:lang w:val="en-CA"/>
        </w:rPr>
      </w:pPr>
    </w:p>
    <w:p w14:paraId="5BED773E" w14:textId="77777777" w:rsidR="00350508" w:rsidRPr="00C74D86" w:rsidRDefault="00646577" w:rsidP="00AD1054">
      <w:pPr>
        <w:jc w:val="both"/>
      </w:pPr>
      <w:r w:rsidRPr="00C74D86">
        <w:rPr>
          <w:lang w:val="en-CA"/>
        </w:rPr>
        <w:t>Can we vary the number of cells in the spatial grid and explain more of the variation in residential property prices? We address this question in the next four hedonic regression models</w:t>
      </w:r>
      <w:r w:rsidR="00350508" w:rsidRPr="00C74D86">
        <w:rPr>
          <w:lang w:val="en-CA"/>
        </w:rPr>
        <w:t xml:space="preserve"> (Models 2-5)</w:t>
      </w:r>
      <w:r w:rsidRPr="00C74D86">
        <w:rPr>
          <w:lang w:val="en-CA"/>
        </w:rPr>
        <w:t xml:space="preserve"> where we progressively increase the number of cells in the locational grid. Thus we will replace the land price approximating function </w:t>
      </w:r>
      <w:r w:rsidRPr="00C74D86">
        <w:t>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w:t>
      </w:r>
      <w:r w:rsidR="00350508" w:rsidRPr="00C74D86">
        <w:t xml:space="preserve"> in (22)</w:t>
      </w:r>
      <w:r w:rsidRPr="00C74D86">
        <w:t xml:space="preserve"> by g</w:t>
      </w:r>
      <w:r w:rsidR="00350508" w:rsidRPr="00C74D86">
        <w:rPr>
          <w:vertAlign w:val="subscript"/>
        </w:rPr>
        <w:t>5</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g</w:t>
      </w:r>
      <w:r w:rsidR="00350508" w:rsidRPr="00C74D86">
        <w:rPr>
          <w:vertAlign w:val="subscript"/>
        </w:rPr>
        <w:t>6</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w:t>
      </w:r>
      <w:r w:rsidR="00350508" w:rsidRPr="00C74D86">
        <w:t>, g</w:t>
      </w:r>
      <w:r w:rsidR="00350508" w:rsidRPr="00C74D86">
        <w:rPr>
          <w:vertAlign w:val="subscript"/>
        </w:rPr>
        <w:t>7</w:t>
      </w:r>
      <w:r w:rsidR="00350508" w:rsidRPr="00C74D86">
        <w:t>(</w:t>
      </w:r>
      <w:proofErr w:type="spellStart"/>
      <w:r w:rsidR="00350508" w:rsidRPr="00C74D86">
        <w:t>x</w:t>
      </w:r>
      <w:r w:rsidR="00350508" w:rsidRPr="00C74D86">
        <w:rPr>
          <w:vertAlign w:val="subscript"/>
        </w:rPr>
        <w:t>tn</w:t>
      </w:r>
      <w:r w:rsidR="00350508" w:rsidRPr="00C74D86">
        <w:t>,y</w:t>
      </w:r>
      <w:r w:rsidR="00350508" w:rsidRPr="00C74D86">
        <w:rPr>
          <w:vertAlign w:val="subscript"/>
        </w:rPr>
        <w:t>tn</w:t>
      </w:r>
      <w:proofErr w:type="spellEnd"/>
      <w:r w:rsidR="00350508" w:rsidRPr="00C74D86">
        <w:t>,</w:t>
      </w:r>
      <w:r w:rsidR="00350508" w:rsidRPr="00C74D86">
        <w:sym w:font="Symbol" w:char="F067"/>
      </w:r>
      <w:r w:rsidR="00350508" w:rsidRPr="00C74D86">
        <w:t>) and g</w:t>
      </w:r>
      <w:r w:rsidR="00350508" w:rsidRPr="00C74D86">
        <w:rPr>
          <w:vertAlign w:val="subscript"/>
        </w:rPr>
        <w:t>8</w:t>
      </w:r>
      <w:r w:rsidR="00350508" w:rsidRPr="00C74D86">
        <w:t>(</w:t>
      </w:r>
      <w:proofErr w:type="spellStart"/>
      <w:r w:rsidR="00350508" w:rsidRPr="00C74D86">
        <w:t>x</w:t>
      </w:r>
      <w:r w:rsidR="00350508" w:rsidRPr="00C74D86">
        <w:rPr>
          <w:vertAlign w:val="subscript"/>
        </w:rPr>
        <w:t>tn</w:t>
      </w:r>
      <w:r w:rsidR="00350508" w:rsidRPr="00C74D86">
        <w:t>,y</w:t>
      </w:r>
      <w:r w:rsidR="00350508" w:rsidRPr="00C74D86">
        <w:rPr>
          <w:vertAlign w:val="subscript"/>
        </w:rPr>
        <w:t>tn</w:t>
      </w:r>
      <w:proofErr w:type="spellEnd"/>
      <w:r w:rsidR="00350508" w:rsidRPr="00C74D86">
        <w:t>,</w:t>
      </w:r>
      <w:r w:rsidR="00350508" w:rsidRPr="00C74D86">
        <w:sym w:font="Symbol" w:char="F067"/>
      </w:r>
      <w:r w:rsidR="00350508" w:rsidRPr="00C74D86">
        <w:t xml:space="preserve">). The resulting Models 2-5 have 25, 36, 49 and 64 cells </w:t>
      </w:r>
      <w:proofErr w:type="spellStart"/>
      <w:r w:rsidR="00350508" w:rsidRPr="00C74D86">
        <w:t>C</w:t>
      </w:r>
      <w:r w:rsidR="00350508" w:rsidRPr="00C74D86">
        <w:rPr>
          <w:vertAlign w:val="subscript"/>
        </w:rPr>
        <w:t>ij</w:t>
      </w:r>
      <w:proofErr w:type="spellEnd"/>
      <w:r w:rsidR="00350508" w:rsidRPr="00C74D86">
        <w:t xml:space="preserve"> and 36, 49, 64 and 81 spatial land price height parameters </w:t>
      </w:r>
      <w:r w:rsidR="00350508" w:rsidRPr="00C74D86">
        <w:sym w:font="Symbol" w:char="F067"/>
      </w:r>
      <w:proofErr w:type="spellStart"/>
      <w:r w:rsidR="00350508" w:rsidRPr="00C74D86">
        <w:rPr>
          <w:vertAlign w:val="subscript"/>
        </w:rPr>
        <w:t>ij</w:t>
      </w:r>
      <w:proofErr w:type="spellEnd"/>
      <w:r w:rsidR="00350508" w:rsidRPr="00C74D86">
        <w:t xml:space="preserve"> respectively. Setting up the corresponding nonlinear regressions using (22) as a template is straightforward except that the existence of cells with no sample observations means that not all height parameters can be estimated.</w:t>
      </w:r>
    </w:p>
    <w:p w14:paraId="5BED773F" w14:textId="77777777" w:rsidR="00350508" w:rsidRPr="00C74D86" w:rsidRDefault="00350508" w:rsidP="00AD1054">
      <w:pPr>
        <w:jc w:val="both"/>
      </w:pPr>
    </w:p>
    <w:p w14:paraId="5BED7740" w14:textId="781FC51F" w:rsidR="006A1983" w:rsidRPr="00C74D86" w:rsidRDefault="00350508" w:rsidP="00AD1054">
      <w:pPr>
        <w:jc w:val="both"/>
      </w:pPr>
      <w:r w:rsidRPr="00C74D86">
        <w:t xml:space="preserve">For </w:t>
      </w:r>
      <w:r w:rsidRPr="00C74D86">
        <w:rPr>
          <w:i/>
        </w:rPr>
        <w:t>Model 2</w:t>
      </w:r>
      <w:r w:rsidRPr="00C74D86">
        <w:t>, which used g</w:t>
      </w:r>
      <w:r w:rsidRPr="00C74D86">
        <w:rPr>
          <w:vertAlign w:val="subscript"/>
        </w:rPr>
        <w:t>5</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in (22) in place of 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the following cells in the 5 by 5 grid of cells had no sales over our sample period: C</w:t>
      </w:r>
      <w:r w:rsidRPr="00C74D86">
        <w:rPr>
          <w:vertAlign w:val="subscript"/>
        </w:rPr>
        <w:t>11</w:t>
      </w:r>
      <w:r w:rsidRPr="00C74D86">
        <w:t>, C</w:t>
      </w:r>
      <w:r w:rsidRPr="00C74D86">
        <w:rPr>
          <w:vertAlign w:val="subscript"/>
        </w:rPr>
        <w:t>41</w:t>
      </w:r>
      <w:r w:rsidRPr="00C74D86">
        <w:t>, C</w:t>
      </w:r>
      <w:r w:rsidRPr="00C74D86">
        <w:rPr>
          <w:vertAlign w:val="subscript"/>
        </w:rPr>
        <w:t>51</w:t>
      </w:r>
      <w:r w:rsidRPr="00C74D86">
        <w:t xml:space="preserve"> and C</w:t>
      </w:r>
      <w:r w:rsidRPr="00C74D86">
        <w:rPr>
          <w:vertAlign w:val="subscript"/>
        </w:rPr>
        <w:t>42</w:t>
      </w:r>
      <w:r w:rsidRPr="00C74D86">
        <w:t>.</w:t>
      </w:r>
      <w:r w:rsidR="007D5EC8" w:rsidRPr="00C74D86">
        <w:t xml:space="preserve"> This means that 3 height parameters could not be estimated so we imposed the following restrictions on the parameters of Model 2: </w:t>
      </w:r>
      <w:r w:rsidR="007D5EC8" w:rsidRPr="00C74D86">
        <w:sym w:font="Symbol" w:char="F067"/>
      </w:r>
      <w:r w:rsidR="007D5EC8" w:rsidRPr="00C74D86">
        <w:rPr>
          <w:vertAlign w:val="subscript"/>
        </w:rPr>
        <w:t>00</w:t>
      </w:r>
      <w:r w:rsidR="007D5EC8" w:rsidRPr="00C74D86">
        <w:t xml:space="preserve"> = </w:t>
      </w:r>
      <w:r w:rsidR="007D5EC8" w:rsidRPr="00C74D86">
        <w:sym w:font="Symbol" w:char="F067"/>
      </w:r>
      <w:r w:rsidR="007D5EC8" w:rsidRPr="00C74D86">
        <w:rPr>
          <w:vertAlign w:val="subscript"/>
        </w:rPr>
        <w:t>40</w:t>
      </w:r>
      <w:r w:rsidR="007D5EC8" w:rsidRPr="00C74D86">
        <w:t xml:space="preserve"> = </w:t>
      </w:r>
      <w:r w:rsidR="007D5EC8" w:rsidRPr="00C74D86">
        <w:sym w:font="Symbol" w:char="F067"/>
      </w:r>
      <w:r w:rsidR="007D5EC8" w:rsidRPr="00C74D86">
        <w:rPr>
          <w:vertAlign w:val="subscript"/>
        </w:rPr>
        <w:t>50</w:t>
      </w:r>
      <w:r w:rsidR="007D5EC8" w:rsidRPr="00C74D86">
        <w:t xml:space="preserve"> = 0. We also set </w:t>
      </w:r>
      <w:r w:rsidR="007D5EC8" w:rsidRPr="00C74D86">
        <w:sym w:font="Symbol" w:char="F061"/>
      </w:r>
      <w:r w:rsidR="007D5EC8" w:rsidRPr="00C74D86">
        <w:rPr>
          <w:vertAlign w:val="subscript"/>
        </w:rPr>
        <w:t>1</w:t>
      </w:r>
      <w:r w:rsidR="007D5EC8" w:rsidRPr="00C74D86">
        <w:t xml:space="preserve"> = 1 so that the remaining land price parameters </w:t>
      </w:r>
      <w:r w:rsidR="007D5EC8" w:rsidRPr="00C74D86">
        <w:sym w:font="Symbol" w:char="F061"/>
      </w:r>
      <w:r w:rsidR="007D5EC8" w:rsidRPr="00C74D86">
        <w:rPr>
          <w:vertAlign w:val="subscript"/>
        </w:rPr>
        <w:t>t</w:t>
      </w:r>
      <w:r w:rsidR="007D5EC8" w:rsidRPr="00C74D86">
        <w:t xml:space="preserve"> could be identified. Thus Model </w:t>
      </w:r>
      <w:r w:rsidR="00EC5814" w:rsidRPr="00C74D86">
        <w:t>2</w:t>
      </w:r>
      <w:r w:rsidR="007D5EC8" w:rsidRPr="00C74D86">
        <w:t xml:space="preserve"> had 36 </w:t>
      </w:r>
      <w:r w:rsidR="007D5EC8" w:rsidRPr="00C74D86">
        <w:sym w:font="Symbol" w:char="F02D"/>
      </w:r>
      <w:r w:rsidR="007D5EC8" w:rsidRPr="00C74D86">
        <w:t xml:space="preserve"> 3 = 33 </w:t>
      </w:r>
      <w:r w:rsidR="007D5EC8" w:rsidRPr="00C74D86">
        <w:sym w:font="Symbol" w:char="F067"/>
      </w:r>
      <w:proofErr w:type="spellStart"/>
      <w:r w:rsidR="007D5EC8" w:rsidRPr="00C74D86">
        <w:rPr>
          <w:vertAlign w:val="subscript"/>
        </w:rPr>
        <w:t>ij</w:t>
      </w:r>
      <w:proofErr w:type="spellEnd"/>
      <w:r w:rsidR="007D5EC8" w:rsidRPr="00C74D86">
        <w:t xml:space="preserve"> parameters, 43 land price parameters </w:t>
      </w:r>
      <w:r w:rsidR="007D5EC8" w:rsidRPr="00C74D86">
        <w:sym w:font="Symbol" w:char="F061"/>
      </w:r>
      <w:r w:rsidR="007D5EC8" w:rsidRPr="00C74D86">
        <w:rPr>
          <w:vertAlign w:val="subscript"/>
        </w:rPr>
        <w:t>t</w:t>
      </w:r>
      <w:r w:rsidR="007D5EC8" w:rsidRPr="00C74D86">
        <w:t xml:space="preserve"> and 1 depreciation rate parameter </w:t>
      </w:r>
      <w:r w:rsidR="007D5EC8" w:rsidRPr="00C74D86">
        <w:sym w:font="Symbol" w:char="F064"/>
      </w:r>
      <w:r w:rsidR="007D5EC8" w:rsidRPr="00C74D86">
        <w:t xml:space="preserve"> for a total of 77 parameters. The final log likelihood for Model 2 was 155.04 points higher than the final log likelihood for Model 1 for adding 9 extra land price location parameters. The resulting R</w:t>
      </w:r>
      <w:r w:rsidR="007D5EC8" w:rsidRPr="00C74D86">
        <w:rPr>
          <w:vertAlign w:val="superscript"/>
        </w:rPr>
        <w:t>2</w:t>
      </w:r>
      <w:r w:rsidR="007D5EC8" w:rsidRPr="00C74D86">
        <w:t xml:space="preserve"> was 0.8035 and the estimated geometric depreciation rate was </w:t>
      </w:r>
      <w:r w:rsidR="007D5EC8" w:rsidRPr="00C74D86">
        <w:sym w:font="Symbol" w:char="F064"/>
      </w:r>
      <w:r w:rsidR="007D5EC8" w:rsidRPr="00C74D86">
        <w:rPr>
          <w:vertAlign w:val="superscript"/>
        </w:rPr>
        <w:t>*</w:t>
      </w:r>
      <w:r w:rsidR="007D5EC8" w:rsidRPr="00C74D86">
        <w:t xml:space="preserve"> = </w:t>
      </w:r>
      <w:r w:rsidR="00327575" w:rsidRPr="00C74D86">
        <w:t>6.29% with a T statistic of 31.6. We expected that all of the estimated height parameters would be positive but two of them (</w:t>
      </w:r>
      <w:r w:rsidR="00327575" w:rsidRPr="00C74D86">
        <w:sym w:font="Symbol" w:char="F067"/>
      </w:r>
      <w:r w:rsidR="00327575" w:rsidRPr="00C74D86">
        <w:rPr>
          <w:vertAlign w:val="subscript"/>
        </w:rPr>
        <w:t>51</w:t>
      </w:r>
      <w:r w:rsidR="00327575" w:rsidRPr="00C74D86">
        <w:rPr>
          <w:vertAlign w:val="superscript"/>
        </w:rPr>
        <w:t>*</w:t>
      </w:r>
      <w:r w:rsidR="00327575" w:rsidRPr="00C74D86">
        <w:t xml:space="preserve"> and </w:t>
      </w:r>
      <w:r w:rsidR="00327575" w:rsidRPr="00C74D86">
        <w:sym w:font="Symbol" w:char="F067"/>
      </w:r>
      <w:r w:rsidR="00327575" w:rsidRPr="00C74D86">
        <w:rPr>
          <w:vertAlign w:val="subscript"/>
        </w:rPr>
        <w:t>05</w:t>
      </w:r>
      <w:r w:rsidR="00327575" w:rsidRPr="00C74D86">
        <w:rPr>
          <w:vertAlign w:val="superscript"/>
        </w:rPr>
        <w:t>*</w:t>
      </w:r>
      <w:r w:rsidR="00327575" w:rsidRPr="00C74D86">
        <w:t xml:space="preserve">) turned out to be negative. However, the </w:t>
      </w:r>
      <w:r w:rsidR="00327575" w:rsidRPr="00C74D86">
        <w:lastRenderedPageBreak/>
        <w:t xml:space="preserve">estimated land prices for each observation </w:t>
      </w:r>
      <w:proofErr w:type="spellStart"/>
      <w:r w:rsidR="00327575" w:rsidRPr="00C74D86">
        <w:t>tn</w:t>
      </w:r>
      <w:proofErr w:type="spellEnd"/>
      <w:r w:rsidR="00327575" w:rsidRPr="00C74D86">
        <w:t xml:space="preserve"> in our sample, g</w:t>
      </w:r>
      <w:r w:rsidR="00327575" w:rsidRPr="00C74D86">
        <w:rPr>
          <w:vertAlign w:val="subscript"/>
        </w:rPr>
        <w:t>5</w:t>
      </w:r>
      <w:r w:rsidR="00327575" w:rsidRPr="00C74D86">
        <w:t>(</w:t>
      </w:r>
      <w:proofErr w:type="spellStart"/>
      <w:r w:rsidR="00327575" w:rsidRPr="00C74D86">
        <w:t>x</w:t>
      </w:r>
      <w:r w:rsidR="00327575" w:rsidRPr="00C74D86">
        <w:rPr>
          <w:vertAlign w:val="subscript"/>
        </w:rPr>
        <w:t>tn</w:t>
      </w:r>
      <w:r w:rsidR="00327575" w:rsidRPr="00C74D86">
        <w:t>,y</w:t>
      </w:r>
      <w:r w:rsidR="00327575" w:rsidRPr="00C74D86">
        <w:rPr>
          <w:vertAlign w:val="subscript"/>
        </w:rPr>
        <w:t>tn</w:t>
      </w:r>
      <w:proofErr w:type="spellEnd"/>
      <w:r w:rsidR="00327575" w:rsidRPr="00C74D86">
        <w:t>,</w:t>
      </w:r>
      <w:r w:rsidR="00327575" w:rsidRPr="00C74D86">
        <w:sym w:font="Symbol" w:char="F067"/>
      </w:r>
      <w:r w:rsidR="00327575" w:rsidRPr="00C74D86">
        <w:rPr>
          <w:vertAlign w:val="superscript"/>
        </w:rPr>
        <w:t>*</w:t>
      </w:r>
      <w:r w:rsidR="00327575" w:rsidRPr="00C74D86">
        <w:t>)</w:t>
      </w:r>
      <w:r w:rsidR="00020760" w:rsidRPr="00C74D86">
        <w:t>,</w:t>
      </w:r>
      <w:r w:rsidR="00327575" w:rsidRPr="00C74D86">
        <w:t xml:space="preserve"> turned out to be positive</w:t>
      </w:r>
      <w:r w:rsidR="006A1983" w:rsidRPr="00C74D86">
        <w:t xml:space="preserve"> for t = 1,...,44 and n = 1,...,N(t), and</w:t>
      </w:r>
      <w:r w:rsidR="00327575" w:rsidRPr="00C74D86">
        <w:t xml:space="preserve"> so we did not worry about these 3 negative </w:t>
      </w:r>
      <w:r w:rsidR="00327575" w:rsidRPr="00C74D86">
        <w:sym w:font="Symbol" w:char="F067"/>
      </w:r>
      <w:proofErr w:type="spellStart"/>
      <w:r w:rsidR="00327575" w:rsidRPr="00C74D86">
        <w:rPr>
          <w:vertAlign w:val="subscript"/>
        </w:rPr>
        <w:t>ij</w:t>
      </w:r>
      <w:proofErr w:type="spellEnd"/>
      <w:r w:rsidR="00327575" w:rsidRPr="00C74D86">
        <w:rPr>
          <w:vertAlign w:val="superscript"/>
        </w:rPr>
        <w:t>*</w:t>
      </w:r>
      <w:r w:rsidR="00327575" w:rsidRPr="00C74D86">
        <w:t xml:space="preserve"> at this stage of our investigation.</w:t>
      </w:r>
      <w:r w:rsidR="00327575" w:rsidRPr="00C74D86">
        <w:rPr>
          <w:rStyle w:val="FootnoteReference"/>
        </w:rPr>
        <w:footnoteReference w:id="37"/>
      </w:r>
      <w:r w:rsidR="006A1983" w:rsidRPr="00C74D86">
        <w:t xml:space="preserve"> The sequence of estimated </w:t>
      </w:r>
      <w:r w:rsidR="006A1983" w:rsidRPr="00C74D86">
        <w:sym w:font="Symbol" w:char="F061"/>
      </w:r>
      <w:r w:rsidR="006A1983" w:rsidRPr="00C74D86">
        <w:rPr>
          <w:vertAlign w:val="subscript"/>
        </w:rPr>
        <w:t>t</w:t>
      </w:r>
      <w:r w:rsidR="006A1983" w:rsidRPr="00C74D86">
        <w:rPr>
          <w:vertAlign w:val="superscript"/>
        </w:rPr>
        <w:t>*</w:t>
      </w:r>
      <w:r w:rsidR="006A1983" w:rsidRPr="00C74D86">
        <w:t xml:space="preserve"> is our estimated la</w:t>
      </w:r>
      <w:r w:rsidR="00031C49" w:rsidRPr="00C74D86">
        <w:t>nd price series</w:t>
      </w:r>
      <w:r w:rsidR="006A1983" w:rsidRPr="00C74D86">
        <w:t xml:space="preserve"> for Model 2, P</w:t>
      </w:r>
      <w:r w:rsidR="006A1983" w:rsidRPr="00C74D86">
        <w:rPr>
          <w:vertAlign w:val="subscript"/>
        </w:rPr>
        <w:t>L2t</w:t>
      </w:r>
      <w:r w:rsidR="006A1983" w:rsidRPr="00C74D86">
        <w:t>, and this series is plotted in Chart 2 below and is listed in Table A2 of the Appendix.</w:t>
      </w:r>
    </w:p>
    <w:p w14:paraId="5BED7741" w14:textId="77777777" w:rsidR="006A1983" w:rsidRPr="00C74D86" w:rsidRDefault="006A1983" w:rsidP="00AD1054">
      <w:pPr>
        <w:jc w:val="both"/>
      </w:pPr>
    </w:p>
    <w:p w14:paraId="5BED7742" w14:textId="77777777" w:rsidR="00020760" w:rsidRPr="00C74D86" w:rsidRDefault="006A1983" w:rsidP="00020760">
      <w:pPr>
        <w:jc w:val="both"/>
      </w:pPr>
      <w:r w:rsidRPr="00C74D86">
        <w:t xml:space="preserve">For </w:t>
      </w:r>
      <w:r w:rsidRPr="00C74D86">
        <w:rPr>
          <w:i/>
        </w:rPr>
        <w:t>Model 3</w:t>
      </w:r>
      <w:r w:rsidRPr="00C74D86">
        <w:t>, which used g</w:t>
      </w:r>
      <w:r w:rsidRPr="00C74D86">
        <w:rPr>
          <w:vertAlign w:val="subscript"/>
        </w:rPr>
        <w:t>6</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in (22) in place of 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the following 5 cells in the 6 by 6 grid of cells had no sales over our sample period: C</w:t>
      </w:r>
      <w:r w:rsidRPr="00C74D86">
        <w:rPr>
          <w:vertAlign w:val="subscript"/>
        </w:rPr>
        <w:t>11</w:t>
      </w:r>
      <w:r w:rsidRPr="00C74D86">
        <w:t>, C</w:t>
      </w:r>
      <w:r w:rsidRPr="00C74D86">
        <w:rPr>
          <w:vertAlign w:val="subscript"/>
        </w:rPr>
        <w:t>51</w:t>
      </w:r>
      <w:r w:rsidRPr="00C74D86">
        <w:t>, C</w:t>
      </w:r>
      <w:r w:rsidRPr="00C74D86">
        <w:rPr>
          <w:vertAlign w:val="subscript"/>
        </w:rPr>
        <w:t>61</w:t>
      </w:r>
      <w:r w:rsidRPr="00C74D86">
        <w:t>, C</w:t>
      </w:r>
      <w:r w:rsidRPr="00C74D86">
        <w:rPr>
          <w:vertAlign w:val="subscript"/>
        </w:rPr>
        <w:t>52</w:t>
      </w:r>
      <w:r w:rsidRPr="00C74D86">
        <w:t xml:space="preserve"> and C</w:t>
      </w:r>
      <w:r w:rsidRPr="00C74D86">
        <w:rPr>
          <w:vertAlign w:val="subscript"/>
        </w:rPr>
        <w:t>62</w:t>
      </w:r>
      <w:r w:rsidRPr="00C74D86">
        <w:t xml:space="preserve">. Thus we set the following 5 height parameters equal to 0 in order to identify the remaining height parameters: </w:t>
      </w:r>
      <w:r w:rsidR="00020760" w:rsidRPr="00C74D86">
        <w:sym w:font="Symbol" w:char="F067"/>
      </w:r>
      <w:r w:rsidR="00020760" w:rsidRPr="00C74D86">
        <w:rPr>
          <w:vertAlign w:val="subscript"/>
        </w:rPr>
        <w:t>00</w:t>
      </w:r>
      <w:r w:rsidR="00020760" w:rsidRPr="00C74D86">
        <w:t xml:space="preserve"> = </w:t>
      </w:r>
      <w:r w:rsidR="00020760" w:rsidRPr="00C74D86">
        <w:sym w:font="Symbol" w:char="F067"/>
      </w:r>
      <w:r w:rsidR="00020760" w:rsidRPr="00C74D86">
        <w:rPr>
          <w:vertAlign w:val="subscript"/>
        </w:rPr>
        <w:t>50</w:t>
      </w:r>
      <w:r w:rsidR="00020760" w:rsidRPr="00C74D86">
        <w:t xml:space="preserve"> = </w:t>
      </w:r>
      <w:r w:rsidR="00020760" w:rsidRPr="00C74D86">
        <w:sym w:font="Symbol" w:char="F067"/>
      </w:r>
      <w:r w:rsidR="00020760" w:rsidRPr="00C74D86">
        <w:rPr>
          <w:vertAlign w:val="subscript"/>
        </w:rPr>
        <w:t>60</w:t>
      </w:r>
      <w:r w:rsidR="00020760" w:rsidRPr="00C74D86">
        <w:t xml:space="preserve"> = </w:t>
      </w:r>
      <w:r w:rsidR="00020760" w:rsidRPr="00C74D86">
        <w:sym w:font="Symbol" w:char="F067"/>
      </w:r>
      <w:r w:rsidR="00020760" w:rsidRPr="00C74D86">
        <w:rPr>
          <w:vertAlign w:val="subscript"/>
        </w:rPr>
        <w:t>51</w:t>
      </w:r>
      <w:r w:rsidR="00020760" w:rsidRPr="00C74D86">
        <w:t xml:space="preserve"> = </w:t>
      </w:r>
      <w:r w:rsidR="00020760" w:rsidRPr="00C74D86">
        <w:sym w:font="Symbol" w:char="F067"/>
      </w:r>
      <w:r w:rsidR="00020760" w:rsidRPr="00C74D86">
        <w:rPr>
          <w:vertAlign w:val="subscript"/>
        </w:rPr>
        <w:t>61</w:t>
      </w:r>
      <w:r w:rsidR="00020760" w:rsidRPr="00C74D86">
        <w:t xml:space="preserve"> =  0. We also set </w:t>
      </w:r>
      <w:r w:rsidR="00020760" w:rsidRPr="00C74D86">
        <w:sym w:font="Symbol" w:char="F061"/>
      </w:r>
      <w:r w:rsidR="00020760" w:rsidRPr="00C74D86">
        <w:rPr>
          <w:vertAlign w:val="subscript"/>
        </w:rPr>
        <w:t>1</w:t>
      </w:r>
      <w:r w:rsidR="00020760" w:rsidRPr="00C74D86">
        <w:t xml:space="preserve"> = 1 so that the remaining land price parameters </w:t>
      </w:r>
      <w:r w:rsidR="00020760" w:rsidRPr="00C74D86">
        <w:sym w:font="Symbol" w:char="F061"/>
      </w:r>
      <w:r w:rsidR="00020760" w:rsidRPr="00C74D86">
        <w:rPr>
          <w:vertAlign w:val="subscript"/>
        </w:rPr>
        <w:t>t</w:t>
      </w:r>
      <w:r w:rsidR="00020760" w:rsidRPr="00C74D86">
        <w:t xml:space="preserve"> could be identified. Thus Model </w:t>
      </w:r>
      <w:r w:rsidR="00C464E5" w:rsidRPr="00C74D86">
        <w:t>3</w:t>
      </w:r>
      <w:r w:rsidR="00020760" w:rsidRPr="00C74D86">
        <w:t xml:space="preserve"> had 49 </w:t>
      </w:r>
      <w:r w:rsidR="00020760" w:rsidRPr="00C74D86">
        <w:sym w:font="Symbol" w:char="F02D"/>
      </w:r>
      <w:r w:rsidR="00020760" w:rsidRPr="00C74D86">
        <w:t xml:space="preserve"> 5 = 44 </w:t>
      </w:r>
      <w:r w:rsidR="00020760" w:rsidRPr="00C74D86">
        <w:sym w:font="Symbol" w:char="F067"/>
      </w:r>
      <w:proofErr w:type="spellStart"/>
      <w:r w:rsidR="00020760" w:rsidRPr="00C74D86">
        <w:rPr>
          <w:vertAlign w:val="subscript"/>
        </w:rPr>
        <w:t>ij</w:t>
      </w:r>
      <w:proofErr w:type="spellEnd"/>
      <w:r w:rsidR="00020760" w:rsidRPr="00C74D86">
        <w:t xml:space="preserve"> parameters, 43 land price parameters </w:t>
      </w:r>
      <w:r w:rsidR="00020760" w:rsidRPr="00C74D86">
        <w:sym w:font="Symbol" w:char="F061"/>
      </w:r>
      <w:r w:rsidR="00020760" w:rsidRPr="00C74D86">
        <w:rPr>
          <w:vertAlign w:val="subscript"/>
        </w:rPr>
        <w:t>t</w:t>
      </w:r>
      <w:r w:rsidR="00020760" w:rsidRPr="00C74D86">
        <w:t xml:space="preserve"> and 1 depreciation rate parameter </w:t>
      </w:r>
      <w:r w:rsidR="00020760" w:rsidRPr="00C74D86">
        <w:sym w:font="Symbol" w:char="F064"/>
      </w:r>
      <w:r w:rsidR="00020760" w:rsidRPr="00C74D86">
        <w:t xml:space="preserve"> for a total of 88 parameters. The final log likelihood for Model 3 was 82.43 points </w:t>
      </w:r>
      <w:r w:rsidR="00020760" w:rsidRPr="00C74D86">
        <w:rPr>
          <w:i/>
        </w:rPr>
        <w:t>lower</w:t>
      </w:r>
      <w:r w:rsidR="00020760" w:rsidRPr="00C74D86">
        <w:t xml:space="preserve"> than the final log likelihood for Model 2 for adding 11 extra land price location parameters.</w:t>
      </w:r>
      <w:r w:rsidR="00DF5672" w:rsidRPr="00C74D86">
        <w:t xml:space="preserve"> Model 3</w:t>
      </w:r>
      <w:r w:rsidR="00020760" w:rsidRPr="00C74D86">
        <w:t xml:space="preserve"> </w:t>
      </w:r>
      <w:r w:rsidR="00DF5672" w:rsidRPr="00C74D86">
        <w:t>is not a special case of Model 2</w:t>
      </w:r>
      <w:r w:rsidR="00020760" w:rsidRPr="00C74D86">
        <w:t xml:space="preserve"> so it can happen that a moving to a larger number of squares in the grid does not improve the fit of the model.</w:t>
      </w:r>
      <w:r w:rsidR="00DF5672" w:rsidRPr="00C74D86">
        <w:t xml:space="preserve"> The problem is that there are likely to be discrete neighbourhood land price effects and our relatively course partition of the city into squares does not adequately capture these discrete neighbourhood effects.</w:t>
      </w:r>
      <w:r w:rsidR="00020760" w:rsidRPr="00C74D86">
        <w:t xml:space="preserve"> The resulting R</w:t>
      </w:r>
      <w:r w:rsidR="00020760" w:rsidRPr="00C74D86">
        <w:rPr>
          <w:vertAlign w:val="superscript"/>
        </w:rPr>
        <w:t>2</w:t>
      </w:r>
      <w:r w:rsidR="00020760" w:rsidRPr="00C74D86">
        <w:t xml:space="preserve"> </w:t>
      </w:r>
      <w:r w:rsidR="00DF5672" w:rsidRPr="00C74D86">
        <w:t xml:space="preserve">for Model 3 </w:t>
      </w:r>
      <w:r w:rsidR="00020760" w:rsidRPr="00C74D86">
        <w:t>was</w:t>
      </w:r>
      <w:r w:rsidR="00DF5672" w:rsidRPr="00C74D86">
        <w:t xml:space="preserve"> 0.8014 (less than the Model 2</w:t>
      </w:r>
      <w:r w:rsidR="00020760" w:rsidRPr="00C74D86">
        <w:t xml:space="preserve"> R</w:t>
      </w:r>
      <w:r w:rsidR="00020760" w:rsidRPr="00C74D86">
        <w:rPr>
          <w:vertAlign w:val="superscript"/>
        </w:rPr>
        <w:t>2</w:t>
      </w:r>
      <w:r w:rsidR="00020760" w:rsidRPr="00C74D86">
        <w:t xml:space="preserve"> of 0.8035) and the estimated geometric depreciation rate was </w:t>
      </w:r>
      <w:r w:rsidR="00020760" w:rsidRPr="00C74D86">
        <w:sym w:font="Symbol" w:char="F064"/>
      </w:r>
      <w:r w:rsidR="00020760" w:rsidRPr="00C74D86">
        <w:rPr>
          <w:vertAlign w:val="superscript"/>
        </w:rPr>
        <w:t>*</w:t>
      </w:r>
      <w:r w:rsidR="00020760" w:rsidRPr="00C74D86">
        <w:t xml:space="preserve"> = 6.25% with a T statistic of 31.8. </w:t>
      </w:r>
      <w:r w:rsidR="00DF5672" w:rsidRPr="00C74D86">
        <w:t xml:space="preserve">There were 5 negative estimates for the land price height parameters:  </w:t>
      </w:r>
      <w:r w:rsidR="00DF5672" w:rsidRPr="00C74D86">
        <w:sym w:font="Symbol" w:char="F067"/>
      </w:r>
      <w:r w:rsidR="00DF5672" w:rsidRPr="00C74D86">
        <w:rPr>
          <w:vertAlign w:val="subscript"/>
        </w:rPr>
        <w:t>01</w:t>
      </w:r>
      <w:r w:rsidR="00020760" w:rsidRPr="00C74D86">
        <w:rPr>
          <w:vertAlign w:val="superscript"/>
        </w:rPr>
        <w:t>*</w:t>
      </w:r>
      <w:r w:rsidR="00DF5672" w:rsidRPr="00C74D86">
        <w:t xml:space="preserve">, </w:t>
      </w:r>
      <w:r w:rsidR="00DF5672" w:rsidRPr="00C74D86">
        <w:sym w:font="Symbol" w:char="F067"/>
      </w:r>
      <w:r w:rsidR="00DF5672" w:rsidRPr="00C74D86">
        <w:rPr>
          <w:vertAlign w:val="subscript"/>
        </w:rPr>
        <w:t>10</w:t>
      </w:r>
      <w:r w:rsidR="00DF5672" w:rsidRPr="00C74D86">
        <w:rPr>
          <w:vertAlign w:val="superscript"/>
        </w:rPr>
        <w:t>*</w:t>
      </w:r>
      <w:r w:rsidR="00DF5672" w:rsidRPr="00C74D86">
        <w:t xml:space="preserve">, </w:t>
      </w:r>
      <w:r w:rsidR="00020760" w:rsidRPr="00C74D86">
        <w:sym w:font="Symbol" w:char="F067"/>
      </w:r>
      <w:r w:rsidR="00DF5672" w:rsidRPr="00C74D86">
        <w:rPr>
          <w:vertAlign w:val="subscript"/>
        </w:rPr>
        <w:t>41</w:t>
      </w:r>
      <w:r w:rsidR="00020760" w:rsidRPr="00C74D86">
        <w:rPr>
          <w:vertAlign w:val="superscript"/>
        </w:rPr>
        <w:t>*</w:t>
      </w:r>
      <w:r w:rsidR="00DF5672" w:rsidRPr="00C74D86">
        <w:t xml:space="preserve">, </w:t>
      </w:r>
      <w:r w:rsidR="00DF5672" w:rsidRPr="00C74D86">
        <w:sym w:font="Symbol" w:char="F067"/>
      </w:r>
      <w:r w:rsidR="00DF5672" w:rsidRPr="00C74D86">
        <w:rPr>
          <w:vertAlign w:val="subscript"/>
        </w:rPr>
        <w:t>06</w:t>
      </w:r>
      <w:r w:rsidR="00DF5672" w:rsidRPr="00C74D86">
        <w:rPr>
          <w:vertAlign w:val="superscript"/>
        </w:rPr>
        <w:t>*</w:t>
      </w:r>
      <w:r w:rsidR="00DF5672" w:rsidRPr="00C74D86">
        <w:t xml:space="preserve"> and </w:t>
      </w:r>
      <w:r w:rsidR="00DF5672" w:rsidRPr="00C74D86">
        <w:sym w:font="Symbol" w:char="F067"/>
      </w:r>
      <w:r w:rsidR="00DF5672" w:rsidRPr="00C74D86">
        <w:rPr>
          <w:vertAlign w:val="subscript"/>
        </w:rPr>
        <w:t>56</w:t>
      </w:r>
      <w:r w:rsidR="00DF5672" w:rsidRPr="00C74D86">
        <w:rPr>
          <w:vertAlign w:val="superscript"/>
        </w:rPr>
        <w:t>*</w:t>
      </w:r>
      <w:r w:rsidR="00DF5672" w:rsidRPr="00C74D86">
        <w:t xml:space="preserve">.  </w:t>
      </w:r>
      <w:r w:rsidR="00020760" w:rsidRPr="00C74D86">
        <w:t>However, the estimated land prices g</w:t>
      </w:r>
      <w:r w:rsidR="00DF5672" w:rsidRPr="00C74D86">
        <w:rPr>
          <w:vertAlign w:val="subscript"/>
        </w:rPr>
        <w:t>6</w:t>
      </w:r>
      <w:r w:rsidR="00020760" w:rsidRPr="00C74D86">
        <w:t>(</w:t>
      </w:r>
      <w:proofErr w:type="spellStart"/>
      <w:r w:rsidR="00020760" w:rsidRPr="00C74D86">
        <w:t>x</w:t>
      </w:r>
      <w:r w:rsidR="00020760" w:rsidRPr="00C74D86">
        <w:rPr>
          <w:vertAlign w:val="subscript"/>
        </w:rPr>
        <w:t>tn</w:t>
      </w:r>
      <w:r w:rsidR="00020760" w:rsidRPr="00C74D86">
        <w:t>,y</w:t>
      </w:r>
      <w:r w:rsidR="00020760" w:rsidRPr="00C74D86">
        <w:rPr>
          <w:vertAlign w:val="subscript"/>
        </w:rPr>
        <w:t>tn</w:t>
      </w:r>
      <w:proofErr w:type="spellEnd"/>
      <w:r w:rsidR="00020760" w:rsidRPr="00C74D86">
        <w:t>,</w:t>
      </w:r>
      <w:r w:rsidR="00020760" w:rsidRPr="00C74D86">
        <w:sym w:font="Symbol" w:char="F067"/>
      </w:r>
      <w:r w:rsidR="00020760" w:rsidRPr="00C74D86">
        <w:rPr>
          <w:vertAlign w:val="superscript"/>
        </w:rPr>
        <w:t>*</w:t>
      </w:r>
      <w:r w:rsidR="00020760" w:rsidRPr="00C74D86">
        <w:t>) turned out to be positive for</w:t>
      </w:r>
      <w:r w:rsidR="00DF5672" w:rsidRPr="00C74D86">
        <w:t xml:space="preserve"> each observation in our sample.</w:t>
      </w:r>
      <w:r w:rsidR="00020760" w:rsidRPr="00C74D86">
        <w:t xml:space="preserve"> The sequence of estimated </w:t>
      </w:r>
      <w:r w:rsidR="00020760" w:rsidRPr="00C74D86">
        <w:sym w:font="Symbol" w:char="F061"/>
      </w:r>
      <w:r w:rsidR="00020760" w:rsidRPr="00C74D86">
        <w:rPr>
          <w:vertAlign w:val="subscript"/>
        </w:rPr>
        <w:t>t</w:t>
      </w:r>
      <w:r w:rsidR="00020760" w:rsidRPr="00C74D86">
        <w:rPr>
          <w:vertAlign w:val="superscript"/>
        </w:rPr>
        <w:t>*</w:t>
      </w:r>
      <w:r w:rsidR="00020760" w:rsidRPr="00C74D86">
        <w:t xml:space="preserve"> is our estimated land price ser</w:t>
      </w:r>
      <w:r w:rsidR="00031C49" w:rsidRPr="00C74D86">
        <w:t>ies</w:t>
      </w:r>
      <w:r w:rsidR="00DF5672" w:rsidRPr="00C74D86">
        <w:t xml:space="preserve"> for Model 3</w:t>
      </w:r>
      <w:r w:rsidR="00020760" w:rsidRPr="00C74D86">
        <w:t>, P</w:t>
      </w:r>
      <w:r w:rsidR="00DF5672" w:rsidRPr="00C74D86">
        <w:rPr>
          <w:vertAlign w:val="subscript"/>
        </w:rPr>
        <w:t>L3</w:t>
      </w:r>
      <w:r w:rsidR="00020760" w:rsidRPr="00C74D86">
        <w:rPr>
          <w:vertAlign w:val="subscript"/>
        </w:rPr>
        <w:t>t</w:t>
      </w:r>
      <w:r w:rsidR="00020760" w:rsidRPr="00C74D86">
        <w:t>, and this series is plotted in Chart 2 below and is listed in Table A2 of the Appendix.</w:t>
      </w:r>
    </w:p>
    <w:p w14:paraId="5BED7743" w14:textId="77777777" w:rsidR="002F6FF0" w:rsidRPr="00C74D86" w:rsidRDefault="00020760" w:rsidP="00AD1054">
      <w:pPr>
        <w:jc w:val="both"/>
        <w:rPr>
          <w:lang w:val="en-CA"/>
        </w:rPr>
      </w:pPr>
      <w:r w:rsidRPr="00C74D86">
        <w:t xml:space="preserve">  </w:t>
      </w:r>
      <w:r w:rsidR="006A1983" w:rsidRPr="00C74D86">
        <w:t xml:space="preserve">  </w:t>
      </w:r>
      <w:r w:rsidR="00327575" w:rsidRPr="00C74D86">
        <w:t xml:space="preserve"> </w:t>
      </w:r>
      <w:r w:rsidR="00350508" w:rsidRPr="00C74D86">
        <w:t xml:space="preserve">     </w:t>
      </w:r>
      <w:r w:rsidR="00646577" w:rsidRPr="00C74D86">
        <w:t xml:space="preserve">   </w:t>
      </w:r>
      <w:r w:rsidR="00646577" w:rsidRPr="00C74D86">
        <w:rPr>
          <w:lang w:val="en-CA"/>
        </w:rPr>
        <w:t xml:space="preserve"> </w:t>
      </w:r>
    </w:p>
    <w:p w14:paraId="5BED7744" w14:textId="77777777" w:rsidR="00DF5672" w:rsidRPr="00C74D86" w:rsidRDefault="00DF5672" w:rsidP="00DF5672">
      <w:pPr>
        <w:jc w:val="both"/>
      </w:pPr>
      <w:r w:rsidRPr="00C74D86">
        <w:rPr>
          <w:i/>
        </w:rPr>
        <w:t xml:space="preserve">Model </w:t>
      </w:r>
      <w:r w:rsidR="00C464E5" w:rsidRPr="00C74D86">
        <w:rPr>
          <w:i/>
        </w:rPr>
        <w:t>4</w:t>
      </w:r>
      <w:r w:rsidRPr="00C74D86">
        <w:t xml:space="preserve"> used g</w:t>
      </w:r>
      <w:r w:rsidR="00C464E5"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in (22) in place of 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00C464E5" w:rsidRPr="00C74D86">
        <w:t>). T</w:t>
      </w:r>
      <w:r w:rsidRPr="00C74D86">
        <w:t>he following</w:t>
      </w:r>
      <w:r w:rsidR="00C464E5" w:rsidRPr="00C74D86">
        <w:t xml:space="preserve"> 9</w:t>
      </w:r>
      <w:r w:rsidRPr="00C74D86">
        <w:t xml:space="preserve"> cells in the </w:t>
      </w:r>
      <w:r w:rsidR="00C464E5" w:rsidRPr="00C74D86">
        <w:t>7</w:t>
      </w:r>
      <w:r w:rsidRPr="00C74D86">
        <w:t xml:space="preserve"> by </w:t>
      </w:r>
      <w:r w:rsidR="00C464E5" w:rsidRPr="00C74D86">
        <w:t>7</w:t>
      </w:r>
      <w:r w:rsidRPr="00C74D86">
        <w:t xml:space="preserve"> grid of cells had no sales over our sample period: C</w:t>
      </w:r>
      <w:r w:rsidRPr="00C74D86">
        <w:rPr>
          <w:vertAlign w:val="subscript"/>
        </w:rPr>
        <w:t>11</w:t>
      </w:r>
      <w:r w:rsidRPr="00C74D86">
        <w:t>, C</w:t>
      </w:r>
      <w:r w:rsidR="00C464E5" w:rsidRPr="00C74D86">
        <w:rPr>
          <w:vertAlign w:val="subscript"/>
        </w:rPr>
        <w:t>2</w:t>
      </w:r>
      <w:r w:rsidRPr="00C74D86">
        <w:rPr>
          <w:vertAlign w:val="subscript"/>
        </w:rPr>
        <w:t>1</w:t>
      </w:r>
      <w:r w:rsidRPr="00C74D86">
        <w:t>, C</w:t>
      </w:r>
      <w:r w:rsidR="00C464E5" w:rsidRPr="00C74D86">
        <w:rPr>
          <w:vertAlign w:val="subscript"/>
        </w:rPr>
        <w:t>5</w:t>
      </w:r>
      <w:r w:rsidRPr="00C74D86">
        <w:rPr>
          <w:vertAlign w:val="subscript"/>
        </w:rPr>
        <w:t>1</w:t>
      </w:r>
      <w:r w:rsidRPr="00C74D86">
        <w:t>, C</w:t>
      </w:r>
      <w:r w:rsidR="00C464E5" w:rsidRPr="00C74D86">
        <w:rPr>
          <w:vertAlign w:val="subscript"/>
        </w:rPr>
        <w:t>61</w:t>
      </w:r>
      <w:r w:rsidR="00C464E5" w:rsidRPr="00C74D86">
        <w:t>, C</w:t>
      </w:r>
      <w:r w:rsidR="00C464E5" w:rsidRPr="00C74D86">
        <w:rPr>
          <w:vertAlign w:val="subscript"/>
        </w:rPr>
        <w:t>71</w:t>
      </w:r>
      <w:r w:rsidR="00C464E5" w:rsidRPr="00C74D86">
        <w:t>, C</w:t>
      </w:r>
      <w:r w:rsidR="00C464E5" w:rsidRPr="00C74D86">
        <w:rPr>
          <w:vertAlign w:val="subscript"/>
        </w:rPr>
        <w:t>52</w:t>
      </w:r>
      <w:r w:rsidR="00C464E5" w:rsidRPr="00C74D86">
        <w:t>, C</w:t>
      </w:r>
      <w:r w:rsidR="00C464E5" w:rsidRPr="00C74D86">
        <w:rPr>
          <w:vertAlign w:val="subscript"/>
        </w:rPr>
        <w:t>62</w:t>
      </w:r>
      <w:r w:rsidR="00C464E5" w:rsidRPr="00C74D86">
        <w:t>, C</w:t>
      </w:r>
      <w:r w:rsidR="00C464E5" w:rsidRPr="00C74D86">
        <w:rPr>
          <w:vertAlign w:val="subscript"/>
        </w:rPr>
        <w:t>72</w:t>
      </w:r>
      <w:r w:rsidRPr="00C74D86">
        <w:t xml:space="preserve"> and C</w:t>
      </w:r>
      <w:r w:rsidR="00C464E5" w:rsidRPr="00C74D86">
        <w:rPr>
          <w:vertAlign w:val="subscript"/>
        </w:rPr>
        <w:t>17</w:t>
      </w:r>
      <w:r w:rsidR="00C464E5" w:rsidRPr="00C74D86">
        <w:t>. Thus we set the following 9</w:t>
      </w:r>
      <w:r w:rsidRPr="00C74D86">
        <w:t xml:space="preserve"> height parameters equal to 0 in order to identify the remaining height parameters: </w:t>
      </w:r>
      <w:r w:rsidRPr="00C74D86">
        <w:sym w:font="Symbol" w:char="F067"/>
      </w:r>
      <w:r w:rsidRPr="00C74D86">
        <w:rPr>
          <w:vertAlign w:val="subscript"/>
        </w:rPr>
        <w:t>00</w:t>
      </w:r>
      <w:r w:rsidRPr="00C74D86">
        <w:t xml:space="preserve"> = </w:t>
      </w:r>
      <w:r w:rsidRPr="00C74D86">
        <w:sym w:font="Symbol" w:char="F067"/>
      </w:r>
      <w:r w:rsidR="00C464E5" w:rsidRPr="00C74D86">
        <w:rPr>
          <w:vertAlign w:val="subscript"/>
        </w:rPr>
        <w:t>1</w:t>
      </w:r>
      <w:r w:rsidRPr="00C74D86">
        <w:rPr>
          <w:vertAlign w:val="subscript"/>
        </w:rPr>
        <w:t>0</w:t>
      </w:r>
      <w:r w:rsidRPr="00C74D86">
        <w:t xml:space="preserve"> = </w:t>
      </w:r>
      <w:r w:rsidRPr="00C74D86">
        <w:sym w:font="Symbol" w:char="F067"/>
      </w:r>
      <w:r w:rsidR="00C464E5" w:rsidRPr="00C74D86">
        <w:rPr>
          <w:vertAlign w:val="subscript"/>
        </w:rPr>
        <w:t>5</w:t>
      </w:r>
      <w:r w:rsidRPr="00C74D86">
        <w:rPr>
          <w:vertAlign w:val="subscript"/>
        </w:rPr>
        <w:t>0</w:t>
      </w:r>
      <w:r w:rsidRPr="00C74D86">
        <w:t xml:space="preserve"> = </w:t>
      </w:r>
      <w:r w:rsidRPr="00C74D86">
        <w:sym w:font="Symbol" w:char="F067"/>
      </w:r>
      <w:r w:rsidR="00C464E5" w:rsidRPr="00C74D86">
        <w:rPr>
          <w:vertAlign w:val="subscript"/>
        </w:rPr>
        <w:t>60</w:t>
      </w:r>
      <w:r w:rsidRPr="00C74D86">
        <w:t xml:space="preserve"> = </w:t>
      </w:r>
      <w:r w:rsidRPr="00C74D86">
        <w:sym w:font="Symbol" w:char="F067"/>
      </w:r>
      <w:r w:rsidR="00C464E5" w:rsidRPr="00C74D86">
        <w:rPr>
          <w:vertAlign w:val="subscript"/>
        </w:rPr>
        <w:t>70</w:t>
      </w:r>
      <w:r w:rsidRPr="00C74D86">
        <w:t xml:space="preserve"> =</w:t>
      </w:r>
      <w:r w:rsidR="00C464E5" w:rsidRPr="00C74D86">
        <w:t xml:space="preserve"> </w:t>
      </w:r>
      <w:r w:rsidR="00C464E5" w:rsidRPr="00C74D86">
        <w:sym w:font="Symbol" w:char="F067"/>
      </w:r>
      <w:r w:rsidR="00C464E5" w:rsidRPr="00C74D86">
        <w:rPr>
          <w:vertAlign w:val="subscript"/>
        </w:rPr>
        <w:t>51</w:t>
      </w:r>
      <w:r w:rsidR="00C464E5" w:rsidRPr="00C74D86">
        <w:t xml:space="preserve"> = </w:t>
      </w:r>
      <w:r w:rsidR="00C464E5" w:rsidRPr="00C74D86">
        <w:sym w:font="Symbol" w:char="F067"/>
      </w:r>
      <w:r w:rsidR="00C464E5" w:rsidRPr="00C74D86">
        <w:rPr>
          <w:vertAlign w:val="subscript"/>
        </w:rPr>
        <w:t>61</w:t>
      </w:r>
      <w:r w:rsidR="00C464E5" w:rsidRPr="00C74D86">
        <w:t xml:space="preserve"> = </w:t>
      </w:r>
      <w:r w:rsidR="00C464E5" w:rsidRPr="00C74D86">
        <w:sym w:font="Symbol" w:char="F067"/>
      </w:r>
      <w:r w:rsidR="00C464E5" w:rsidRPr="00C74D86">
        <w:rPr>
          <w:vertAlign w:val="subscript"/>
        </w:rPr>
        <w:t>71</w:t>
      </w:r>
      <w:r w:rsidR="00C464E5" w:rsidRPr="00C74D86">
        <w:t xml:space="preserve"> = </w:t>
      </w:r>
      <w:r w:rsidR="00C464E5" w:rsidRPr="00C74D86">
        <w:sym w:font="Symbol" w:char="F067"/>
      </w:r>
      <w:r w:rsidR="00C464E5" w:rsidRPr="00C74D86">
        <w:rPr>
          <w:vertAlign w:val="subscript"/>
        </w:rPr>
        <w:t>07</w:t>
      </w:r>
      <w:r w:rsidR="00C464E5" w:rsidRPr="00C74D86">
        <w:t xml:space="preserve"> = </w:t>
      </w:r>
      <w:r w:rsidRPr="00C74D86">
        <w:t xml:space="preserve">0. We also set </w:t>
      </w:r>
      <w:r w:rsidRPr="00C74D86">
        <w:sym w:font="Symbol" w:char="F061"/>
      </w:r>
      <w:r w:rsidRPr="00C74D86">
        <w:rPr>
          <w:vertAlign w:val="subscript"/>
        </w:rPr>
        <w:t>1</w:t>
      </w:r>
      <w:r w:rsidRPr="00C74D86">
        <w:t xml:space="preserve"> = 1 so that the remaining land price parameters </w:t>
      </w:r>
      <w:r w:rsidRPr="00C74D86">
        <w:sym w:font="Symbol" w:char="F061"/>
      </w:r>
      <w:r w:rsidRPr="00C74D86">
        <w:rPr>
          <w:vertAlign w:val="subscript"/>
        </w:rPr>
        <w:t>t</w:t>
      </w:r>
      <w:r w:rsidRPr="00C74D86">
        <w:t xml:space="preserve"> could be identified. Thus Model </w:t>
      </w:r>
      <w:r w:rsidR="00C464E5" w:rsidRPr="00C74D86">
        <w:t>4</w:t>
      </w:r>
      <w:r w:rsidRPr="00C74D86">
        <w:t xml:space="preserve"> had </w:t>
      </w:r>
      <w:r w:rsidR="00C464E5" w:rsidRPr="00C74D86">
        <w:t>64</w:t>
      </w:r>
      <w:r w:rsidRPr="00C74D86">
        <w:t xml:space="preserve"> </w:t>
      </w:r>
      <w:r w:rsidRPr="00C74D86">
        <w:sym w:font="Symbol" w:char="F02D"/>
      </w:r>
      <w:r w:rsidRPr="00C74D86">
        <w:t xml:space="preserve"> </w:t>
      </w:r>
      <w:r w:rsidR="00C464E5" w:rsidRPr="00C74D86">
        <w:t>9</w:t>
      </w:r>
      <w:r w:rsidRPr="00C74D86">
        <w:t xml:space="preserve"> = </w:t>
      </w:r>
      <w:r w:rsidR="00C464E5" w:rsidRPr="00C74D86">
        <w:t>55</w:t>
      </w:r>
      <w:r w:rsidRPr="00C74D86">
        <w:t xml:space="preserve"> </w:t>
      </w:r>
      <w:r w:rsidRPr="00C74D86">
        <w:sym w:font="Symbol" w:char="F067"/>
      </w:r>
      <w:proofErr w:type="spellStart"/>
      <w:r w:rsidRPr="00C74D86">
        <w:rPr>
          <w:vertAlign w:val="subscript"/>
        </w:rPr>
        <w:t>ij</w:t>
      </w:r>
      <w:proofErr w:type="spellEnd"/>
      <w:r w:rsidRPr="00C74D86">
        <w:t xml:space="preserve"> parameters, 43 land price parameters </w:t>
      </w:r>
      <w:r w:rsidRPr="00C74D86">
        <w:sym w:font="Symbol" w:char="F061"/>
      </w:r>
      <w:r w:rsidRPr="00C74D86">
        <w:rPr>
          <w:vertAlign w:val="subscript"/>
        </w:rPr>
        <w:t>t</w:t>
      </w:r>
      <w:r w:rsidRPr="00C74D86">
        <w:t xml:space="preserve"> and 1 depreciation rate parameter </w:t>
      </w:r>
      <w:r w:rsidRPr="00C74D86">
        <w:sym w:font="Symbol" w:char="F064"/>
      </w:r>
      <w:r w:rsidRPr="00C74D86">
        <w:t xml:space="preserve"> for a total of </w:t>
      </w:r>
      <w:r w:rsidR="00C464E5" w:rsidRPr="00C74D86">
        <w:t>99</w:t>
      </w:r>
      <w:r w:rsidRPr="00C74D86">
        <w:t xml:space="preserve"> parameters. The final log likelihood for Model</w:t>
      </w:r>
      <w:r w:rsidR="00C464E5" w:rsidRPr="00C74D86">
        <w:t xml:space="preserve"> 4</w:t>
      </w:r>
      <w:r w:rsidRPr="00C74D86">
        <w:t xml:space="preserve"> was</w:t>
      </w:r>
      <w:r w:rsidR="00C464E5" w:rsidRPr="00C74D86">
        <w:t xml:space="preserve"> 501.88 points higher</w:t>
      </w:r>
      <w:r w:rsidRPr="00C74D86">
        <w:t xml:space="preserve"> than the final log likelihood for Model </w:t>
      </w:r>
      <w:r w:rsidR="00C464E5" w:rsidRPr="00C74D86">
        <w:t>3</w:t>
      </w:r>
      <w:r w:rsidRPr="00C74D86">
        <w:t xml:space="preserve"> for adding 11 extra land price location parameters. The resulting R</w:t>
      </w:r>
      <w:r w:rsidRPr="00C74D86">
        <w:rPr>
          <w:vertAlign w:val="superscript"/>
        </w:rPr>
        <w:t>2</w:t>
      </w:r>
      <w:r w:rsidRPr="00C74D86">
        <w:t xml:space="preserve"> </w:t>
      </w:r>
      <w:r w:rsidR="003D4D66" w:rsidRPr="00C74D86">
        <w:t>for Model 4</w:t>
      </w:r>
      <w:r w:rsidRPr="00C74D86">
        <w:t xml:space="preserve"> was</w:t>
      </w:r>
      <w:r w:rsidR="003D4D66" w:rsidRPr="00C74D86">
        <w:t xml:space="preserve"> 0.8156</w:t>
      </w:r>
      <w:r w:rsidRPr="00C74D86">
        <w:t xml:space="preserve"> and the estimated geometric depreciation rate was </w:t>
      </w:r>
      <w:r w:rsidRPr="00C74D86">
        <w:sym w:font="Symbol" w:char="F064"/>
      </w:r>
      <w:r w:rsidRPr="00C74D86">
        <w:rPr>
          <w:vertAlign w:val="superscript"/>
        </w:rPr>
        <w:t>*</w:t>
      </w:r>
      <w:r w:rsidRPr="00C74D86">
        <w:t xml:space="preserve"> = </w:t>
      </w:r>
      <w:r w:rsidR="003D4D66" w:rsidRPr="00C74D86">
        <w:t>5.99</w:t>
      </w:r>
      <w:r w:rsidRPr="00C74D86">
        <w:t>% with a T statistic of 31.</w:t>
      </w:r>
      <w:r w:rsidR="003D4D66" w:rsidRPr="00C74D86">
        <w:t>9</w:t>
      </w:r>
      <w:r w:rsidRPr="00C74D86">
        <w:t xml:space="preserve">. There were </w:t>
      </w:r>
      <w:r w:rsidR="003D4D66" w:rsidRPr="00C74D86">
        <w:t>3</w:t>
      </w:r>
      <w:r w:rsidRPr="00C74D86">
        <w:t xml:space="preserve"> negative estimates for the land price height parameters:  </w:t>
      </w:r>
      <w:r w:rsidRPr="00C74D86">
        <w:sym w:font="Symbol" w:char="F067"/>
      </w:r>
      <w:r w:rsidRPr="00C74D86">
        <w:rPr>
          <w:vertAlign w:val="subscript"/>
        </w:rPr>
        <w:t>01</w:t>
      </w:r>
      <w:r w:rsidRPr="00C74D86">
        <w:rPr>
          <w:vertAlign w:val="superscript"/>
        </w:rPr>
        <w:t>*</w:t>
      </w:r>
      <w:r w:rsidRPr="00C74D86">
        <w:t xml:space="preserve">, </w:t>
      </w:r>
      <w:r w:rsidRPr="00C74D86">
        <w:sym w:font="Symbol" w:char="F067"/>
      </w:r>
      <w:r w:rsidR="003D4D66" w:rsidRPr="00C74D86">
        <w:rPr>
          <w:vertAlign w:val="subscript"/>
        </w:rPr>
        <w:t>67</w:t>
      </w:r>
      <w:r w:rsidRPr="00C74D86">
        <w:rPr>
          <w:vertAlign w:val="superscript"/>
        </w:rPr>
        <w:t>*</w:t>
      </w:r>
      <w:r w:rsidRPr="00C74D86">
        <w:t xml:space="preserve"> and </w:t>
      </w:r>
      <w:r w:rsidRPr="00C74D86">
        <w:sym w:font="Symbol" w:char="F067"/>
      </w:r>
      <w:r w:rsidR="003D4D66" w:rsidRPr="00C74D86">
        <w:rPr>
          <w:vertAlign w:val="subscript"/>
        </w:rPr>
        <w:t>77</w:t>
      </w:r>
      <w:r w:rsidRPr="00C74D86">
        <w:rPr>
          <w:vertAlign w:val="superscript"/>
        </w:rPr>
        <w:t>*</w:t>
      </w:r>
      <w:r w:rsidRPr="00C74D86">
        <w:t xml:space="preserve">.  </w:t>
      </w:r>
      <w:r w:rsidR="003D4D66" w:rsidRPr="00C74D86">
        <w:t>As usual</w:t>
      </w:r>
      <w:r w:rsidRPr="00C74D86">
        <w:t>, the estimated land prices, g</w:t>
      </w:r>
      <w:r w:rsidR="003D4D66"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rPr>
          <w:vertAlign w:val="superscript"/>
        </w:rPr>
        <w:t>*</w:t>
      </w:r>
      <w:r w:rsidRPr="00C74D86">
        <w:t>)</w:t>
      </w:r>
      <w:r w:rsidR="004E3EE2" w:rsidRPr="00C74D86">
        <w:t xml:space="preserve"> for t = 1,...,T and n = 1,...,N(t),</w:t>
      </w:r>
      <w:r w:rsidRPr="00C74D86">
        <w:t xml:space="preserve"> turned out to be positive for each observation in our sample. The sequence of estimated </w:t>
      </w:r>
      <w:r w:rsidRPr="00C74D86">
        <w:sym w:font="Symbol" w:char="F061"/>
      </w:r>
      <w:r w:rsidRPr="00C74D86">
        <w:rPr>
          <w:vertAlign w:val="subscript"/>
        </w:rPr>
        <w:t>t</w:t>
      </w:r>
      <w:r w:rsidRPr="00C74D86">
        <w:rPr>
          <w:vertAlign w:val="superscript"/>
        </w:rPr>
        <w:t>*</w:t>
      </w:r>
      <w:r w:rsidRPr="00C74D86">
        <w:t xml:space="preserve"> is our </w:t>
      </w:r>
      <w:r w:rsidRPr="00C74D86">
        <w:lastRenderedPageBreak/>
        <w:t>estimated la</w:t>
      </w:r>
      <w:r w:rsidR="007C08D7" w:rsidRPr="00C74D86">
        <w:t>nd price series</w:t>
      </w:r>
      <w:r w:rsidRPr="00C74D86">
        <w:t xml:space="preserve"> for Model </w:t>
      </w:r>
      <w:r w:rsidR="003D4D66" w:rsidRPr="00C74D86">
        <w:t>4</w:t>
      </w:r>
      <w:r w:rsidRPr="00C74D86">
        <w:t>, P</w:t>
      </w:r>
      <w:r w:rsidRPr="00C74D86">
        <w:rPr>
          <w:vertAlign w:val="subscript"/>
        </w:rPr>
        <w:t>L</w:t>
      </w:r>
      <w:r w:rsidR="003D4D66" w:rsidRPr="00C74D86">
        <w:rPr>
          <w:vertAlign w:val="subscript"/>
        </w:rPr>
        <w:t>4</w:t>
      </w:r>
      <w:r w:rsidRPr="00C74D86">
        <w:rPr>
          <w:vertAlign w:val="subscript"/>
        </w:rPr>
        <w:t>t</w:t>
      </w:r>
      <w:r w:rsidRPr="00C74D86">
        <w:t>, and this series is plotted in Chart 2 below and is listed in Table A2 of the Appendix.</w:t>
      </w:r>
    </w:p>
    <w:p w14:paraId="5BED7745" w14:textId="77777777" w:rsidR="00646577" w:rsidRPr="00C74D86" w:rsidRDefault="00646577" w:rsidP="00AD1054">
      <w:pPr>
        <w:jc w:val="both"/>
        <w:rPr>
          <w:lang w:val="en-CA"/>
        </w:rPr>
      </w:pPr>
    </w:p>
    <w:p w14:paraId="5BED7746" w14:textId="0EE0B635" w:rsidR="00DC1B82" w:rsidRPr="00C74D86" w:rsidRDefault="00DC1B82" w:rsidP="00DC1B82">
      <w:pPr>
        <w:jc w:val="both"/>
      </w:pPr>
      <w:r w:rsidRPr="00C74D86">
        <w:t xml:space="preserve">Finally, </w:t>
      </w:r>
      <w:r w:rsidRPr="00C74D86">
        <w:rPr>
          <w:i/>
        </w:rPr>
        <w:t>Model 5</w:t>
      </w:r>
      <w:r w:rsidRPr="00C74D86">
        <w:t xml:space="preserve"> used g</w:t>
      </w:r>
      <w:r w:rsidRPr="00C74D86">
        <w:rPr>
          <w:vertAlign w:val="subscript"/>
        </w:rPr>
        <w:t>8</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in (22) in place of g</w:t>
      </w:r>
      <w:r w:rsidRPr="00C74D86">
        <w:rPr>
          <w:vertAlign w:val="subscript"/>
        </w:rPr>
        <w:t>4</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xml:space="preserve">). The following </w:t>
      </w:r>
      <w:r w:rsidR="00FB0531" w:rsidRPr="00C74D86">
        <w:t>14</w:t>
      </w:r>
      <w:r w:rsidRPr="00C74D86">
        <w:t xml:space="preserve"> cells in the </w:t>
      </w:r>
      <w:r w:rsidR="00FB0531" w:rsidRPr="00C74D86">
        <w:t>8</w:t>
      </w:r>
      <w:r w:rsidRPr="00C74D86">
        <w:t xml:space="preserve"> by </w:t>
      </w:r>
      <w:r w:rsidR="00FB0531" w:rsidRPr="00C74D86">
        <w:t>8</w:t>
      </w:r>
      <w:r w:rsidRPr="00C74D86">
        <w:t xml:space="preserve"> grid of cells had no sales over our sample period: C</w:t>
      </w:r>
      <w:r w:rsidRPr="00C74D86">
        <w:rPr>
          <w:vertAlign w:val="subscript"/>
        </w:rPr>
        <w:t>11</w:t>
      </w:r>
      <w:r w:rsidRPr="00C74D86">
        <w:t>, C</w:t>
      </w:r>
      <w:r w:rsidR="00FB0531" w:rsidRPr="00C74D86">
        <w:rPr>
          <w:vertAlign w:val="subscript"/>
        </w:rPr>
        <w:t>12</w:t>
      </w:r>
      <w:r w:rsidRPr="00C74D86">
        <w:t>, C</w:t>
      </w:r>
      <w:r w:rsidR="00FB0531" w:rsidRPr="00C74D86">
        <w:rPr>
          <w:vertAlign w:val="subscript"/>
        </w:rPr>
        <w:t>2</w:t>
      </w:r>
      <w:r w:rsidRPr="00C74D86">
        <w:rPr>
          <w:vertAlign w:val="subscript"/>
        </w:rPr>
        <w:t>1</w:t>
      </w:r>
      <w:r w:rsidRPr="00C74D86">
        <w:t>, C</w:t>
      </w:r>
      <w:r w:rsidR="00FB0531" w:rsidRPr="00C74D86">
        <w:rPr>
          <w:vertAlign w:val="subscript"/>
        </w:rPr>
        <w:t>18</w:t>
      </w:r>
      <w:r w:rsidRPr="00C74D86">
        <w:t>, C</w:t>
      </w:r>
      <w:r w:rsidR="00FB0531" w:rsidRPr="00C74D86">
        <w:rPr>
          <w:vertAlign w:val="subscript"/>
        </w:rPr>
        <w:t>61</w:t>
      </w:r>
      <w:r w:rsidRPr="00C74D86">
        <w:t>, C</w:t>
      </w:r>
      <w:r w:rsidR="00FB0531" w:rsidRPr="00C74D86">
        <w:rPr>
          <w:vertAlign w:val="subscript"/>
        </w:rPr>
        <w:t>62</w:t>
      </w:r>
      <w:r w:rsidRPr="00C74D86">
        <w:t>, C</w:t>
      </w:r>
      <w:r w:rsidRPr="00C74D86">
        <w:rPr>
          <w:vertAlign w:val="subscript"/>
        </w:rPr>
        <w:t>6</w:t>
      </w:r>
      <w:r w:rsidR="00FB0531" w:rsidRPr="00C74D86">
        <w:rPr>
          <w:vertAlign w:val="subscript"/>
        </w:rPr>
        <w:t>3</w:t>
      </w:r>
      <w:r w:rsidRPr="00C74D86">
        <w:t>, C</w:t>
      </w:r>
      <w:r w:rsidRPr="00C74D86">
        <w:rPr>
          <w:vertAlign w:val="subscript"/>
        </w:rPr>
        <w:t>7</w:t>
      </w:r>
      <w:r w:rsidR="00FB0531" w:rsidRPr="00C74D86">
        <w:rPr>
          <w:vertAlign w:val="subscript"/>
        </w:rPr>
        <w:t>1</w:t>
      </w:r>
      <w:r w:rsidR="00FB0531" w:rsidRPr="00C74D86">
        <w:t>, C</w:t>
      </w:r>
      <w:r w:rsidR="00FB0531" w:rsidRPr="00C74D86">
        <w:rPr>
          <w:vertAlign w:val="subscript"/>
        </w:rPr>
        <w:t>72</w:t>
      </w:r>
      <w:r w:rsidR="00FB0531" w:rsidRPr="00C74D86">
        <w:t>, C</w:t>
      </w:r>
      <w:r w:rsidR="00FB0531" w:rsidRPr="00C74D86">
        <w:rPr>
          <w:vertAlign w:val="subscript"/>
        </w:rPr>
        <w:t>73</w:t>
      </w:r>
      <w:r w:rsidR="00FB0531" w:rsidRPr="00C74D86">
        <w:t>, C</w:t>
      </w:r>
      <w:r w:rsidR="00FB0531" w:rsidRPr="00C74D86">
        <w:rPr>
          <w:vertAlign w:val="subscript"/>
        </w:rPr>
        <w:t>81</w:t>
      </w:r>
      <w:r w:rsidR="00FB0531" w:rsidRPr="00C74D86">
        <w:t>, C</w:t>
      </w:r>
      <w:r w:rsidR="00FB0531" w:rsidRPr="00C74D86">
        <w:rPr>
          <w:vertAlign w:val="subscript"/>
        </w:rPr>
        <w:t>82</w:t>
      </w:r>
      <w:r w:rsidR="00FB0531" w:rsidRPr="00C74D86">
        <w:t>, C</w:t>
      </w:r>
      <w:r w:rsidR="00FB0531" w:rsidRPr="00C74D86">
        <w:rPr>
          <w:vertAlign w:val="subscript"/>
        </w:rPr>
        <w:t>83</w:t>
      </w:r>
      <w:r w:rsidR="00FB0531" w:rsidRPr="00C74D86">
        <w:t xml:space="preserve"> </w:t>
      </w:r>
      <w:r w:rsidRPr="00C74D86">
        <w:t>and C</w:t>
      </w:r>
      <w:r w:rsidR="00FB0531" w:rsidRPr="00C74D86">
        <w:rPr>
          <w:vertAlign w:val="subscript"/>
        </w:rPr>
        <w:t>88</w:t>
      </w:r>
      <w:r w:rsidRPr="00C74D86">
        <w:t>.</w:t>
      </w:r>
      <w:r w:rsidR="00FB0531" w:rsidRPr="00C74D86">
        <w:t xml:space="preserve"> All 4 corner cells were empty along with many other boundary cells.</w:t>
      </w:r>
      <w:r w:rsidRPr="00C74D86">
        <w:t xml:space="preserve"> Thus we set the following </w:t>
      </w:r>
      <w:r w:rsidR="00FB0531" w:rsidRPr="00C74D86">
        <w:t>14</w:t>
      </w:r>
      <w:r w:rsidRPr="00C74D86">
        <w:t xml:space="preserve"> height parameters equal to 0 in order to identify the remaining height parameters: </w:t>
      </w:r>
      <w:r w:rsidRPr="00C74D86">
        <w:sym w:font="Symbol" w:char="F067"/>
      </w:r>
      <w:r w:rsidRPr="00C74D86">
        <w:rPr>
          <w:vertAlign w:val="subscript"/>
        </w:rPr>
        <w:t>00</w:t>
      </w:r>
      <w:r w:rsidRPr="00C74D86">
        <w:t xml:space="preserve"> = </w:t>
      </w:r>
      <w:r w:rsidRPr="00C74D86">
        <w:sym w:font="Symbol" w:char="F067"/>
      </w:r>
      <w:r w:rsidRPr="00C74D86">
        <w:rPr>
          <w:vertAlign w:val="subscript"/>
        </w:rPr>
        <w:t>10</w:t>
      </w:r>
      <w:r w:rsidRPr="00C74D86">
        <w:t xml:space="preserve"> = </w:t>
      </w:r>
      <w:r w:rsidRPr="00C74D86">
        <w:sym w:font="Symbol" w:char="F067"/>
      </w:r>
      <w:r w:rsidR="00FB0531" w:rsidRPr="00C74D86">
        <w:rPr>
          <w:vertAlign w:val="subscript"/>
        </w:rPr>
        <w:t>01</w:t>
      </w:r>
      <w:r w:rsidRPr="00C74D86">
        <w:t xml:space="preserve"> = </w:t>
      </w:r>
      <w:r w:rsidRPr="00C74D86">
        <w:sym w:font="Symbol" w:char="F067"/>
      </w:r>
      <w:r w:rsidRPr="00C74D86">
        <w:rPr>
          <w:vertAlign w:val="subscript"/>
        </w:rPr>
        <w:t>60</w:t>
      </w:r>
      <w:r w:rsidRPr="00C74D86">
        <w:t xml:space="preserve"> = </w:t>
      </w:r>
      <w:r w:rsidRPr="00C74D86">
        <w:sym w:font="Symbol" w:char="F067"/>
      </w:r>
      <w:r w:rsidR="00FB0531" w:rsidRPr="00C74D86">
        <w:rPr>
          <w:vertAlign w:val="subscript"/>
        </w:rPr>
        <w:t>61</w:t>
      </w:r>
      <w:r w:rsidRPr="00C74D86">
        <w:t xml:space="preserve"> = </w:t>
      </w:r>
      <w:r w:rsidRPr="00C74D86">
        <w:sym w:font="Symbol" w:char="F067"/>
      </w:r>
      <w:r w:rsidR="00FB0531" w:rsidRPr="00C74D86">
        <w:rPr>
          <w:vertAlign w:val="subscript"/>
        </w:rPr>
        <w:t>62</w:t>
      </w:r>
      <w:r w:rsidRPr="00C74D86">
        <w:t xml:space="preserve">  = </w:t>
      </w:r>
      <w:r w:rsidRPr="00C74D86">
        <w:sym w:font="Symbol" w:char="F067"/>
      </w:r>
      <w:r w:rsidRPr="00C74D86">
        <w:rPr>
          <w:vertAlign w:val="subscript"/>
        </w:rPr>
        <w:t>7</w:t>
      </w:r>
      <w:r w:rsidR="00FB0531" w:rsidRPr="00C74D86">
        <w:rPr>
          <w:vertAlign w:val="subscript"/>
        </w:rPr>
        <w:t>0</w:t>
      </w:r>
      <w:r w:rsidRPr="00C74D86">
        <w:t xml:space="preserve"> = </w:t>
      </w:r>
      <w:r w:rsidRPr="00C74D86">
        <w:sym w:font="Symbol" w:char="F067"/>
      </w:r>
      <w:r w:rsidR="00FB0531" w:rsidRPr="00C74D86">
        <w:rPr>
          <w:vertAlign w:val="subscript"/>
        </w:rPr>
        <w:t>71</w:t>
      </w:r>
      <w:r w:rsidR="00FB0531" w:rsidRPr="00C74D86">
        <w:t xml:space="preserve"> = </w:t>
      </w:r>
      <w:r w:rsidR="00FB0531" w:rsidRPr="00C74D86">
        <w:sym w:font="Symbol" w:char="F067"/>
      </w:r>
      <w:r w:rsidR="00FB0531" w:rsidRPr="00C74D86">
        <w:rPr>
          <w:vertAlign w:val="subscript"/>
        </w:rPr>
        <w:t>72</w:t>
      </w:r>
      <w:r w:rsidR="00FB0531" w:rsidRPr="00C74D86">
        <w:t xml:space="preserve"> = </w:t>
      </w:r>
      <w:r w:rsidR="00FB0531" w:rsidRPr="00C74D86">
        <w:sym w:font="Symbol" w:char="F067"/>
      </w:r>
      <w:r w:rsidR="00FB0531" w:rsidRPr="00C74D86">
        <w:rPr>
          <w:vertAlign w:val="subscript"/>
        </w:rPr>
        <w:t>80</w:t>
      </w:r>
      <w:r w:rsidR="00FB0531" w:rsidRPr="00C74D86">
        <w:t xml:space="preserve"> = </w:t>
      </w:r>
      <w:r w:rsidR="00FB0531" w:rsidRPr="00C74D86">
        <w:sym w:font="Symbol" w:char="F067"/>
      </w:r>
      <w:r w:rsidR="00FB0531" w:rsidRPr="00C74D86">
        <w:rPr>
          <w:vertAlign w:val="subscript"/>
        </w:rPr>
        <w:t>81</w:t>
      </w:r>
      <w:r w:rsidR="00FB0531" w:rsidRPr="00C74D86">
        <w:t xml:space="preserve"> = </w:t>
      </w:r>
      <w:r w:rsidR="00FB0531" w:rsidRPr="00C74D86">
        <w:sym w:font="Symbol" w:char="F067"/>
      </w:r>
      <w:r w:rsidR="00FB0531" w:rsidRPr="00C74D86">
        <w:rPr>
          <w:vertAlign w:val="subscript"/>
        </w:rPr>
        <w:t>82</w:t>
      </w:r>
      <w:r w:rsidR="00FB0531" w:rsidRPr="00C74D86">
        <w:t xml:space="preserve"> = </w:t>
      </w:r>
      <w:r w:rsidR="00FB0531" w:rsidRPr="00C74D86">
        <w:sym w:font="Symbol" w:char="F067"/>
      </w:r>
      <w:r w:rsidR="00FB0531" w:rsidRPr="00C74D86">
        <w:rPr>
          <w:vertAlign w:val="subscript"/>
        </w:rPr>
        <w:t>88</w:t>
      </w:r>
      <w:r w:rsidR="00FB0531" w:rsidRPr="00C74D86">
        <w:t xml:space="preserve"> =  </w:t>
      </w:r>
      <w:r w:rsidRPr="00C74D86">
        <w:t xml:space="preserve">0. We also set </w:t>
      </w:r>
      <w:r w:rsidRPr="00C74D86">
        <w:sym w:font="Symbol" w:char="F061"/>
      </w:r>
      <w:r w:rsidRPr="00C74D86">
        <w:rPr>
          <w:vertAlign w:val="subscript"/>
        </w:rPr>
        <w:t>1</w:t>
      </w:r>
      <w:r w:rsidRPr="00C74D86">
        <w:t xml:space="preserve"> = 1 so that the remaining land price parameters </w:t>
      </w:r>
      <w:r w:rsidRPr="00C74D86">
        <w:sym w:font="Symbol" w:char="F061"/>
      </w:r>
      <w:r w:rsidRPr="00C74D86">
        <w:rPr>
          <w:vertAlign w:val="subscript"/>
        </w:rPr>
        <w:t>t</w:t>
      </w:r>
      <w:r w:rsidRPr="00C74D86">
        <w:t xml:space="preserve"> could be identified. Thus Model </w:t>
      </w:r>
      <w:r w:rsidR="00FB0531" w:rsidRPr="00C74D86">
        <w:t>5</w:t>
      </w:r>
      <w:r w:rsidRPr="00C74D86">
        <w:t xml:space="preserve"> had </w:t>
      </w:r>
      <w:r w:rsidR="00FB0531" w:rsidRPr="00C74D86">
        <w:t>91</w:t>
      </w:r>
      <w:r w:rsidRPr="00C74D86">
        <w:t xml:space="preserve"> </w:t>
      </w:r>
      <w:r w:rsidRPr="00C74D86">
        <w:sym w:font="Symbol" w:char="F02D"/>
      </w:r>
      <w:r w:rsidRPr="00C74D86">
        <w:t xml:space="preserve"> </w:t>
      </w:r>
      <w:r w:rsidR="00FB0531" w:rsidRPr="00C74D86">
        <w:t>14</w:t>
      </w:r>
      <w:r w:rsidRPr="00C74D86">
        <w:t xml:space="preserve"> = </w:t>
      </w:r>
      <w:r w:rsidR="00FB0531" w:rsidRPr="00C74D86">
        <w:t>77</w:t>
      </w:r>
      <w:r w:rsidRPr="00C74D86">
        <w:t xml:space="preserve"> </w:t>
      </w:r>
      <w:r w:rsidRPr="00C74D86">
        <w:sym w:font="Symbol" w:char="F067"/>
      </w:r>
      <w:proofErr w:type="spellStart"/>
      <w:r w:rsidRPr="00C74D86">
        <w:rPr>
          <w:vertAlign w:val="subscript"/>
        </w:rPr>
        <w:t>ij</w:t>
      </w:r>
      <w:proofErr w:type="spellEnd"/>
      <w:r w:rsidRPr="00C74D86">
        <w:t xml:space="preserve"> parameters, 43 land price parameters </w:t>
      </w:r>
      <w:r w:rsidRPr="00C74D86">
        <w:sym w:font="Symbol" w:char="F061"/>
      </w:r>
      <w:r w:rsidRPr="00C74D86">
        <w:rPr>
          <w:vertAlign w:val="subscript"/>
        </w:rPr>
        <w:t>t</w:t>
      </w:r>
      <w:r w:rsidRPr="00C74D86">
        <w:t xml:space="preserve"> and 1 depreciation rate parameter </w:t>
      </w:r>
      <w:r w:rsidRPr="00C74D86">
        <w:sym w:font="Symbol" w:char="F064"/>
      </w:r>
      <w:r w:rsidRPr="00C74D86">
        <w:t xml:space="preserve"> for a total of </w:t>
      </w:r>
      <w:r w:rsidR="00FB0531" w:rsidRPr="00C74D86">
        <w:t>111</w:t>
      </w:r>
      <w:r w:rsidRPr="00C74D86">
        <w:t xml:space="preserve"> parameters. The final log likelihood for Model </w:t>
      </w:r>
      <w:r w:rsidR="00FB0531" w:rsidRPr="00C74D86">
        <w:t>5</w:t>
      </w:r>
      <w:r w:rsidRPr="00C74D86">
        <w:t xml:space="preserve"> was </w:t>
      </w:r>
      <w:r w:rsidR="004E3EE2" w:rsidRPr="00C74D86">
        <w:t>249.72</w:t>
      </w:r>
      <w:r w:rsidRPr="00C74D86">
        <w:t xml:space="preserve"> points</w:t>
      </w:r>
      <w:r w:rsidR="004E3EE2" w:rsidRPr="00C74D86">
        <w:t xml:space="preserve"> </w:t>
      </w:r>
      <w:r w:rsidR="004E3EE2" w:rsidRPr="00C74D86">
        <w:rPr>
          <w:i/>
        </w:rPr>
        <w:t>lower</w:t>
      </w:r>
      <w:r w:rsidRPr="00C74D86">
        <w:t xml:space="preserve"> than the final log likelihood for Model </w:t>
      </w:r>
      <w:r w:rsidR="004E3EE2" w:rsidRPr="00C74D86">
        <w:t>4</w:t>
      </w:r>
      <w:r w:rsidRPr="00C74D86">
        <w:t xml:space="preserve"> for adding </w:t>
      </w:r>
      <w:r w:rsidR="004E3EE2" w:rsidRPr="00C74D86">
        <w:t>12</w:t>
      </w:r>
      <w:r w:rsidRPr="00C74D86">
        <w:t xml:space="preserve"> extra land price location parameters. The resulting R</w:t>
      </w:r>
      <w:r w:rsidRPr="00C74D86">
        <w:rPr>
          <w:vertAlign w:val="superscript"/>
        </w:rPr>
        <w:t>2</w:t>
      </w:r>
      <w:r w:rsidRPr="00C74D86">
        <w:t xml:space="preserve"> for Model </w:t>
      </w:r>
      <w:r w:rsidR="004E3EE2" w:rsidRPr="00C74D86">
        <w:t>5</w:t>
      </w:r>
      <w:r w:rsidRPr="00C74D86">
        <w:t xml:space="preserve"> was 0.8</w:t>
      </w:r>
      <w:r w:rsidR="004E3EE2" w:rsidRPr="00C74D86">
        <w:t>086</w:t>
      </w:r>
      <w:r w:rsidRPr="00C74D86">
        <w:t xml:space="preserve"> </w:t>
      </w:r>
      <w:r w:rsidR="004E3EE2" w:rsidRPr="00C74D86">
        <w:t xml:space="preserve">(compared to 0.8156 for Model 4) </w:t>
      </w:r>
      <w:r w:rsidRPr="00C74D86">
        <w:t xml:space="preserve">and the estimated geometric depreciation rate was </w:t>
      </w:r>
      <w:r w:rsidRPr="00C74D86">
        <w:sym w:font="Symbol" w:char="F064"/>
      </w:r>
      <w:r w:rsidRPr="00C74D86">
        <w:rPr>
          <w:vertAlign w:val="superscript"/>
        </w:rPr>
        <w:t>*</w:t>
      </w:r>
      <w:r w:rsidRPr="00C74D86">
        <w:t xml:space="preserve"> = </w:t>
      </w:r>
      <w:r w:rsidR="004E3EE2" w:rsidRPr="00C74D86">
        <w:t>6.18</w:t>
      </w:r>
      <w:r w:rsidRPr="00C74D86">
        <w:t>% with a T statistic of 31.</w:t>
      </w:r>
      <w:r w:rsidR="004E3EE2" w:rsidRPr="00C74D86">
        <w:t>5</w:t>
      </w:r>
      <w:r w:rsidRPr="00C74D86">
        <w:t xml:space="preserve">. There were </w:t>
      </w:r>
      <w:r w:rsidR="004E3EE2" w:rsidRPr="00C74D86">
        <w:t>5</w:t>
      </w:r>
      <w:r w:rsidRPr="00C74D86">
        <w:t xml:space="preserve"> negative estimates for the land price height parameters:  </w:t>
      </w:r>
      <w:r w:rsidRPr="00C74D86">
        <w:sym w:font="Symbol" w:char="F067"/>
      </w:r>
      <w:r w:rsidR="004E3EE2" w:rsidRPr="00C74D86">
        <w:rPr>
          <w:vertAlign w:val="subscript"/>
        </w:rPr>
        <w:t>02</w:t>
      </w:r>
      <w:r w:rsidRPr="00C74D86">
        <w:rPr>
          <w:vertAlign w:val="superscript"/>
        </w:rPr>
        <w:t>*</w:t>
      </w:r>
      <w:r w:rsidRPr="00C74D86">
        <w:t xml:space="preserve">, </w:t>
      </w:r>
      <w:r w:rsidRPr="00C74D86">
        <w:sym w:font="Symbol" w:char="F067"/>
      </w:r>
      <w:r w:rsidR="004E3EE2" w:rsidRPr="00C74D86">
        <w:rPr>
          <w:vertAlign w:val="subscript"/>
        </w:rPr>
        <w:t>11</w:t>
      </w:r>
      <w:r w:rsidRPr="00C74D86">
        <w:rPr>
          <w:vertAlign w:val="superscript"/>
        </w:rPr>
        <w:t>*</w:t>
      </w:r>
      <w:r w:rsidR="004E3EE2" w:rsidRPr="00C74D86">
        <w:t xml:space="preserve">, </w:t>
      </w:r>
      <w:r w:rsidR="004E3EE2" w:rsidRPr="00C74D86">
        <w:sym w:font="Symbol" w:char="F067"/>
      </w:r>
      <w:r w:rsidR="004E3EE2" w:rsidRPr="00C74D86">
        <w:rPr>
          <w:vertAlign w:val="subscript"/>
        </w:rPr>
        <w:t>50</w:t>
      </w:r>
      <w:r w:rsidR="004E3EE2" w:rsidRPr="00C74D86">
        <w:rPr>
          <w:vertAlign w:val="superscript"/>
        </w:rPr>
        <w:t>*</w:t>
      </w:r>
      <w:r w:rsidR="004E3EE2" w:rsidRPr="00C74D86">
        <w:t xml:space="preserve">, </w:t>
      </w:r>
      <w:r w:rsidR="004E3EE2" w:rsidRPr="00C74D86">
        <w:sym w:font="Symbol" w:char="F067"/>
      </w:r>
      <w:r w:rsidR="004E3EE2" w:rsidRPr="00C74D86">
        <w:rPr>
          <w:vertAlign w:val="subscript"/>
        </w:rPr>
        <w:t>51</w:t>
      </w:r>
      <w:r w:rsidR="004E3EE2" w:rsidRPr="00C74D86">
        <w:rPr>
          <w:vertAlign w:val="superscript"/>
        </w:rPr>
        <w:t>*</w:t>
      </w:r>
      <w:r w:rsidR="004E3EE2" w:rsidRPr="00C74D86">
        <w:t xml:space="preserve"> </w:t>
      </w:r>
      <w:r w:rsidRPr="00C74D86">
        <w:t xml:space="preserve">and </w:t>
      </w:r>
      <w:r w:rsidRPr="00C74D86">
        <w:sym w:font="Symbol" w:char="F067"/>
      </w:r>
      <w:r w:rsidR="004E3EE2" w:rsidRPr="00C74D86">
        <w:rPr>
          <w:vertAlign w:val="subscript"/>
        </w:rPr>
        <w:t>52</w:t>
      </w:r>
      <w:r w:rsidRPr="00C74D86">
        <w:rPr>
          <w:vertAlign w:val="superscript"/>
        </w:rPr>
        <w:t>*</w:t>
      </w:r>
      <w:r w:rsidRPr="00C74D86">
        <w:t xml:space="preserve">.  As usual, the estimated land prices, </w:t>
      </w:r>
      <w:r w:rsidR="004E3EE2" w:rsidRPr="00C74D86">
        <w:t xml:space="preserve">the </w:t>
      </w:r>
      <w:r w:rsidRPr="00C74D86">
        <w:t>g</w:t>
      </w:r>
      <w:r w:rsidR="004E3EE2" w:rsidRPr="00C74D86">
        <w:rPr>
          <w:vertAlign w:val="subscript"/>
        </w:rPr>
        <w:t>8</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rPr>
          <w:vertAlign w:val="superscript"/>
        </w:rPr>
        <w:t>*</w:t>
      </w:r>
      <w:r w:rsidRPr="00C74D86">
        <w:t>)</w:t>
      </w:r>
      <w:r w:rsidR="004E3EE2" w:rsidRPr="00C74D86">
        <w:t>,</w:t>
      </w:r>
      <w:r w:rsidRPr="00C74D86">
        <w:t xml:space="preserve"> turned out to be positive for each observation in our sample. The sequence of estimated </w:t>
      </w:r>
      <w:r w:rsidRPr="00C74D86">
        <w:sym w:font="Symbol" w:char="F061"/>
      </w:r>
      <w:r w:rsidRPr="00C74D86">
        <w:rPr>
          <w:vertAlign w:val="subscript"/>
        </w:rPr>
        <w:t>t</w:t>
      </w:r>
      <w:r w:rsidRPr="00C74D86">
        <w:rPr>
          <w:vertAlign w:val="superscript"/>
        </w:rPr>
        <w:t>*</w:t>
      </w:r>
      <w:r w:rsidRPr="00C74D86">
        <w:t xml:space="preserve"> is our estimated land price series of index numbers for Model </w:t>
      </w:r>
      <w:r w:rsidR="004E3EE2" w:rsidRPr="00C74D86">
        <w:t>5</w:t>
      </w:r>
      <w:r w:rsidRPr="00C74D86">
        <w:t>, P</w:t>
      </w:r>
      <w:r w:rsidRPr="00C74D86">
        <w:rPr>
          <w:vertAlign w:val="subscript"/>
        </w:rPr>
        <w:t>L</w:t>
      </w:r>
      <w:r w:rsidR="004E3EE2" w:rsidRPr="00C74D86">
        <w:rPr>
          <w:vertAlign w:val="subscript"/>
        </w:rPr>
        <w:t>5</w:t>
      </w:r>
      <w:r w:rsidRPr="00C74D86">
        <w:rPr>
          <w:vertAlign w:val="subscript"/>
        </w:rPr>
        <w:t>t</w:t>
      </w:r>
      <w:r w:rsidRPr="00C74D86">
        <w:t>, and this series is plotted in Chart 2 below and is listed in Table A2 of the Appendix.</w:t>
      </w:r>
    </w:p>
    <w:p w14:paraId="5BED7747" w14:textId="77777777" w:rsidR="00646577" w:rsidRPr="00C74D86" w:rsidRDefault="00646577" w:rsidP="00AD1054">
      <w:pPr>
        <w:jc w:val="both"/>
        <w:rPr>
          <w:lang w:val="en-CA"/>
        </w:rPr>
      </w:pPr>
    </w:p>
    <w:p w14:paraId="5BED7748" w14:textId="77777777" w:rsidR="003658B9" w:rsidRPr="00C74D86" w:rsidRDefault="00315831" w:rsidP="00AD1054">
      <w:pPr>
        <w:jc w:val="both"/>
        <w:rPr>
          <w:lang w:val="en-CA"/>
        </w:rPr>
      </w:pPr>
      <w:r w:rsidRPr="00C74D86">
        <w:rPr>
          <w:lang w:val="en-CA"/>
        </w:rPr>
        <w:t>At this point, we decided stop the process of increasing the number of height parameters. It is clear that our best model up to this point was Model 4.</w:t>
      </w:r>
    </w:p>
    <w:p w14:paraId="5BED7749" w14:textId="77777777" w:rsidR="003658B9" w:rsidRPr="00C74D86" w:rsidRDefault="003658B9" w:rsidP="003658B9">
      <w:pPr>
        <w:jc w:val="both"/>
        <w:rPr>
          <w:lang w:val="en-CA"/>
        </w:rPr>
      </w:pPr>
    </w:p>
    <w:p w14:paraId="5BED774A" w14:textId="77777777" w:rsidR="0066474E" w:rsidRPr="00C74D86" w:rsidRDefault="003658B9" w:rsidP="003658B9">
      <w:pPr>
        <w:jc w:val="both"/>
      </w:pPr>
      <w:r w:rsidRPr="00C74D86">
        <w:t xml:space="preserve">One of the main purposes of this paper is to see if the use of spatial coordinates in a residential hedonic property value regression can lead to more accurate estimates for a property price index and for a land price </w:t>
      </w:r>
      <w:proofErr w:type="spellStart"/>
      <w:r w:rsidRPr="00C74D86">
        <w:t>subindex</w:t>
      </w:r>
      <w:proofErr w:type="spellEnd"/>
      <w:r w:rsidRPr="00C74D86">
        <w:t xml:space="preserve"> for residential properties than can be obtained using just postal codes or other neighbourhood locational variables</w:t>
      </w:r>
      <w:r w:rsidR="0066474E" w:rsidRPr="00C74D86">
        <w:t>. Hill and Scholz (2018</w:t>
      </w:r>
      <w:r w:rsidR="004668A5" w:rsidRPr="00C74D86">
        <w:t>) made this comparison</w:t>
      </w:r>
      <w:r w:rsidR="0066474E" w:rsidRPr="00C74D86">
        <w:t xml:space="preserve"> for residential property price indexes</w:t>
      </w:r>
      <w:r w:rsidR="004668A5" w:rsidRPr="00C74D86">
        <w:t xml:space="preserve"> </w:t>
      </w:r>
      <w:r w:rsidR="0066474E" w:rsidRPr="00C74D86">
        <w:t xml:space="preserve">but not </w:t>
      </w:r>
      <w:r w:rsidR="004668A5" w:rsidRPr="00C74D86">
        <w:t xml:space="preserve">for the land price component of their overall property price index since their methodological approach did not allow for separate land and structure subindexes. </w:t>
      </w:r>
    </w:p>
    <w:p w14:paraId="5BED774B" w14:textId="77777777" w:rsidR="003658B9" w:rsidRPr="00C74D86" w:rsidRDefault="0066474E" w:rsidP="003658B9">
      <w:pPr>
        <w:jc w:val="both"/>
      </w:pPr>
      <w:r w:rsidRPr="00C74D86">
        <w:t xml:space="preserve"> </w:t>
      </w:r>
    </w:p>
    <w:p w14:paraId="5BED774C" w14:textId="7C7CEC00" w:rsidR="003658B9" w:rsidRPr="00C74D86" w:rsidRDefault="004668A5" w:rsidP="003658B9">
      <w:pPr>
        <w:jc w:val="both"/>
      </w:pPr>
      <w:r w:rsidRPr="00C74D86">
        <w:t xml:space="preserve">An alternative to using spatial coordinates to measure the influence of location on property prices is to use postal codes or </w:t>
      </w:r>
      <w:proofErr w:type="spellStart"/>
      <w:r w:rsidRPr="00C74D86">
        <w:t>neighbourhoods</w:t>
      </w:r>
      <w:proofErr w:type="spellEnd"/>
      <w:r w:rsidRPr="00C74D86">
        <w:t xml:space="preserve"> as indicators of location. There are 23 Wards in Tokyo and each property in our sample belongs to one of these Wards. In order to</w:t>
      </w:r>
      <w:r w:rsidR="003658B9" w:rsidRPr="00C74D86">
        <w:t xml:space="preserve"> take into account possible neighbourhood effects on the price of land, we introduced </w:t>
      </w:r>
      <w:r w:rsidR="003658B9" w:rsidRPr="00C74D86">
        <w:rPr>
          <w:i/>
        </w:rPr>
        <w:t>ward dummy variables</w:t>
      </w:r>
      <w:r w:rsidR="003658B9" w:rsidRPr="00C74D86">
        <w:t xml:space="preserve">, </w:t>
      </w:r>
      <w:proofErr w:type="spellStart"/>
      <w:r w:rsidR="003658B9" w:rsidRPr="00C74D86">
        <w:t>D</w:t>
      </w:r>
      <w:r w:rsidR="003658B9" w:rsidRPr="00C74D86">
        <w:rPr>
          <w:vertAlign w:val="subscript"/>
        </w:rPr>
        <w:t>W,tn,j</w:t>
      </w:r>
      <w:proofErr w:type="spellEnd"/>
      <w:r w:rsidRPr="00C74D86">
        <w:t>, into the hedonic regression (20). These 23</w:t>
      </w:r>
      <w:r w:rsidR="003658B9" w:rsidRPr="00C74D86">
        <w:t xml:space="preserve"> dummy variables are defined as follows: for t = 1,...,44; n = 1,...,N(t); j = 1,...,2</w:t>
      </w:r>
      <w:r w:rsidR="00110999">
        <w:t>3</w:t>
      </w:r>
      <w:r w:rsidR="003658B9" w:rsidRPr="00C74D86">
        <w:t>:</w:t>
      </w:r>
      <w:r w:rsidR="003658B9" w:rsidRPr="00C74D86">
        <w:rPr>
          <w:rStyle w:val="FootnoteReference"/>
        </w:rPr>
        <w:footnoteReference w:id="38"/>
      </w:r>
    </w:p>
    <w:p w14:paraId="5BED774D" w14:textId="77777777" w:rsidR="002D15FE" w:rsidRPr="00C74D86" w:rsidRDefault="002D15FE" w:rsidP="003658B9">
      <w:pPr>
        <w:jc w:val="both"/>
      </w:pPr>
    </w:p>
    <w:p w14:paraId="5BED774E" w14:textId="77777777" w:rsidR="003658B9" w:rsidRPr="00C74D86" w:rsidRDefault="003658B9" w:rsidP="003658B9">
      <w:pPr>
        <w:jc w:val="both"/>
      </w:pPr>
      <w:r w:rsidRPr="00C74D86">
        <w:t>(</w:t>
      </w:r>
      <w:r w:rsidR="002D15FE" w:rsidRPr="00C74D86">
        <w:t>2</w:t>
      </w:r>
      <w:r w:rsidRPr="00C74D86">
        <w:t xml:space="preserve">4) </w:t>
      </w:r>
      <w:proofErr w:type="spellStart"/>
      <w:r w:rsidRPr="00C74D86">
        <w:t>D</w:t>
      </w:r>
      <w:r w:rsidRPr="00C74D86">
        <w:rPr>
          <w:vertAlign w:val="subscript"/>
        </w:rPr>
        <w:t>W,tn,j</w:t>
      </w:r>
      <w:proofErr w:type="spellEnd"/>
      <w:r w:rsidRPr="00C74D86">
        <w:t xml:space="preserve"> </w:t>
      </w:r>
      <w:r w:rsidRPr="00C74D86">
        <w:sym w:font="Symbol" w:char="F0BA"/>
      </w:r>
      <w:r w:rsidRPr="00C74D86">
        <w:t xml:space="preserve"> 1 if observation n in period t is in Ward j of Tokyo;</w:t>
      </w:r>
    </w:p>
    <w:p w14:paraId="5BED774F" w14:textId="77777777" w:rsidR="003658B9" w:rsidRPr="00C74D86" w:rsidRDefault="003658B9" w:rsidP="003658B9">
      <w:pPr>
        <w:jc w:val="both"/>
      </w:pPr>
      <w:r w:rsidRPr="00C74D86">
        <w:t xml:space="preserve">                </w:t>
      </w:r>
      <w:r w:rsidR="002D15FE" w:rsidRPr="00C74D86">
        <w:t xml:space="preserve"> </w:t>
      </w:r>
      <w:r w:rsidRPr="00C74D86">
        <w:t xml:space="preserve"> </w:t>
      </w:r>
      <w:r w:rsidRPr="00C74D86">
        <w:sym w:font="Symbol" w:char="F0BA"/>
      </w:r>
      <w:r w:rsidRPr="00C74D86">
        <w:t xml:space="preserve"> 0 if observation n in period t is </w:t>
      </w:r>
      <w:r w:rsidRPr="00C74D86">
        <w:rPr>
          <w:i/>
        </w:rPr>
        <w:t>not</w:t>
      </w:r>
      <w:r w:rsidRPr="00C74D86">
        <w:t xml:space="preserve"> in Ward j of Tokyo. </w:t>
      </w:r>
    </w:p>
    <w:p w14:paraId="5BED7750" w14:textId="77777777" w:rsidR="003658B9" w:rsidRPr="00C74D86" w:rsidRDefault="003658B9" w:rsidP="003658B9">
      <w:pPr>
        <w:jc w:val="both"/>
        <w:rPr>
          <w:sz w:val="20"/>
          <w:szCs w:val="20"/>
        </w:rPr>
      </w:pPr>
      <w:r w:rsidRPr="00C74D86">
        <w:t xml:space="preserve">   </w:t>
      </w:r>
    </w:p>
    <w:p w14:paraId="5BED7751" w14:textId="27F6E79C" w:rsidR="003658B9" w:rsidRPr="00C74D86" w:rsidRDefault="003658B9" w:rsidP="003658B9">
      <w:pPr>
        <w:jc w:val="both"/>
      </w:pPr>
      <w:r w:rsidRPr="00C74D86">
        <w:lastRenderedPageBreak/>
        <w:t>We no</w:t>
      </w:r>
      <w:r w:rsidR="002D15FE" w:rsidRPr="00C74D86">
        <w:t>w modify the model defined by (20</w:t>
      </w:r>
      <w:r w:rsidRPr="00C74D86">
        <w:t xml:space="preserve">) to allow the </w:t>
      </w:r>
      <w:r w:rsidRPr="00C74D86">
        <w:rPr>
          <w:i/>
        </w:rPr>
        <w:t>level</w:t>
      </w:r>
      <w:r w:rsidRPr="00C74D86">
        <w:t xml:space="preserve"> of land prices to differ across the 2</w:t>
      </w:r>
      <w:r w:rsidR="00110999">
        <w:t>3</w:t>
      </w:r>
      <w:r w:rsidRPr="00C74D86">
        <w:t xml:space="preserve"> Wards of Tokyo. The new</w:t>
      </w:r>
      <w:r w:rsidR="00600C88" w:rsidRPr="00C74D86">
        <w:t xml:space="preserve"> </w:t>
      </w:r>
      <w:r w:rsidR="00600C88" w:rsidRPr="00C74D86">
        <w:rPr>
          <w:i/>
        </w:rPr>
        <w:t>Model 6</w:t>
      </w:r>
      <w:r w:rsidR="00600C88" w:rsidRPr="00C74D86">
        <w:t xml:space="preserve"> is defined by the following</w:t>
      </w:r>
      <w:r w:rsidRPr="00C74D86">
        <w:t xml:space="preserve"> nonlinear regre</w:t>
      </w:r>
      <w:r w:rsidR="00600C88" w:rsidRPr="00C74D86">
        <w:t>ssion model</w:t>
      </w:r>
      <w:r w:rsidRPr="00C74D86">
        <w:t>:</w:t>
      </w:r>
    </w:p>
    <w:p w14:paraId="5BED7752" w14:textId="77777777" w:rsidR="003658B9" w:rsidRPr="00C74D86" w:rsidRDefault="003658B9" w:rsidP="003658B9">
      <w:pPr>
        <w:jc w:val="both"/>
      </w:pPr>
    </w:p>
    <w:p w14:paraId="5BED7753" w14:textId="0AF7C109" w:rsidR="003658B9" w:rsidRPr="00C74D86" w:rsidRDefault="003658B9" w:rsidP="003658B9">
      <w:pPr>
        <w:jc w:val="both"/>
      </w:pPr>
      <w:r w:rsidRPr="00C74D86">
        <w:t>(</w:t>
      </w:r>
      <w:r w:rsidR="002D15FE" w:rsidRPr="00C74D86">
        <w:t>2</w:t>
      </w:r>
      <w:r w:rsidRPr="00C74D86">
        <w:t xml:space="preserve">5) </w:t>
      </w:r>
      <w:proofErr w:type="spellStart"/>
      <w:r w:rsidRPr="00C74D86">
        <w:t>V</w:t>
      </w:r>
      <w:r w:rsidRPr="00C74D86">
        <w:rPr>
          <w:vertAlign w:val="subscript"/>
        </w:rPr>
        <w:t>tn</w:t>
      </w:r>
      <w:proofErr w:type="spellEnd"/>
      <w:r w:rsidRPr="00C74D86">
        <w:t xml:space="preserve"> = </w:t>
      </w:r>
      <w:r w:rsidRPr="00C74D86">
        <w:sym w:font="Symbol" w:char="F061"/>
      </w:r>
      <w:r w:rsidRPr="00C74D86">
        <w:rPr>
          <w:vertAlign w:val="subscript"/>
        </w:rPr>
        <w:t>t</w:t>
      </w:r>
      <w:r w:rsidRPr="00C74D86">
        <w:t>(</w:t>
      </w:r>
      <w:r w:rsidRPr="00C74D86">
        <w:sym w:font="Symbol" w:char="F0E5"/>
      </w:r>
      <w:r w:rsidRPr="00C74D86">
        <w:rPr>
          <w:vertAlign w:val="subscript"/>
        </w:rPr>
        <w:t>j=1</w:t>
      </w:r>
      <w:r w:rsidR="002D15FE" w:rsidRPr="00C74D86">
        <w:rPr>
          <w:vertAlign w:val="superscript"/>
        </w:rPr>
        <w:t>2</w:t>
      </w:r>
      <w:r w:rsidR="00110999">
        <w:rPr>
          <w:vertAlign w:val="superscript"/>
        </w:rPr>
        <w:t>3</w:t>
      </w:r>
      <w:r w:rsidRPr="00C74D86">
        <w:t xml:space="preserve"> </w:t>
      </w:r>
      <w:r w:rsidRPr="00C74D86">
        <w:sym w:font="Symbol" w:char="F077"/>
      </w:r>
      <w:proofErr w:type="spellStart"/>
      <w:r w:rsidRPr="00C74D86">
        <w:rPr>
          <w:vertAlign w:val="subscript"/>
        </w:rPr>
        <w:t>j</w:t>
      </w:r>
      <w:r w:rsidRPr="00C74D86">
        <w:t>D</w:t>
      </w:r>
      <w:r w:rsidRPr="00C74D86">
        <w:rPr>
          <w:vertAlign w:val="subscript"/>
        </w:rPr>
        <w:t>W,tn,j</w:t>
      </w:r>
      <w:proofErr w:type="spellEnd"/>
      <w:r w:rsidRPr="00C74D86">
        <w:t>)</w:t>
      </w:r>
      <w:proofErr w:type="spellStart"/>
      <w:r w:rsidRPr="00C74D86">
        <w:t>L</w:t>
      </w:r>
      <w:r w:rsidRPr="00C74D86">
        <w:rPr>
          <w:vertAlign w:val="subscript"/>
        </w:rPr>
        <w:t>tn</w:t>
      </w:r>
      <w:proofErr w:type="spellEnd"/>
      <w:r w:rsidRPr="00C74D86">
        <w:t xml:space="preserve"> + </w:t>
      </w:r>
      <w:proofErr w:type="spellStart"/>
      <w:r w:rsidR="002D15FE" w:rsidRPr="00C74D86">
        <w:t>P</w:t>
      </w:r>
      <w:r w:rsidR="002D15FE" w:rsidRPr="00C74D86">
        <w:rPr>
          <w:vertAlign w:val="subscript"/>
        </w:rPr>
        <w:t>St</w:t>
      </w:r>
      <w:proofErr w:type="spellEnd"/>
      <w:r w:rsidR="002D15FE" w:rsidRPr="00C74D86">
        <w:t xml:space="preserve">(1 </w:t>
      </w:r>
      <w:r w:rsidR="002D15FE" w:rsidRPr="00C74D86">
        <w:sym w:font="Symbol" w:char="F02D"/>
      </w:r>
      <w:r w:rsidR="002D15FE" w:rsidRPr="00C74D86">
        <w:t xml:space="preserve"> </w:t>
      </w:r>
      <w:r w:rsidR="002D15FE" w:rsidRPr="00C74D86">
        <w:sym w:font="Symbol" w:char="F064"/>
      </w:r>
      <w:r w:rsidR="002D15FE" w:rsidRPr="00C74D86">
        <w:t>)</w:t>
      </w:r>
      <w:r w:rsidR="002D15FE" w:rsidRPr="00C74D86">
        <w:rPr>
          <w:vertAlign w:val="superscript"/>
        </w:rPr>
        <w:t>A(</w:t>
      </w:r>
      <w:proofErr w:type="spellStart"/>
      <w:r w:rsidR="002D15FE" w:rsidRPr="00C74D86">
        <w:rPr>
          <w:vertAlign w:val="superscript"/>
        </w:rPr>
        <w:t>t,n</w:t>
      </w:r>
      <w:proofErr w:type="spellEnd"/>
      <w:r w:rsidR="002D15FE" w:rsidRPr="00C74D86">
        <w:rPr>
          <w:vertAlign w:val="superscript"/>
        </w:rPr>
        <w:t>)</w:t>
      </w:r>
      <w:proofErr w:type="spellStart"/>
      <w:r w:rsidR="002D15FE" w:rsidRPr="00C74D86">
        <w:t>S</w:t>
      </w:r>
      <w:r w:rsidR="002D15FE" w:rsidRPr="00C74D86">
        <w:rPr>
          <w:vertAlign w:val="subscript"/>
        </w:rPr>
        <w:t>tn</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t = 1,...,44; n = 1,...,N(t).                                      </w:t>
      </w:r>
    </w:p>
    <w:p w14:paraId="5BED7754" w14:textId="77777777" w:rsidR="003658B9" w:rsidRPr="00C74D86" w:rsidRDefault="003658B9" w:rsidP="003658B9">
      <w:pPr>
        <w:jc w:val="both"/>
      </w:pPr>
      <w:r w:rsidRPr="00C74D86">
        <w:t xml:space="preserve">                                                                          </w:t>
      </w:r>
    </w:p>
    <w:p w14:paraId="5BED7755" w14:textId="5117507A" w:rsidR="003658B9" w:rsidRPr="00C74D86" w:rsidRDefault="003658B9" w:rsidP="003658B9">
      <w:pPr>
        <w:jc w:val="both"/>
      </w:pPr>
      <w:r w:rsidRPr="00C74D86">
        <w:t>Comparing th</w:t>
      </w:r>
      <w:r w:rsidR="002D15FE" w:rsidRPr="00C74D86">
        <w:t>e models defined by equations (20</w:t>
      </w:r>
      <w:r w:rsidRPr="00C74D86">
        <w:t>) and (</w:t>
      </w:r>
      <w:r w:rsidR="002D15FE" w:rsidRPr="00C74D86">
        <w:t>2</w:t>
      </w:r>
      <w:r w:rsidRPr="00C74D86">
        <w:t>5), it can be seen tha</w:t>
      </w:r>
      <w:r w:rsidR="002D15FE" w:rsidRPr="00C74D86">
        <w:t>t we have added an additional 2</w:t>
      </w:r>
      <w:r w:rsidR="00110999">
        <w:t>3</w:t>
      </w:r>
      <w:r w:rsidRPr="00C74D86">
        <w:t xml:space="preserve"> </w:t>
      </w:r>
      <w:r w:rsidRPr="00C74D86">
        <w:rPr>
          <w:i/>
        </w:rPr>
        <w:t>ward relative land value parameters</w:t>
      </w:r>
      <w:r w:rsidRPr="00C74D86">
        <w:t xml:space="preserve">, </w:t>
      </w:r>
      <w:r w:rsidRPr="00C74D86">
        <w:sym w:font="Symbol" w:char="F077"/>
      </w:r>
      <w:r w:rsidRPr="00C74D86">
        <w:rPr>
          <w:vertAlign w:val="subscript"/>
        </w:rPr>
        <w:t>1</w:t>
      </w:r>
      <w:r w:rsidRPr="00C74D86">
        <w:t>,...,</w:t>
      </w:r>
      <w:r w:rsidRPr="00C74D86">
        <w:sym w:font="Symbol" w:char="F077"/>
      </w:r>
      <w:r w:rsidR="002D15FE" w:rsidRPr="00C74D86">
        <w:rPr>
          <w:vertAlign w:val="subscript"/>
        </w:rPr>
        <w:t>2</w:t>
      </w:r>
      <w:r w:rsidR="00110999">
        <w:rPr>
          <w:vertAlign w:val="subscript"/>
        </w:rPr>
        <w:t>3</w:t>
      </w:r>
      <w:r w:rsidR="002D15FE" w:rsidRPr="00C74D86">
        <w:t>, to the model defined by (20</w:t>
      </w:r>
      <w:r w:rsidRPr="00C74D86">
        <w:t>). However, looking at (</w:t>
      </w:r>
      <w:r w:rsidR="002D15FE" w:rsidRPr="00C74D86">
        <w:t>2</w:t>
      </w:r>
      <w:r w:rsidRPr="00C74D86">
        <w:t>5), it can be seen that the 44 land</w:t>
      </w:r>
      <w:r w:rsidR="002D15FE" w:rsidRPr="00C74D86">
        <w:t xml:space="preserve"> price</w:t>
      </w:r>
      <w:r w:rsidRPr="00C74D86">
        <w:t xml:space="preserve"> time parameters (the </w:t>
      </w:r>
      <w:r w:rsidRPr="00C74D86">
        <w:sym w:font="Symbol" w:char="F061"/>
      </w:r>
      <w:r w:rsidRPr="00C74D86">
        <w:rPr>
          <w:vertAlign w:val="subscript"/>
        </w:rPr>
        <w:t>t</w:t>
      </w:r>
      <w:r w:rsidR="002D15FE" w:rsidRPr="00C74D86">
        <w:t>) and the 23</w:t>
      </w:r>
      <w:r w:rsidRPr="00C74D86">
        <w:t xml:space="preserve"> ward parameters (the </w:t>
      </w:r>
      <w:r w:rsidRPr="00C74D86">
        <w:sym w:font="Symbol" w:char="F077"/>
      </w:r>
      <w:r w:rsidRPr="00C74D86">
        <w:rPr>
          <w:vertAlign w:val="subscript"/>
        </w:rPr>
        <w:t>j</w:t>
      </w:r>
      <w:r w:rsidRPr="00C74D86">
        <w:t>) cannot all be identified. Thus we need to impose at least one identifying normalization on these parameters. We ch</w:t>
      </w:r>
      <w:r w:rsidR="002D15FE" w:rsidRPr="00C74D86">
        <w:t xml:space="preserve">ose the following normalization </w:t>
      </w:r>
      <w:r w:rsidR="002D15FE" w:rsidRPr="00C74D86">
        <w:sym w:font="Symbol" w:char="F061"/>
      </w:r>
      <w:r w:rsidR="002D15FE" w:rsidRPr="00C74D86">
        <w:rPr>
          <w:vertAlign w:val="subscript"/>
        </w:rPr>
        <w:t>1</w:t>
      </w:r>
      <w:r w:rsidR="002D15FE" w:rsidRPr="00C74D86">
        <w:t xml:space="preserve"> = 1. Thus equations (25) contain 43 unknown period t land price parameters </w:t>
      </w:r>
      <w:r w:rsidR="002D15FE" w:rsidRPr="00C74D86">
        <w:sym w:font="Symbol" w:char="F061"/>
      </w:r>
      <w:r w:rsidR="002D15FE" w:rsidRPr="00C74D86">
        <w:rPr>
          <w:vertAlign w:val="subscript"/>
        </w:rPr>
        <w:t>t</w:t>
      </w:r>
      <w:r w:rsidR="002D15FE" w:rsidRPr="00C74D86">
        <w:t xml:space="preserve">, 23 Ward relative land price parameters, the </w:t>
      </w:r>
      <w:r w:rsidR="002D15FE" w:rsidRPr="00C74D86">
        <w:sym w:font="Symbol" w:char="F077"/>
      </w:r>
      <w:r w:rsidR="002D15FE" w:rsidRPr="00C74D86">
        <w:rPr>
          <w:vertAlign w:val="subscript"/>
        </w:rPr>
        <w:t>j</w:t>
      </w:r>
      <w:r w:rsidR="006A7F06" w:rsidRPr="00C74D86">
        <w:t>,</w:t>
      </w:r>
      <w:r w:rsidR="002D15FE" w:rsidRPr="00C74D86">
        <w:t xml:space="preserve"> which replace the  </w:t>
      </w:r>
      <w:r w:rsidR="006A7F06" w:rsidRPr="00C74D86">
        <w:t xml:space="preserve">25 </w:t>
      </w:r>
      <w:r w:rsidR="002D15FE" w:rsidRPr="00C74D86">
        <w:t xml:space="preserve">unknown </w:t>
      </w:r>
      <w:r w:rsidR="002D15FE" w:rsidRPr="00C74D86">
        <w:sym w:font="Symbol" w:char="F067"/>
      </w:r>
      <w:proofErr w:type="spellStart"/>
      <w:r w:rsidR="002D15FE" w:rsidRPr="00C74D86">
        <w:rPr>
          <w:vertAlign w:val="subscript"/>
        </w:rPr>
        <w:t>ij</w:t>
      </w:r>
      <w:proofErr w:type="spellEnd"/>
      <w:r w:rsidR="002D15FE" w:rsidRPr="00C74D86">
        <w:t xml:space="preserve"> spatial grid parameters in (22), and 1 depreciation rate parameter </w:t>
      </w:r>
      <w:r w:rsidR="002D15FE" w:rsidRPr="00C74D86">
        <w:sym w:font="Symbol" w:char="F064"/>
      </w:r>
      <w:r w:rsidR="002D15FE" w:rsidRPr="00C74D86">
        <w:t xml:space="preserve"> for a total of 67 unknown parameters. Thus this </w:t>
      </w:r>
      <w:r w:rsidR="002D15FE" w:rsidRPr="00C74D86">
        <w:rPr>
          <w:i/>
        </w:rPr>
        <w:t>Ward dummy variable hedonic regression</w:t>
      </w:r>
      <w:r w:rsidR="002D15FE" w:rsidRPr="00C74D86">
        <w:t xml:space="preserve"> </w:t>
      </w:r>
      <w:r w:rsidR="006A7F06" w:rsidRPr="00C74D86">
        <w:t>(</w:t>
      </w:r>
      <w:r w:rsidR="002D15FE" w:rsidRPr="00C74D86">
        <w:t>Model 6</w:t>
      </w:r>
      <w:r w:rsidR="006A7F06" w:rsidRPr="00C74D86">
        <w:t xml:space="preserve">) has roughly the same number of parameters as our spatial coordinate Model 1, which had 68 unknown parameters. </w:t>
      </w:r>
    </w:p>
    <w:p w14:paraId="5BED7756" w14:textId="77777777" w:rsidR="000A22A2" w:rsidRPr="00C74D86" w:rsidRDefault="000A22A2" w:rsidP="003658B9">
      <w:pPr>
        <w:jc w:val="both"/>
      </w:pPr>
    </w:p>
    <w:p w14:paraId="5BED7757" w14:textId="77777777" w:rsidR="0062733A" w:rsidRPr="00C74D86" w:rsidRDefault="006A7F06" w:rsidP="006A7F06">
      <w:pPr>
        <w:jc w:val="both"/>
      </w:pPr>
      <w:r w:rsidRPr="00C74D86">
        <w:t>The final log likelihood for Model 6 was</w:t>
      </w:r>
      <w:r w:rsidR="000A22A2" w:rsidRPr="00C74D86">
        <w:t xml:space="preserve"> </w:t>
      </w:r>
      <w:r w:rsidR="000A22A2" w:rsidRPr="00C74D86">
        <w:sym w:font="Symbol" w:char="F02D"/>
      </w:r>
      <w:r w:rsidR="000A22A2" w:rsidRPr="00C74D86">
        <w:t>24318.67, a gain of 5045.90 over the final log likelihood of Model 0 defined by equations (21). The R</w:t>
      </w:r>
      <w:r w:rsidR="000A22A2" w:rsidRPr="00C74D86">
        <w:rPr>
          <w:vertAlign w:val="superscript"/>
        </w:rPr>
        <w:t>2</w:t>
      </w:r>
      <w:r w:rsidR="000A22A2" w:rsidRPr="00C74D86">
        <w:t xml:space="preserve"> for Model 6 was 0.7853. The final log likelihood for Model 1 was </w:t>
      </w:r>
      <w:r w:rsidR="000A22A2" w:rsidRPr="00C74D86">
        <w:sym w:font="Symbol" w:char="F02D"/>
      </w:r>
      <w:r w:rsidR="000A22A2" w:rsidRPr="00C74D86">
        <w:t>23840.07 and the R</w:t>
      </w:r>
      <w:r w:rsidR="000A22A2" w:rsidRPr="00C74D86">
        <w:rPr>
          <w:vertAlign w:val="superscript"/>
        </w:rPr>
        <w:t>2</w:t>
      </w:r>
      <w:r w:rsidR="000A22A2" w:rsidRPr="00C74D86">
        <w:t xml:space="preserve"> was 0.7993. Thus the spatial coordinates Model </w:t>
      </w:r>
      <w:r w:rsidR="0062733A" w:rsidRPr="00C74D86">
        <w:t>1</w:t>
      </w:r>
      <w:r w:rsidR="000A22A2" w:rsidRPr="00C74D86">
        <w:t xml:space="preserve"> fit the data better than the dummy variable Model 6. </w:t>
      </w:r>
      <w:r w:rsidR="0062733A" w:rsidRPr="00C74D86">
        <w:t>Both models had roughly the same number of parameters. However, how different are the resulting land price indexes generated by these two models?</w:t>
      </w:r>
      <w:r w:rsidR="000A22A2" w:rsidRPr="00C74D86">
        <w:t xml:space="preserve"> </w:t>
      </w:r>
      <w:r w:rsidR="0062733A" w:rsidRPr="00C74D86">
        <w:t xml:space="preserve">As usual, the sequence of estimated </w:t>
      </w:r>
      <w:r w:rsidR="0062733A" w:rsidRPr="00C74D86">
        <w:sym w:font="Symbol" w:char="F061"/>
      </w:r>
      <w:r w:rsidR="0062733A" w:rsidRPr="00C74D86">
        <w:rPr>
          <w:vertAlign w:val="subscript"/>
        </w:rPr>
        <w:t>t</w:t>
      </w:r>
      <w:r w:rsidR="0062733A" w:rsidRPr="00C74D86">
        <w:rPr>
          <w:vertAlign w:val="superscript"/>
        </w:rPr>
        <w:t>*</w:t>
      </w:r>
      <w:r w:rsidR="0062733A" w:rsidRPr="00C74D86">
        <w:t xml:space="preserve"> is our estimated la</w:t>
      </w:r>
      <w:r w:rsidR="007C08D7" w:rsidRPr="00C74D86">
        <w:t>nd price series</w:t>
      </w:r>
      <w:r w:rsidR="0062733A" w:rsidRPr="00C74D86">
        <w:t xml:space="preserve"> for Model 6, P</w:t>
      </w:r>
      <w:r w:rsidR="0062733A" w:rsidRPr="00C74D86">
        <w:rPr>
          <w:vertAlign w:val="subscript"/>
        </w:rPr>
        <w:t>L6t</w:t>
      </w:r>
      <w:r w:rsidR="0062733A" w:rsidRPr="00C74D86">
        <w:t>, and this series is plotted in Chart 2 below and is listed in Table A2 of the Appendix.</w:t>
      </w:r>
      <w:r w:rsidR="00E3032E" w:rsidRPr="00C74D86">
        <w:rPr>
          <w:rStyle w:val="FootnoteReference"/>
        </w:rPr>
        <w:footnoteReference w:id="39"/>
      </w:r>
      <w:r w:rsidR="0062733A" w:rsidRPr="00C74D86">
        <w:t xml:space="preserve"> </w:t>
      </w:r>
    </w:p>
    <w:p w14:paraId="5BED7758" w14:textId="77777777" w:rsidR="0062733A" w:rsidRPr="00C74D86" w:rsidRDefault="0062733A" w:rsidP="006A7F06">
      <w:pPr>
        <w:jc w:val="both"/>
      </w:pPr>
    </w:p>
    <w:p w14:paraId="5BED7759" w14:textId="77777777" w:rsidR="00863128" w:rsidRPr="00C74D86" w:rsidRDefault="00863128" w:rsidP="00863128">
      <w:pPr>
        <w:rPr>
          <w:lang w:val="en-CA"/>
        </w:rPr>
      </w:pPr>
      <w:r w:rsidRPr="00C74D86">
        <w:rPr>
          <w:lang w:val="en-CA"/>
        </w:rPr>
        <w:t>It can be seen that all 6 models produce much the same land price indexes.</w:t>
      </w:r>
      <w:r w:rsidRPr="00C74D86">
        <w:rPr>
          <w:rStyle w:val="FootnoteReference"/>
          <w:lang w:val="en-CA"/>
        </w:rPr>
        <w:footnoteReference w:id="40"/>
      </w:r>
      <w:r w:rsidRPr="00C74D86">
        <w:rPr>
          <w:lang w:val="en-CA"/>
        </w:rPr>
        <w:t xml:space="preserve"> Since our best fitting model was Model 4, P</w:t>
      </w:r>
      <w:r w:rsidRPr="00C74D86">
        <w:rPr>
          <w:vertAlign w:val="subscript"/>
          <w:lang w:val="en-CA"/>
        </w:rPr>
        <w:t>L4t</w:t>
      </w:r>
      <w:r w:rsidRPr="00C74D86">
        <w:rPr>
          <w:lang w:val="en-CA"/>
        </w:rPr>
        <w:t xml:space="preserve"> is our preferred land price series. Note that the Ward dummy variable model land price index, P</w:t>
      </w:r>
      <w:r w:rsidRPr="00C74D86">
        <w:rPr>
          <w:vertAlign w:val="subscript"/>
          <w:lang w:val="en-CA"/>
        </w:rPr>
        <w:t>L6t</w:t>
      </w:r>
      <w:r w:rsidRPr="00C74D86">
        <w:rPr>
          <w:lang w:val="en-CA"/>
        </w:rPr>
        <w:t xml:space="preserve">, is fairly close to our preferred series. </w:t>
      </w:r>
    </w:p>
    <w:p w14:paraId="5BED775A" w14:textId="77777777" w:rsidR="00CE4CB1" w:rsidRPr="00C74D86" w:rsidRDefault="00095284" w:rsidP="00CE4CB1">
      <w:pPr>
        <w:rPr>
          <w:lang w:val="en-CA"/>
        </w:rPr>
      </w:pPr>
      <w:r w:rsidRPr="00C74D86">
        <w:t xml:space="preserve"> </w:t>
      </w:r>
    </w:p>
    <w:p w14:paraId="5BED775B" w14:textId="6B4D9786" w:rsidR="00CE4CB1" w:rsidRPr="00C74D86" w:rsidRDefault="00C51EAF" w:rsidP="00CE4CB1">
      <w:pPr>
        <w:rPr>
          <w:lang w:val="en-CA"/>
        </w:rPr>
      </w:pPr>
      <w:r>
        <w:rPr>
          <w:noProof/>
          <w:lang w:val="en-CA" w:eastAsia="en-CA"/>
        </w:rPr>
        <w:lastRenderedPageBreak/>
        <mc:AlternateContent>
          <mc:Choice Requires="wpc">
            <w:drawing>
              <wp:inline distT="0" distB="0" distL="0" distR="0" wp14:anchorId="5BED82E8" wp14:editId="0FE8A6A4">
                <wp:extent cx="5486400" cy="3754755"/>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7" name="Rectangle 221"/>
                        <wps:cNvSpPr>
                          <a:spLocks noChangeArrowheads="1"/>
                        </wps:cNvSpPr>
                        <wps:spPr bwMode="auto">
                          <a:xfrm>
                            <a:off x="38735" y="38735"/>
                            <a:ext cx="5403215" cy="3413760"/>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508" name="Rectangle 222"/>
                        <wps:cNvSpPr>
                          <a:spLocks noChangeArrowheads="1"/>
                        </wps:cNvSpPr>
                        <wps:spPr bwMode="auto">
                          <a:xfrm>
                            <a:off x="411480" y="638175"/>
                            <a:ext cx="4974590"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223"/>
                        <wps:cNvCnPr/>
                        <wps:spPr bwMode="auto">
                          <a:xfrm>
                            <a:off x="411480" y="2292350"/>
                            <a:ext cx="4974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24"/>
                        <wps:cNvCnPr/>
                        <wps:spPr bwMode="auto">
                          <a:xfrm>
                            <a:off x="411480" y="1743075"/>
                            <a:ext cx="4974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Line 225"/>
                        <wps:cNvCnPr/>
                        <wps:spPr bwMode="auto">
                          <a:xfrm>
                            <a:off x="411480" y="1188085"/>
                            <a:ext cx="4974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26"/>
                        <wps:cNvCnPr/>
                        <wps:spPr bwMode="auto">
                          <a:xfrm>
                            <a:off x="411480" y="638175"/>
                            <a:ext cx="4974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227"/>
                        <wps:cNvSpPr>
                          <a:spLocks noChangeArrowheads="1"/>
                        </wps:cNvSpPr>
                        <wps:spPr bwMode="auto">
                          <a:xfrm>
                            <a:off x="411480" y="638175"/>
                            <a:ext cx="4974590" cy="2203450"/>
                          </a:xfrm>
                          <a:prstGeom prst="rect">
                            <a:avLst/>
                          </a:prstGeom>
                          <a:noFill/>
                          <a:ln w="57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Line 228"/>
                        <wps:cNvCnPr/>
                        <wps:spPr bwMode="auto">
                          <a:xfrm>
                            <a:off x="411480" y="638175"/>
                            <a:ext cx="0" cy="2203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Line 229"/>
                        <wps:cNvCnPr/>
                        <wps:spPr bwMode="auto">
                          <a:xfrm>
                            <a:off x="367030" y="284162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Line 230"/>
                        <wps:cNvCnPr/>
                        <wps:spPr bwMode="auto">
                          <a:xfrm>
                            <a:off x="367030" y="2292350"/>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Line 231"/>
                        <wps:cNvCnPr/>
                        <wps:spPr bwMode="auto">
                          <a:xfrm>
                            <a:off x="367030" y="174307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Line 232"/>
                        <wps:cNvCnPr/>
                        <wps:spPr bwMode="auto">
                          <a:xfrm>
                            <a:off x="367030" y="118808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Line 233"/>
                        <wps:cNvCnPr/>
                        <wps:spPr bwMode="auto">
                          <a:xfrm>
                            <a:off x="367030" y="63817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Line 234"/>
                        <wps:cNvCnPr/>
                        <wps:spPr bwMode="auto">
                          <a:xfrm>
                            <a:off x="411480" y="2841625"/>
                            <a:ext cx="49745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Line 235"/>
                        <wps:cNvCnPr/>
                        <wps:spPr bwMode="auto">
                          <a:xfrm flipV="1">
                            <a:off x="41148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Line 236"/>
                        <wps:cNvCnPr/>
                        <wps:spPr bwMode="auto">
                          <a:xfrm flipV="1">
                            <a:off x="52260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Line 237"/>
                        <wps:cNvCnPr/>
                        <wps:spPr bwMode="auto">
                          <a:xfrm flipV="1">
                            <a:off x="63944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Line 238"/>
                        <wps:cNvCnPr/>
                        <wps:spPr bwMode="auto">
                          <a:xfrm flipV="1">
                            <a:off x="75057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Line 239"/>
                        <wps:cNvCnPr/>
                        <wps:spPr bwMode="auto">
                          <a:xfrm flipV="1">
                            <a:off x="86169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Line 240"/>
                        <wps:cNvCnPr/>
                        <wps:spPr bwMode="auto">
                          <a:xfrm flipV="1">
                            <a:off x="97853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Line 241"/>
                        <wps:cNvCnPr/>
                        <wps:spPr bwMode="auto">
                          <a:xfrm flipV="1">
                            <a:off x="108966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Line 242"/>
                        <wps:cNvCnPr/>
                        <wps:spPr bwMode="auto">
                          <a:xfrm flipV="1">
                            <a:off x="120078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Line 243"/>
                        <wps:cNvCnPr/>
                        <wps:spPr bwMode="auto">
                          <a:xfrm flipV="1">
                            <a:off x="131762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Line 244"/>
                        <wps:cNvCnPr/>
                        <wps:spPr bwMode="auto">
                          <a:xfrm flipV="1">
                            <a:off x="142875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Line 245"/>
                        <wps:cNvCnPr/>
                        <wps:spPr bwMode="auto">
                          <a:xfrm flipV="1">
                            <a:off x="153987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Line 246"/>
                        <wps:cNvCnPr/>
                        <wps:spPr bwMode="auto">
                          <a:xfrm flipV="1">
                            <a:off x="165671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Line 247"/>
                        <wps:cNvCnPr/>
                        <wps:spPr bwMode="auto">
                          <a:xfrm flipV="1">
                            <a:off x="176784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Line 248"/>
                        <wps:cNvCnPr/>
                        <wps:spPr bwMode="auto">
                          <a:xfrm flipV="1">
                            <a:off x="187896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Line 249"/>
                        <wps:cNvCnPr/>
                        <wps:spPr bwMode="auto">
                          <a:xfrm flipV="1">
                            <a:off x="199580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Line 250"/>
                        <wps:cNvCnPr/>
                        <wps:spPr bwMode="auto">
                          <a:xfrm flipV="1">
                            <a:off x="210693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Line 251"/>
                        <wps:cNvCnPr/>
                        <wps:spPr bwMode="auto">
                          <a:xfrm flipV="1">
                            <a:off x="221805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Line 252"/>
                        <wps:cNvCnPr/>
                        <wps:spPr bwMode="auto">
                          <a:xfrm flipV="1">
                            <a:off x="233489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Line 253"/>
                        <wps:cNvCnPr/>
                        <wps:spPr bwMode="auto">
                          <a:xfrm flipV="1">
                            <a:off x="244602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Line 254"/>
                        <wps:cNvCnPr/>
                        <wps:spPr bwMode="auto">
                          <a:xfrm flipV="1">
                            <a:off x="255714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Line 255"/>
                        <wps:cNvCnPr/>
                        <wps:spPr bwMode="auto">
                          <a:xfrm flipV="1">
                            <a:off x="267398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Line 256"/>
                        <wps:cNvCnPr/>
                        <wps:spPr bwMode="auto">
                          <a:xfrm flipV="1">
                            <a:off x="278511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257"/>
                        <wps:cNvCnPr/>
                        <wps:spPr bwMode="auto">
                          <a:xfrm flipV="1">
                            <a:off x="290131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Line 258"/>
                        <wps:cNvCnPr/>
                        <wps:spPr bwMode="auto">
                          <a:xfrm flipV="1">
                            <a:off x="301307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Line 259"/>
                        <wps:cNvCnPr/>
                        <wps:spPr bwMode="auto">
                          <a:xfrm flipV="1">
                            <a:off x="312420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Line 260"/>
                        <wps:cNvCnPr/>
                        <wps:spPr bwMode="auto">
                          <a:xfrm flipV="1">
                            <a:off x="324040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261"/>
                        <wps:cNvCnPr/>
                        <wps:spPr bwMode="auto">
                          <a:xfrm flipV="1">
                            <a:off x="335216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Line 262"/>
                        <wps:cNvCnPr/>
                        <wps:spPr bwMode="auto">
                          <a:xfrm flipV="1">
                            <a:off x="346329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Line 263"/>
                        <wps:cNvCnPr/>
                        <wps:spPr bwMode="auto">
                          <a:xfrm flipV="1">
                            <a:off x="357949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Line 264"/>
                        <wps:cNvCnPr/>
                        <wps:spPr bwMode="auto">
                          <a:xfrm flipV="1">
                            <a:off x="369062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265"/>
                        <wps:cNvCnPr/>
                        <wps:spPr bwMode="auto">
                          <a:xfrm flipV="1">
                            <a:off x="380238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Line 266"/>
                        <wps:cNvCnPr/>
                        <wps:spPr bwMode="auto">
                          <a:xfrm flipV="1">
                            <a:off x="391858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Line 267"/>
                        <wps:cNvCnPr/>
                        <wps:spPr bwMode="auto">
                          <a:xfrm flipV="1">
                            <a:off x="402971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Line 268"/>
                        <wps:cNvCnPr/>
                        <wps:spPr bwMode="auto">
                          <a:xfrm flipV="1">
                            <a:off x="414147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Line 269"/>
                        <wps:cNvCnPr/>
                        <wps:spPr bwMode="auto">
                          <a:xfrm flipV="1">
                            <a:off x="425767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Line 270"/>
                        <wps:cNvCnPr/>
                        <wps:spPr bwMode="auto">
                          <a:xfrm flipV="1">
                            <a:off x="436880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Line 271"/>
                        <wps:cNvCnPr/>
                        <wps:spPr bwMode="auto">
                          <a:xfrm flipV="1">
                            <a:off x="448056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Line 272"/>
                        <wps:cNvCnPr/>
                        <wps:spPr bwMode="auto">
                          <a:xfrm flipV="1">
                            <a:off x="459676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Line 273"/>
                        <wps:cNvCnPr/>
                        <wps:spPr bwMode="auto">
                          <a:xfrm flipV="1">
                            <a:off x="470789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Line 274"/>
                        <wps:cNvCnPr/>
                        <wps:spPr bwMode="auto">
                          <a:xfrm flipV="1">
                            <a:off x="481901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0" name="Line 275"/>
                        <wps:cNvCnPr/>
                        <wps:spPr bwMode="auto">
                          <a:xfrm flipV="1">
                            <a:off x="493585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Line 276"/>
                        <wps:cNvCnPr/>
                        <wps:spPr bwMode="auto">
                          <a:xfrm flipV="1">
                            <a:off x="504698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2" name="Line 277"/>
                        <wps:cNvCnPr/>
                        <wps:spPr bwMode="auto">
                          <a:xfrm flipV="1">
                            <a:off x="515810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Line 278"/>
                        <wps:cNvCnPr/>
                        <wps:spPr bwMode="auto">
                          <a:xfrm flipV="1">
                            <a:off x="5274945"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Line 279"/>
                        <wps:cNvCnPr/>
                        <wps:spPr bwMode="auto">
                          <a:xfrm flipV="1">
                            <a:off x="5386070" y="284162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Freeform 280"/>
                        <wps:cNvSpPr>
                          <a:spLocks/>
                        </wps:cNvSpPr>
                        <wps:spPr bwMode="auto">
                          <a:xfrm>
                            <a:off x="466725" y="749300"/>
                            <a:ext cx="4864100" cy="2025650"/>
                          </a:xfrm>
                          <a:custGeom>
                            <a:avLst/>
                            <a:gdLst>
                              <a:gd name="T0" fmla="*/ 0 w 875"/>
                              <a:gd name="T1" fmla="*/ 278 h 365"/>
                              <a:gd name="T2" fmla="*/ 21 w 875"/>
                              <a:gd name="T3" fmla="*/ 288 h 365"/>
                              <a:gd name="T4" fmla="*/ 41 w 875"/>
                              <a:gd name="T5" fmla="*/ 253 h 365"/>
                              <a:gd name="T6" fmla="*/ 61 w 875"/>
                              <a:gd name="T7" fmla="*/ 286 h 365"/>
                              <a:gd name="T8" fmla="*/ 82 w 875"/>
                              <a:gd name="T9" fmla="*/ 290 h 365"/>
                              <a:gd name="T10" fmla="*/ 102 w 875"/>
                              <a:gd name="T11" fmla="*/ 306 h 365"/>
                              <a:gd name="T12" fmla="*/ 122 w 875"/>
                              <a:gd name="T13" fmla="*/ 310 h 365"/>
                              <a:gd name="T14" fmla="*/ 143 w 875"/>
                              <a:gd name="T15" fmla="*/ 365 h 365"/>
                              <a:gd name="T16" fmla="*/ 163 w 875"/>
                              <a:gd name="T17" fmla="*/ 313 h 365"/>
                              <a:gd name="T18" fmla="*/ 183 w 875"/>
                              <a:gd name="T19" fmla="*/ 355 h 365"/>
                              <a:gd name="T20" fmla="*/ 204 w 875"/>
                              <a:gd name="T21" fmla="*/ 340 h 365"/>
                              <a:gd name="T22" fmla="*/ 224 w 875"/>
                              <a:gd name="T23" fmla="*/ 301 h 365"/>
                              <a:gd name="T24" fmla="*/ 244 w 875"/>
                              <a:gd name="T25" fmla="*/ 301 h 365"/>
                              <a:gd name="T26" fmla="*/ 265 w 875"/>
                              <a:gd name="T27" fmla="*/ 305 h 365"/>
                              <a:gd name="T28" fmla="*/ 285 w 875"/>
                              <a:gd name="T29" fmla="*/ 339 h 365"/>
                              <a:gd name="T30" fmla="*/ 305 w 875"/>
                              <a:gd name="T31" fmla="*/ 277 h 365"/>
                              <a:gd name="T32" fmla="*/ 326 w 875"/>
                              <a:gd name="T33" fmla="*/ 294 h 365"/>
                              <a:gd name="T34" fmla="*/ 346 w 875"/>
                              <a:gd name="T35" fmla="*/ 292 h 365"/>
                              <a:gd name="T36" fmla="*/ 366 w 875"/>
                              <a:gd name="T37" fmla="*/ 318 h 365"/>
                              <a:gd name="T38" fmla="*/ 387 w 875"/>
                              <a:gd name="T39" fmla="*/ 248 h 365"/>
                              <a:gd name="T40" fmla="*/ 407 w 875"/>
                              <a:gd name="T41" fmla="*/ 226 h 365"/>
                              <a:gd name="T42" fmla="*/ 427 w 875"/>
                              <a:gd name="T43" fmla="*/ 202 h 365"/>
                              <a:gd name="T44" fmla="*/ 448 w 875"/>
                              <a:gd name="T45" fmla="*/ 207 h 365"/>
                              <a:gd name="T46" fmla="*/ 468 w 875"/>
                              <a:gd name="T47" fmla="*/ 176 h 365"/>
                              <a:gd name="T48" fmla="*/ 488 w 875"/>
                              <a:gd name="T49" fmla="*/ 173 h 365"/>
                              <a:gd name="T50" fmla="*/ 509 w 875"/>
                              <a:gd name="T51" fmla="*/ 160 h 365"/>
                              <a:gd name="T52" fmla="*/ 529 w 875"/>
                              <a:gd name="T53" fmla="*/ 87 h 365"/>
                              <a:gd name="T54" fmla="*/ 549 w 875"/>
                              <a:gd name="T55" fmla="*/ 72 h 365"/>
                              <a:gd name="T56" fmla="*/ 570 w 875"/>
                              <a:gd name="T57" fmla="*/ 46 h 365"/>
                              <a:gd name="T58" fmla="*/ 590 w 875"/>
                              <a:gd name="T59" fmla="*/ 0 h 365"/>
                              <a:gd name="T60" fmla="*/ 610 w 875"/>
                              <a:gd name="T61" fmla="*/ 53 h 365"/>
                              <a:gd name="T62" fmla="*/ 631 w 875"/>
                              <a:gd name="T63" fmla="*/ 14 h 365"/>
                              <a:gd name="T64" fmla="*/ 651 w 875"/>
                              <a:gd name="T65" fmla="*/ 75 h 365"/>
                              <a:gd name="T66" fmla="*/ 671 w 875"/>
                              <a:gd name="T67" fmla="*/ 126 h 365"/>
                              <a:gd name="T68" fmla="*/ 692 w 875"/>
                              <a:gd name="T69" fmla="*/ 119 h 365"/>
                              <a:gd name="T70" fmla="*/ 712 w 875"/>
                              <a:gd name="T71" fmla="*/ 228 h 365"/>
                              <a:gd name="T72" fmla="*/ 732 w 875"/>
                              <a:gd name="T73" fmla="*/ 289 h 365"/>
                              <a:gd name="T74" fmla="*/ 753 w 875"/>
                              <a:gd name="T75" fmla="*/ 266 h 365"/>
                              <a:gd name="T76" fmla="*/ 773 w 875"/>
                              <a:gd name="T77" fmla="*/ 280 h 365"/>
                              <a:gd name="T78" fmla="*/ 793 w 875"/>
                              <a:gd name="T79" fmla="*/ 306 h 365"/>
                              <a:gd name="T80" fmla="*/ 814 w 875"/>
                              <a:gd name="T81" fmla="*/ 260 h 365"/>
                              <a:gd name="T82" fmla="*/ 834 w 875"/>
                              <a:gd name="T83" fmla="*/ 207 h 365"/>
                              <a:gd name="T84" fmla="*/ 854 w 875"/>
                              <a:gd name="T85" fmla="*/ 238 h 365"/>
                              <a:gd name="T86" fmla="*/ 875 w 875"/>
                              <a:gd name="T87" fmla="*/ 211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5" h="365">
                                <a:moveTo>
                                  <a:pt x="0" y="278"/>
                                </a:moveTo>
                                <a:lnTo>
                                  <a:pt x="21" y="288"/>
                                </a:lnTo>
                                <a:lnTo>
                                  <a:pt x="41" y="253"/>
                                </a:lnTo>
                                <a:lnTo>
                                  <a:pt x="61" y="286"/>
                                </a:lnTo>
                                <a:lnTo>
                                  <a:pt x="82" y="290"/>
                                </a:lnTo>
                                <a:lnTo>
                                  <a:pt x="102" y="306"/>
                                </a:lnTo>
                                <a:lnTo>
                                  <a:pt x="122" y="310"/>
                                </a:lnTo>
                                <a:lnTo>
                                  <a:pt x="143" y="365"/>
                                </a:lnTo>
                                <a:lnTo>
                                  <a:pt x="163" y="313"/>
                                </a:lnTo>
                                <a:lnTo>
                                  <a:pt x="183" y="355"/>
                                </a:lnTo>
                                <a:lnTo>
                                  <a:pt x="204" y="340"/>
                                </a:lnTo>
                                <a:lnTo>
                                  <a:pt x="224" y="301"/>
                                </a:lnTo>
                                <a:lnTo>
                                  <a:pt x="244" y="301"/>
                                </a:lnTo>
                                <a:lnTo>
                                  <a:pt x="265" y="305"/>
                                </a:lnTo>
                                <a:lnTo>
                                  <a:pt x="285" y="339"/>
                                </a:lnTo>
                                <a:lnTo>
                                  <a:pt x="305" y="277"/>
                                </a:lnTo>
                                <a:lnTo>
                                  <a:pt x="326" y="294"/>
                                </a:lnTo>
                                <a:lnTo>
                                  <a:pt x="346" y="292"/>
                                </a:lnTo>
                                <a:lnTo>
                                  <a:pt x="366" y="318"/>
                                </a:lnTo>
                                <a:lnTo>
                                  <a:pt x="387" y="248"/>
                                </a:lnTo>
                                <a:lnTo>
                                  <a:pt x="407" y="226"/>
                                </a:lnTo>
                                <a:lnTo>
                                  <a:pt x="427" y="202"/>
                                </a:lnTo>
                                <a:lnTo>
                                  <a:pt x="448" y="207"/>
                                </a:lnTo>
                                <a:lnTo>
                                  <a:pt x="468" y="176"/>
                                </a:lnTo>
                                <a:lnTo>
                                  <a:pt x="488" y="173"/>
                                </a:lnTo>
                                <a:lnTo>
                                  <a:pt x="509" y="160"/>
                                </a:lnTo>
                                <a:lnTo>
                                  <a:pt x="529" y="87"/>
                                </a:lnTo>
                                <a:lnTo>
                                  <a:pt x="549" y="72"/>
                                </a:lnTo>
                                <a:lnTo>
                                  <a:pt x="570" y="46"/>
                                </a:lnTo>
                                <a:lnTo>
                                  <a:pt x="590" y="0"/>
                                </a:lnTo>
                                <a:lnTo>
                                  <a:pt x="610" y="53"/>
                                </a:lnTo>
                                <a:lnTo>
                                  <a:pt x="631" y="14"/>
                                </a:lnTo>
                                <a:lnTo>
                                  <a:pt x="651" y="75"/>
                                </a:lnTo>
                                <a:lnTo>
                                  <a:pt x="671" y="126"/>
                                </a:lnTo>
                                <a:lnTo>
                                  <a:pt x="692" y="119"/>
                                </a:lnTo>
                                <a:lnTo>
                                  <a:pt x="712" y="228"/>
                                </a:lnTo>
                                <a:lnTo>
                                  <a:pt x="732" y="289"/>
                                </a:lnTo>
                                <a:lnTo>
                                  <a:pt x="753" y="266"/>
                                </a:lnTo>
                                <a:lnTo>
                                  <a:pt x="773" y="280"/>
                                </a:lnTo>
                                <a:lnTo>
                                  <a:pt x="793" y="306"/>
                                </a:lnTo>
                                <a:lnTo>
                                  <a:pt x="814" y="260"/>
                                </a:lnTo>
                                <a:lnTo>
                                  <a:pt x="834" y="207"/>
                                </a:lnTo>
                                <a:lnTo>
                                  <a:pt x="854" y="238"/>
                                </a:lnTo>
                                <a:lnTo>
                                  <a:pt x="875" y="211"/>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281"/>
                        <wps:cNvSpPr>
                          <a:spLocks/>
                        </wps:cNvSpPr>
                        <wps:spPr bwMode="auto">
                          <a:xfrm>
                            <a:off x="466725" y="749300"/>
                            <a:ext cx="4864100" cy="2003425"/>
                          </a:xfrm>
                          <a:custGeom>
                            <a:avLst/>
                            <a:gdLst>
                              <a:gd name="T0" fmla="*/ 0 w 875"/>
                              <a:gd name="T1" fmla="*/ 278 h 361"/>
                              <a:gd name="T2" fmla="*/ 21 w 875"/>
                              <a:gd name="T3" fmla="*/ 282 h 361"/>
                              <a:gd name="T4" fmla="*/ 41 w 875"/>
                              <a:gd name="T5" fmla="*/ 254 h 361"/>
                              <a:gd name="T6" fmla="*/ 61 w 875"/>
                              <a:gd name="T7" fmla="*/ 281 h 361"/>
                              <a:gd name="T8" fmla="*/ 82 w 875"/>
                              <a:gd name="T9" fmla="*/ 287 h 361"/>
                              <a:gd name="T10" fmla="*/ 102 w 875"/>
                              <a:gd name="T11" fmla="*/ 297 h 361"/>
                              <a:gd name="T12" fmla="*/ 122 w 875"/>
                              <a:gd name="T13" fmla="*/ 303 h 361"/>
                              <a:gd name="T14" fmla="*/ 143 w 875"/>
                              <a:gd name="T15" fmla="*/ 361 h 361"/>
                              <a:gd name="T16" fmla="*/ 163 w 875"/>
                              <a:gd name="T17" fmla="*/ 317 h 361"/>
                              <a:gd name="T18" fmla="*/ 183 w 875"/>
                              <a:gd name="T19" fmla="*/ 361 h 361"/>
                              <a:gd name="T20" fmla="*/ 204 w 875"/>
                              <a:gd name="T21" fmla="*/ 348 h 361"/>
                              <a:gd name="T22" fmla="*/ 224 w 875"/>
                              <a:gd name="T23" fmla="*/ 302 h 361"/>
                              <a:gd name="T24" fmla="*/ 244 w 875"/>
                              <a:gd name="T25" fmla="*/ 305 h 361"/>
                              <a:gd name="T26" fmla="*/ 265 w 875"/>
                              <a:gd name="T27" fmla="*/ 309 h 361"/>
                              <a:gd name="T28" fmla="*/ 285 w 875"/>
                              <a:gd name="T29" fmla="*/ 342 h 361"/>
                              <a:gd name="T30" fmla="*/ 305 w 875"/>
                              <a:gd name="T31" fmla="*/ 272 h 361"/>
                              <a:gd name="T32" fmla="*/ 326 w 875"/>
                              <a:gd name="T33" fmla="*/ 288 h 361"/>
                              <a:gd name="T34" fmla="*/ 346 w 875"/>
                              <a:gd name="T35" fmla="*/ 284 h 361"/>
                              <a:gd name="T36" fmla="*/ 366 w 875"/>
                              <a:gd name="T37" fmla="*/ 310 h 361"/>
                              <a:gd name="T38" fmla="*/ 387 w 875"/>
                              <a:gd name="T39" fmla="*/ 250 h 361"/>
                              <a:gd name="T40" fmla="*/ 407 w 875"/>
                              <a:gd name="T41" fmla="*/ 219 h 361"/>
                              <a:gd name="T42" fmla="*/ 427 w 875"/>
                              <a:gd name="T43" fmla="*/ 199 h 361"/>
                              <a:gd name="T44" fmla="*/ 448 w 875"/>
                              <a:gd name="T45" fmla="*/ 206 h 361"/>
                              <a:gd name="T46" fmla="*/ 468 w 875"/>
                              <a:gd name="T47" fmla="*/ 171 h 361"/>
                              <a:gd name="T48" fmla="*/ 488 w 875"/>
                              <a:gd name="T49" fmla="*/ 162 h 361"/>
                              <a:gd name="T50" fmla="*/ 509 w 875"/>
                              <a:gd name="T51" fmla="*/ 146 h 361"/>
                              <a:gd name="T52" fmla="*/ 529 w 875"/>
                              <a:gd name="T53" fmla="*/ 81 h 361"/>
                              <a:gd name="T54" fmla="*/ 549 w 875"/>
                              <a:gd name="T55" fmla="*/ 75 h 361"/>
                              <a:gd name="T56" fmla="*/ 570 w 875"/>
                              <a:gd name="T57" fmla="*/ 44 h 361"/>
                              <a:gd name="T58" fmla="*/ 590 w 875"/>
                              <a:gd name="T59" fmla="*/ 0 h 361"/>
                              <a:gd name="T60" fmla="*/ 610 w 875"/>
                              <a:gd name="T61" fmla="*/ 45 h 361"/>
                              <a:gd name="T62" fmla="*/ 631 w 875"/>
                              <a:gd name="T63" fmla="*/ 16 h 361"/>
                              <a:gd name="T64" fmla="*/ 651 w 875"/>
                              <a:gd name="T65" fmla="*/ 69 h 361"/>
                              <a:gd name="T66" fmla="*/ 671 w 875"/>
                              <a:gd name="T67" fmla="*/ 126 h 361"/>
                              <a:gd name="T68" fmla="*/ 692 w 875"/>
                              <a:gd name="T69" fmla="*/ 123 h 361"/>
                              <a:gd name="T70" fmla="*/ 712 w 875"/>
                              <a:gd name="T71" fmla="*/ 227 h 361"/>
                              <a:gd name="T72" fmla="*/ 732 w 875"/>
                              <a:gd name="T73" fmla="*/ 288 h 361"/>
                              <a:gd name="T74" fmla="*/ 753 w 875"/>
                              <a:gd name="T75" fmla="*/ 275 h 361"/>
                              <a:gd name="T76" fmla="*/ 773 w 875"/>
                              <a:gd name="T77" fmla="*/ 275 h 361"/>
                              <a:gd name="T78" fmla="*/ 793 w 875"/>
                              <a:gd name="T79" fmla="*/ 308 h 361"/>
                              <a:gd name="T80" fmla="*/ 814 w 875"/>
                              <a:gd name="T81" fmla="*/ 267 h 361"/>
                              <a:gd name="T82" fmla="*/ 834 w 875"/>
                              <a:gd name="T83" fmla="*/ 206 h 361"/>
                              <a:gd name="T84" fmla="*/ 854 w 875"/>
                              <a:gd name="T85" fmla="*/ 239 h 361"/>
                              <a:gd name="T86" fmla="*/ 875 w 875"/>
                              <a:gd name="T87" fmla="*/ 213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5" h="361">
                                <a:moveTo>
                                  <a:pt x="0" y="278"/>
                                </a:moveTo>
                                <a:lnTo>
                                  <a:pt x="21" y="282"/>
                                </a:lnTo>
                                <a:lnTo>
                                  <a:pt x="41" y="254"/>
                                </a:lnTo>
                                <a:lnTo>
                                  <a:pt x="61" y="281"/>
                                </a:lnTo>
                                <a:lnTo>
                                  <a:pt x="82" y="287"/>
                                </a:lnTo>
                                <a:lnTo>
                                  <a:pt x="102" y="297"/>
                                </a:lnTo>
                                <a:lnTo>
                                  <a:pt x="122" y="303"/>
                                </a:lnTo>
                                <a:lnTo>
                                  <a:pt x="143" y="361"/>
                                </a:lnTo>
                                <a:lnTo>
                                  <a:pt x="163" y="317"/>
                                </a:lnTo>
                                <a:lnTo>
                                  <a:pt x="183" y="361"/>
                                </a:lnTo>
                                <a:lnTo>
                                  <a:pt x="204" y="348"/>
                                </a:lnTo>
                                <a:lnTo>
                                  <a:pt x="224" y="302"/>
                                </a:lnTo>
                                <a:lnTo>
                                  <a:pt x="244" y="305"/>
                                </a:lnTo>
                                <a:lnTo>
                                  <a:pt x="265" y="309"/>
                                </a:lnTo>
                                <a:lnTo>
                                  <a:pt x="285" y="342"/>
                                </a:lnTo>
                                <a:lnTo>
                                  <a:pt x="305" y="272"/>
                                </a:lnTo>
                                <a:lnTo>
                                  <a:pt x="326" y="288"/>
                                </a:lnTo>
                                <a:lnTo>
                                  <a:pt x="346" y="284"/>
                                </a:lnTo>
                                <a:lnTo>
                                  <a:pt x="366" y="310"/>
                                </a:lnTo>
                                <a:lnTo>
                                  <a:pt x="387" y="250"/>
                                </a:lnTo>
                                <a:lnTo>
                                  <a:pt x="407" y="219"/>
                                </a:lnTo>
                                <a:lnTo>
                                  <a:pt x="427" y="199"/>
                                </a:lnTo>
                                <a:lnTo>
                                  <a:pt x="448" y="206"/>
                                </a:lnTo>
                                <a:lnTo>
                                  <a:pt x="468" y="171"/>
                                </a:lnTo>
                                <a:lnTo>
                                  <a:pt x="488" y="162"/>
                                </a:lnTo>
                                <a:lnTo>
                                  <a:pt x="509" y="146"/>
                                </a:lnTo>
                                <a:lnTo>
                                  <a:pt x="529" y="81"/>
                                </a:lnTo>
                                <a:lnTo>
                                  <a:pt x="549" y="75"/>
                                </a:lnTo>
                                <a:lnTo>
                                  <a:pt x="570" y="44"/>
                                </a:lnTo>
                                <a:lnTo>
                                  <a:pt x="590" y="0"/>
                                </a:lnTo>
                                <a:lnTo>
                                  <a:pt x="610" y="45"/>
                                </a:lnTo>
                                <a:lnTo>
                                  <a:pt x="631" y="16"/>
                                </a:lnTo>
                                <a:lnTo>
                                  <a:pt x="651" y="69"/>
                                </a:lnTo>
                                <a:lnTo>
                                  <a:pt x="671" y="126"/>
                                </a:lnTo>
                                <a:lnTo>
                                  <a:pt x="692" y="123"/>
                                </a:lnTo>
                                <a:lnTo>
                                  <a:pt x="712" y="227"/>
                                </a:lnTo>
                                <a:lnTo>
                                  <a:pt x="732" y="288"/>
                                </a:lnTo>
                                <a:lnTo>
                                  <a:pt x="753" y="275"/>
                                </a:lnTo>
                                <a:lnTo>
                                  <a:pt x="773" y="275"/>
                                </a:lnTo>
                                <a:lnTo>
                                  <a:pt x="793" y="308"/>
                                </a:lnTo>
                                <a:lnTo>
                                  <a:pt x="814" y="267"/>
                                </a:lnTo>
                                <a:lnTo>
                                  <a:pt x="834" y="206"/>
                                </a:lnTo>
                                <a:lnTo>
                                  <a:pt x="854" y="239"/>
                                </a:lnTo>
                                <a:lnTo>
                                  <a:pt x="875" y="213"/>
                                </a:lnTo>
                              </a:path>
                            </a:pathLst>
                          </a:custGeom>
                          <a:noFill/>
                          <a:ln w="1651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282"/>
                        <wps:cNvSpPr>
                          <a:spLocks/>
                        </wps:cNvSpPr>
                        <wps:spPr bwMode="auto">
                          <a:xfrm>
                            <a:off x="466725" y="743585"/>
                            <a:ext cx="4864100" cy="2009140"/>
                          </a:xfrm>
                          <a:custGeom>
                            <a:avLst/>
                            <a:gdLst>
                              <a:gd name="T0" fmla="*/ 0 w 875"/>
                              <a:gd name="T1" fmla="*/ 279 h 362"/>
                              <a:gd name="T2" fmla="*/ 21 w 875"/>
                              <a:gd name="T3" fmla="*/ 288 h 362"/>
                              <a:gd name="T4" fmla="*/ 41 w 875"/>
                              <a:gd name="T5" fmla="*/ 257 h 362"/>
                              <a:gd name="T6" fmla="*/ 61 w 875"/>
                              <a:gd name="T7" fmla="*/ 286 h 362"/>
                              <a:gd name="T8" fmla="*/ 82 w 875"/>
                              <a:gd name="T9" fmla="*/ 291 h 362"/>
                              <a:gd name="T10" fmla="*/ 102 w 875"/>
                              <a:gd name="T11" fmla="*/ 302 h 362"/>
                              <a:gd name="T12" fmla="*/ 122 w 875"/>
                              <a:gd name="T13" fmla="*/ 307 h 362"/>
                              <a:gd name="T14" fmla="*/ 143 w 875"/>
                              <a:gd name="T15" fmla="*/ 362 h 362"/>
                              <a:gd name="T16" fmla="*/ 163 w 875"/>
                              <a:gd name="T17" fmla="*/ 315 h 362"/>
                              <a:gd name="T18" fmla="*/ 183 w 875"/>
                              <a:gd name="T19" fmla="*/ 361 h 362"/>
                              <a:gd name="T20" fmla="*/ 204 w 875"/>
                              <a:gd name="T21" fmla="*/ 347 h 362"/>
                              <a:gd name="T22" fmla="*/ 224 w 875"/>
                              <a:gd name="T23" fmla="*/ 302 h 362"/>
                              <a:gd name="T24" fmla="*/ 244 w 875"/>
                              <a:gd name="T25" fmla="*/ 304 h 362"/>
                              <a:gd name="T26" fmla="*/ 265 w 875"/>
                              <a:gd name="T27" fmla="*/ 308 h 362"/>
                              <a:gd name="T28" fmla="*/ 285 w 875"/>
                              <a:gd name="T29" fmla="*/ 346 h 362"/>
                              <a:gd name="T30" fmla="*/ 305 w 875"/>
                              <a:gd name="T31" fmla="*/ 273 h 362"/>
                              <a:gd name="T32" fmla="*/ 326 w 875"/>
                              <a:gd name="T33" fmla="*/ 292 h 362"/>
                              <a:gd name="T34" fmla="*/ 346 w 875"/>
                              <a:gd name="T35" fmla="*/ 291 h 362"/>
                              <a:gd name="T36" fmla="*/ 366 w 875"/>
                              <a:gd name="T37" fmla="*/ 315 h 362"/>
                              <a:gd name="T38" fmla="*/ 387 w 875"/>
                              <a:gd name="T39" fmla="*/ 251 h 362"/>
                              <a:gd name="T40" fmla="*/ 407 w 875"/>
                              <a:gd name="T41" fmla="*/ 220 h 362"/>
                              <a:gd name="T42" fmla="*/ 427 w 875"/>
                              <a:gd name="T43" fmla="*/ 201 h 362"/>
                              <a:gd name="T44" fmla="*/ 448 w 875"/>
                              <a:gd name="T45" fmla="*/ 205 h 362"/>
                              <a:gd name="T46" fmla="*/ 468 w 875"/>
                              <a:gd name="T47" fmla="*/ 173 h 362"/>
                              <a:gd name="T48" fmla="*/ 488 w 875"/>
                              <a:gd name="T49" fmla="*/ 170 h 362"/>
                              <a:gd name="T50" fmla="*/ 509 w 875"/>
                              <a:gd name="T51" fmla="*/ 159 h 362"/>
                              <a:gd name="T52" fmla="*/ 529 w 875"/>
                              <a:gd name="T53" fmla="*/ 85 h 362"/>
                              <a:gd name="T54" fmla="*/ 549 w 875"/>
                              <a:gd name="T55" fmla="*/ 82 h 362"/>
                              <a:gd name="T56" fmla="*/ 570 w 875"/>
                              <a:gd name="T57" fmla="*/ 52 h 362"/>
                              <a:gd name="T58" fmla="*/ 590 w 875"/>
                              <a:gd name="T59" fmla="*/ 0 h 362"/>
                              <a:gd name="T60" fmla="*/ 610 w 875"/>
                              <a:gd name="T61" fmla="*/ 51 h 362"/>
                              <a:gd name="T62" fmla="*/ 631 w 875"/>
                              <a:gd name="T63" fmla="*/ 18 h 362"/>
                              <a:gd name="T64" fmla="*/ 651 w 875"/>
                              <a:gd name="T65" fmla="*/ 65 h 362"/>
                              <a:gd name="T66" fmla="*/ 671 w 875"/>
                              <a:gd name="T67" fmla="*/ 123 h 362"/>
                              <a:gd name="T68" fmla="*/ 692 w 875"/>
                              <a:gd name="T69" fmla="*/ 124 h 362"/>
                              <a:gd name="T70" fmla="*/ 712 w 875"/>
                              <a:gd name="T71" fmla="*/ 226 h 362"/>
                              <a:gd name="T72" fmla="*/ 732 w 875"/>
                              <a:gd name="T73" fmla="*/ 288 h 362"/>
                              <a:gd name="T74" fmla="*/ 753 w 875"/>
                              <a:gd name="T75" fmla="*/ 270 h 362"/>
                              <a:gd name="T76" fmla="*/ 773 w 875"/>
                              <a:gd name="T77" fmla="*/ 277 h 362"/>
                              <a:gd name="T78" fmla="*/ 793 w 875"/>
                              <a:gd name="T79" fmla="*/ 305 h 362"/>
                              <a:gd name="T80" fmla="*/ 814 w 875"/>
                              <a:gd name="T81" fmla="*/ 262 h 362"/>
                              <a:gd name="T82" fmla="*/ 834 w 875"/>
                              <a:gd name="T83" fmla="*/ 209 h 362"/>
                              <a:gd name="T84" fmla="*/ 854 w 875"/>
                              <a:gd name="T85" fmla="*/ 235 h 362"/>
                              <a:gd name="T86" fmla="*/ 875 w 875"/>
                              <a:gd name="T87" fmla="*/ 216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5" h="362">
                                <a:moveTo>
                                  <a:pt x="0" y="279"/>
                                </a:moveTo>
                                <a:lnTo>
                                  <a:pt x="21" y="288"/>
                                </a:lnTo>
                                <a:lnTo>
                                  <a:pt x="41" y="257"/>
                                </a:lnTo>
                                <a:lnTo>
                                  <a:pt x="61" y="286"/>
                                </a:lnTo>
                                <a:lnTo>
                                  <a:pt x="82" y="291"/>
                                </a:lnTo>
                                <a:lnTo>
                                  <a:pt x="102" y="302"/>
                                </a:lnTo>
                                <a:lnTo>
                                  <a:pt x="122" y="307"/>
                                </a:lnTo>
                                <a:lnTo>
                                  <a:pt x="143" y="362"/>
                                </a:lnTo>
                                <a:lnTo>
                                  <a:pt x="163" y="315"/>
                                </a:lnTo>
                                <a:lnTo>
                                  <a:pt x="183" y="361"/>
                                </a:lnTo>
                                <a:lnTo>
                                  <a:pt x="204" y="347"/>
                                </a:lnTo>
                                <a:lnTo>
                                  <a:pt x="224" y="302"/>
                                </a:lnTo>
                                <a:lnTo>
                                  <a:pt x="244" y="304"/>
                                </a:lnTo>
                                <a:lnTo>
                                  <a:pt x="265" y="308"/>
                                </a:lnTo>
                                <a:lnTo>
                                  <a:pt x="285" y="346"/>
                                </a:lnTo>
                                <a:lnTo>
                                  <a:pt x="305" y="273"/>
                                </a:lnTo>
                                <a:lnTo>
                                  <a:pt x="326" y="292"/>
                                </a:lnTo>
                                <a:lnTo>
                                  <a:pt x="346" y="291"/>
                                </a:lnTo>
                                <a:lnTo>
                                  <a:pt x="366" y="315"/>
                                </a:lnTo>
                                <a:lnTo>
                                  <a:pt x="387" y="251"/>
                                </a:lnTo>
                                <a:lnTo>
                                  <a:pt x="407" y="220"/>
                                </a:lnTo>
                                <a:lnTo>
                                  <a:pt x="427" y="201"/>
                                </a:lnTo>
                                <a:lnTo>
                                  <a:pt x="448" y="205"/>
                                </a:lnTo>
                                <a:lnTo>
                                  <a:pt x="468" y="173"/>
                                </a:lnTo>
                                <a:lnTo>
                                  <a:pt x="488" y="170"/>
                                </a:lnTo>
                                <a:lnTo>
                                  <a:pt x="509" y="159"/>
                                </a:lnTo>
                                <a:lnTo>
                                  <a:pt x="529" y="85"/>
                                </a:lnTo>
                                <a:lnTo>
                                  <a:pt x="549" y="82"/>
                                </a:lnTo>
                                <a:lnTo>
                                  <a:pt x="570" y="52"/>
                                </a:lnTo>
                                <a:lnTo>
                                  <a:pt x="590" y="0"/>
                                </a:lnTo>
                                <a:lnTo>
                                  <a:pt x="610" y="51"/>
                                </a:lnTo>
                                <a:lnTo>
                                  <a:pt x="631" y="18"/>
                                </a:lnTo>
                                <a:lnTo>
                                  <a:pt x="651" y="65"/>
                                </a:lnTo>
                                <a:lnTo>
                                  <a:pt x="671" y="123"/>
                                </a:lnTo>
                                <a:lnTo>
                                  <a:pt x="692" y="124"/>
                                </a:lnTo>
                                <a:lnTo>
                                  <a:pt x="712" y="226"/>
                                </a:lnTo>
                                <a:lnTo>
                                  <a:pt x="732" y="288"/>
                                </a:lnTo>
                                <a:lnTo>
                                  <a:pt x="753" y="270"/>
                                </a:lnTo>
                                <a:lnTo>
                                  <a:pt x="773" y="277"/>
                                </a:lnTo>
                                <a:lnTo>
                                  <a:pt x="793" y="305"/>
                                </a:lnTo>
                                <a:lnTo>
                                  <a:pt x="814" y="262"/>
                                </a:lnTo>
                                <a:lnTo>
                                  <a:pt x="834" y="209"/>
                                </a:lnTo>
                                <a:lnTo>
                                  <a:pt x="854" y="235"/>
                                </a:lnTo>
                                <a:lnTo>
                                  <a:pt x="875" y="216"/>
                                </a:lnTo>
                              </a:path>
                            </a:pathLst>
                          </a:custGeom>
                          <a:noFill/>
                          <a:ln w="16510">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283"/>
                        <wps:cNvSpPr>
                          <a:spLocks/>
                        </wps:cNvSpPr>
                        <wps:spPr bwMode="auto">
                          <a:xfrm>
                            <a:off x="466725" y="660400"/>
                            <a:ext cx="4864100" cy="2037080"/>
                          </a:xfrm>
                          <a:custGeom>
                            <a:avLst/>
                            <a:gdLst>
                              <a:gd name="T0" fmla="*/ 0 w 875"/>
                              <a:gd name="T1" fmla="*/ 294 h 367"/>
                              <a:gd name="T2" fmla="*/ 21 w 875"/>
                              <a:gd name="T3" fmla="*/ 288 h 367"/>
                              <a:gd name="T4" fmla="*/ 41 w 875"/>
                              <a:gd name="T5" fmla="*/ 263 h 367"/>
                              <a:gd name="T6" fmla="*/ 61 w 875"/>
                              <a:gd name="T7" fmla="*/ 295 h 367"/>
                              <a:gd name="T8" fmla="*/ 82 w 875"/>
                              <a:gd name="T9" fmla="*/ 289 h 367"/>
                              <a:gd name="T10" fmla="*/ 102 w 875"/>
                              <a:gd name="T11" fmla="*/ 305 h 367"/>
                              <a:gd name="T12" fmla="*/ 122 w 875"/>
                              <a:gd name="T13" fmla="*/ 313 h 367"/>
                              <a:gd name="T14" fmla="*/ 143 w 875"/>
                              <a:gd name="T15" fmla="*/ 367 h 367"/>
                              <a:gd name="T16" fmla="*/ 163 w 875"/>
                              <a:gd name="T17" fmla="*/ 322 h 367"/>
                              <a:gd name="T18" fmla="*/ 183 w 875"/>
                              <a:gd name="T19" fmla="*/ 362 h 367"/>
                              <a:gd name="T20" fmla="*/ 204 w 875"/>
                              <a:gd name="T21" fmla="*/ 354 h 367"/>
                              <a:gd name="T22" fmla="*/ 224 w 875"/>
                              <a:gd name="T23" fmla="*/ 316 h 367"/>
                              <a:gd name="T24" fmla="*/ 244 w 875"/>
                              <a:gd name="T25" fmla="*/ 317 h 367"/>
                              <a:gd name="T26" fmla="*/ 265 w 875"/>
                              <a:gd name="T27" fmla="*/ 320 h 367"/>
                              <a:gd name="T28" fmla="*/ 285 w 875"/>
                              <a:gd name="T29" fmla="*/ 356 h 367"/>
                              <a:gd name="T30" fmla="*/ 305 w 875"/>
                              <a:gd name="T31" fmla="*/ 288 h 367"/>
                              <a:gd name="T32" fmla="*/ 326 w 875"/>
                              <a:gd name="T33" fmla="*/ 299 h 367"/>
                              <a:gd name="T34" fmla="*/ 346 w 875"/>
                              <a:gd name="T35" fmla="*/ 299 h 367"/>
                              <a:gd name="T36" fmla="*/ 366 w 875"/>
                              <a:gd name="T37" fmla="*/ 315 h 367"/>
                              <a:gd name="T38" fmla="*/ 387 w 875"/>
                              <a:gd name="T39" fmla="*/ 259 h 367"/>
                              <a:gd name="T40" fmla="*/ 407 w 875"/>
                              <a:gd name="T41" fmla="*/ 221 h 367"/>
                              <a:gd name="T42" fmla="*/ 427 w 875"/>
                              <a:gd name="T43" fmla="*/ 215 h 367"/>
                              <a:gd name="T44" fmla="*/ 448 w 875"/>
                              <a:gd name="T45" fmla="*/ 208 h 367"/>
                              <a:gd name="T46" fmla="*/ 468 w 875"/>
                              <a:gd name="T47" fmla="*/ 179 h 367"/>
                              <a:gd name="T48" fmla="*/ 488 w 875"/>
                              <a:gd name="T49" fmla="*/ 166 h 367"/>
                              <a:gd name="T50" fmla="*/ 509 w 875"/>
                              <a:gd name="T51" fmla="*/ 157 h 367"/>
                              <a:gd name="T52" fmla="*/ 529 w 875"/>
                              <a:gd name="T53" fmla="*/ 86 h 367"/>
                              <a:gd name="T54" fmla="*/ 549 w 875"/>
                              <a:gd name="T55" fmla="*/ 75 h 367"/>
                              <a:gd name="T56" fmla="*/ 570 w 875"/>
                              <a:gd name="T57" fmla="*/ 48 h 367"/>
                              <a:gd name="T58" fmla="*/ 590 w 875"/>
                              <a:gd name="T59" fmla="*/ 0 h 367"/>
                              <a:gd name="T60" fmla="*/ 610 w 875"/>
                              <a:gd name="T61" fmla="*/ 58 h 367"/>
                              <a:gd name="T62" fmla="*/ 631 w 875"/>
                              <a:gd name="T63" fmla="*/ 8 h 367"/>
                              <a:gd name="T64" fmla="*/ 651 w 875"/>
                              <a:gd name="T65" fmla="*/ 70 h 367"/>
                              <a:gd name="T66" fmla="*/ 671 w 875"/>
                              <a:gd name="T67" fmla="*/ 123 h 367"/>
                              <a:gd name="T68" fmla="*/ 692 w 875"/>
                              <a:gd name="T69" fmla="*/ 126 h 367"/>
                              <a:gd name="T70" fmla="*/ 712 w 875"/>
                              <a:gd name="T71" fmla="*/ 234 h 367"/>
                              <a:gd name="T72" fmla="*/ 732 w 875"/>
                              <a:gd name="T73" fmla="*/ 293 h 367"/>
                              <a:gd name="T74" fmla="*/ 753 w 875"/>
                              <a:gd name="T75" fmla="*/ 281 h 367"/>
                              <a:gd name="T76" fmla="*/ 773 w 875"/>
                              <a:gd name="T77" fmla="*/ 281 h 367"/>
                              <a:gd name="T78" fmla="*/ 793 w 875"/>
                              <a:gd name="T79" fmla="*/ 309 h 367"/>
                              <a:gd name="T80" fmla="*/ 814 w 875"/>
                              <a:gd name="T81" fmla="*/ 263 h 367"/>
                              <a:gd name="T82" fmla="*/ 834 w 875"/>
                              <a:gd name="T83" fmla="*/ 214 h 367"/>
                              <a:gd name="T84" fmla="*/ 854 w 875"/>
                              <a:gd name="T85" fmla="*/ 241 h 367"/>
                              <a:gd name="T86" fmla="*/ 875 w 875"/>
                              <a:gd name="T87" fmla="*/ 216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5" h="367">
                                <a:moveTo>
                                  <a:pt x="0" y="294"/>
                                </a:moveTo>
                                <a:lnTo>
                                  <a:pt x="21" y="288"/>
                                </a:lnTo>
                                <a:lnTo>
                                  <a:pt x="41" y="263"/>
                                </a:lnTo>
                                <a:lnTo>
                                  <a:pt x="61" y="295"/>
                                </a:lnTo>
                                <a:lnTo>
                                  <a:pt x="82" y="289"/>
                                </a:lnTo>
                                <a:lnTo>
                                  <a:pt x="102" y="305"/>
                                </a:lnTo>
                                <a:lnTo>
                                  <a:pt x="122" y="313"/>
                                </a:lnTo>
                                <a:lnTo>
                                  <a:pt x="143" y="367"/>
                                </a:lnTo>
                                <a:lnTo>
                                  <a:pt x="163" y="322"/>
                                </a:lnTo>
                                <a:lnTo>
                                  <a:pt x="183" y="362"/>
                                </a:lnTo>
                                <a:lnTo>
                                  <a:pt x="204" y="354"/>
                                </a:lnTo>
                                <a:lnTo>
                                  <a:pt x="224" y="316"/>
                                </a:lnTo>
                                <a:lnTo>
                                  <a:pt x="244" y="317"/>
                                </a:lnTo>
                                <a:lnTo>
                                  <a:pt x="265" y="320"/>
                                </a:lnTo>
                                <a:lnTo>
                                  <a:pt x="285" y="356"/>
                                </a:lnTo>
                                <a:lnTo>
                                  <a:pt x="305" y="288"/>
                                </a:lnTo>
                                <a:lnTo>
                                  <a:pt x="326" y="299"/>
                                </a:lnTo>
                                <a:lnTo>
                                  <a:pt x="346" y="299"/>
                                </a:lnTo>
                                <a:lnTo>
                                  <a:pt x="366" y="315"/>
                                </a:lnTo>
                                <a:lnTo>
                                  <a:pt x="387" y="259"/>
                                </a:lnTo>
                                <a:lnTo>
                                  <a:pt x="407" y="221"/>
                                </a:lnTo>
                                <a:lnTo>
                                  <a:pt x="427" y="215"/>
                                </a:lnTo>
                                <a:lnTo>
                                  <a:pt x="448" y="208"/>
                                </a:lnTo>
                                <a:lnTo>
                                  <a:pt x="468" y="179"/>
                                </a:lnTo>
                                <a:lnTo>
                                  <a:pt x="488" y="166"/>
                                </a:lnTo>
                                <a:lnTo>
                                  <a:pt x="509" y="157"/>
                                </a:lnTo>
                                <a:lnTo>
                                  <a:pt x="529" y="86"/>
                                </a:lnTo>
                                <a:lnTo>
                                  <a:pt x="549" y="75"/>
                                </a:lnTo>
                                <a:lnTo>
                                  <a:pt x="570" y="48"/>
                                </a:lnTo>
                                <a:lnTo>
                                  <a:pt x="590" y="0"/>
                                </a:lnTo>
                                <a:lnTo>
                                  <a:pt x="610" y="58"/>
                                </a:lnTo>
                                <a:lnTo>
                                  <a:pt x="631" y="8"/>
                                </a:lnTo>
                                <a:lnTo>
                                  <a:pt x="651" y="70"/>
                                </a:lnTo>
                                <a:lnTo>
                                  <a:pt x="671" y="123"/>
                                </a:lnTo>
                                <a:lnTo>
                                  <a:pt x="692" y="126"/>
                                </a:lnTo>
                                <a:lnTo>
                                  <a:pt x="712" y="234"/>
                                </a:lnTo>
                                <a:lnTo>
                                  <a:pt x="732" y="293"/>
                                </a:lnTo>
                                <a:lnTo>
                                  <a:pt x="753" y="281"/>
                                </a:lnTo>
                                <a:lnTo>
                                  <a:pt x="773" y="281"/>
                                </a:lnTo>
                                <a:lnTo>
                                  <a:pt x="793" y="309"/>
                                </a:lnTo>
                                <a:lnTo>
                                  <a:pt x="814" y="263"/>
                                </a:lnTo>
                                <a:lnTo>
                                  <a:pt x="834" y="214"/>
                                </a:lnTo>
                                <a:lnTo>
                                  <a:pt x="854" y="241"/>
                                </a:lnTo>
                                <a:lnTo>
                                  <a:pt x="875" y="216"/>
                                </a:lnTo>
                              </a:path>
                            </a:pathLst>
                          </a:custGeom>
                          <a:noFill/>
                          <a:ln w="1651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284"/>
                        <wps:cNvSpPr>
                          <a:spLocks/>
                        </wps:cNvSpPr>
                        <wps:spPr bwMode="auto">
                          <a:xfrm>
                            <a:off x="466725" y="743585"/>
                            <a:ext cx="4864100" cy="2014855"/>
                          </a:xfrm>
                          <a:custGeom>
                            <a:avLst/>
                            <a:gdLst>
                              <a:gd name="T0" fmla="*/ 0 w 875"/>
                              <a:gd name="T1" fmla="*/ 279 h 363"/>
                              <a:gd name="T2" fmla="*/ 21 w 875"/>
                              <a:gd name="T3" fmla="*/ 281 h 363"/>
                              <a:gd name="T4" fmla="*/ 41 w 875"/>
                              <a:gd name="T5" fmla="*/ 247 h 363"/>
                              <a:gd name="T6" fmla="*/ 61 w 875"/>
                              <a:gd name="T7" fmla="*/ 280 h 363"/>
                              <a:gd name="T8" fmla="*/ 82 w 875"/>
                              <a:gd name="T9" fmla="*/ 283 h 363"/>
                              <a:gd name="T10" fmla="*/ 102 w 875"/>
                              <a:gd name="T11" fmla="*/ 298 h 363"/>
                              <a:gd name="T12" fmla="*/ 122 w 875"/>
                              <a:gd name="T13" fmla="*/ 305 h 363"/>
                              <a:gd name="T14" fmla="*/ 143 w 875"/>
                              <a:gd name="T15" fmla="*/ 363 h 363"/>
                              <a:gd name="T16" fmla="*/ 163 w 875"/>
                              <a:gd name="T17" fmla="*/ 315 h 363"/>
                              <a:gd name="T18" fmla="*/ 183 w 875"/>
                              <a:gd name="T19" fmla="*/ 353 h 363"/>
                              <a:gd name="T20" fmla="*/ 204 w 875"/>
                              <a:gd name="T21" fmla="*/ 353 h 363"/>
                              <a:gd name="T22" fmla="*/ 224 w 875"/>
                              <a:gd name="T23" fmla="*/ 306 h 363"/>
                              <a:gd name="T24" fmla="*/ 244 w 875"/>
                              <a:gd name="T25" fmla="*/ 306 h 363"/>
                              <a:gd name="T26" fmla="*/ 265 w 875"/>
                              <a:gd name="T27" fmla="*/ 309 h 363"/>
                              <a:gd name="T28" fmla="*/ 285 w 875"/>
                              <a:gd name="T29" fmla="*/ 347 h 363"/>
                              <a:gd name="T30" fmla="*/ 305 w 875"/>
                              <a:gd name="T31" fmla="*/ 272 h 363"/>
                              <a:gd name="T32" fmla="*/ 326 w 875"/>
                              <a:gd name="T33" fmla="*/ 293 h 363"/>
                              <a:gd name="T34" fmla="*/ 346 w 875"/>
                              <a:gd name="T35" fmla="*/ 290 h 363"/>
                              <a:gd name="T36" fmla="*/ 366 w 875"/>
                              <a:gd name="T37" fmla="*/ 310 h 363"/>
                              <a:gd name="T38" fmla="*/ 387 w 875"/>
                              <a:gd name="T39" fmla="*/ 249 h 363"/>
                              <a:gd name="T40" fmla="*/ 407 w 875"/>
                              <a:gd name="T41" fmla="*/ 221 h 363"/>
                              <a:gd name="T42" fmla="*/ 427 w 875"/>
                              <a:gd name="T43" fmla="*/ 201 h 363"/>
                              <a:gd name="T44" fmla="*/ 448 w 875"/>
                              <a:gd name="T45" fmla="*/ 201 h 363"/>
                              <a:gd name="T46" fmla="*/ 468 w 875"/>
                              <a:gd name="T47" fmla="*/ 169 h 363"/>
                              <a:gd name="T48" fmla="*/ 488 w 875"/>
                              <a:gd name="T49" fmla="*/ 169 h 363"/>
                              <a:gd name="T50" fmla="*/ 509 w 875"/>
                              <a:gd name="T51" fmla="*/ 151 h 363"/>
                              <a:gd name="T52" fmla="*/ 529 w 875"/>
                              <a:gd name="T53" fmla="*/ 83 h 363"/>
                              <a:gd name="T54" fmla="*/ 549 w 875"/>
                              <a:gd name="T55" fmla="*/ 71 h 363"/>
                              <a:gd name="T56" fmla="*/ 570 w 875"/>
                              <a:gd name="T57" fmla="*/ 43 h 363"/>
                              <a:gd name="T58" fmla="*/ 590 w 875"/>
                              <a:gd name="T59" fmla="*/ 0 h 363"/>
                              <a:gd name="T60" fmla="*/ 610 w 875"/>
                              <a:gd name="T61" fmla="*/ 48 h 363"/>
                              <a:gd name="T62" fmla="*/ 631 w 875"/>
                              <a:gd name="T63" fmla="*/ 10 h 363"/>
                              <a:gd name="T64" fmla="*/ 651 w 875"/>
                              <a:gd name="T65" fmla="*/ 65 h 363"/>
                              <a:gd name="T66" fmla="*/ 671 w 875"/>
                              <a:gd name="T67" fmla="*/ 124 h 363"/>
                              <a:gd name="T68" fmla="*/ 692 w 875"/>
                              <a:gd name="T69" fmla="*/ 120 h 363"/>
                              <a:gd name="T70" fmla="*/ 712 w 875"/>
                              <a:gd name="T71" fmla="*/ 233 h 363"/>
                              <a:gd name="T72" fmla="*/ 732 w 875"/>
                              <a:gd name="T73" fmla="*/ 288 h 363"/>
                              <a:gd name="T74" fmla="*/ 753 w 875"/>
                              <a:gd name="T75" fmla="*/ 270 h 363"/>
                              <a:gd name="T76" fmla="*/ 773 w 875"/>
                              <a:gd name="T77" fmla="*/ 271 h 363"/>
                              <a:gd name="T78" fmla="*/ 793 w 875"/>
                              <a:gd name="T79" fmla="*/ 304 h 363"/>
                              <a:gd name="T80" fmla="*/ 814 w 875"/>
                              <a:gd name="T81" fmla="*/ 262 h 363"/>
                              <a:gd name="T82" fmla="*/ 834 w 875"/>
                              <a:gd name="T83" fmla="*/ 204 h 363"/>
                              <a:gd name="T84" fmla="*/ 854 w 875"/>
                              <a:gd name="T85" fmla="*/ 238 h 363"/>
                              <a:gd name="T86" fmla="*/ 875 w 875"/>
                              <a:gd name="T87" fmla="*/ 21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5" h="363">
                                <a:moveTo>
                                  <a:pt x="0" y="279"/>
                                </a:moveTo>
                                <a:lnTo>
                                  <a:pt x="21" y="281"/>
                                </a:lnTo>
                                <a:lnTo>
                                  <a:pt x="41" y="247"/>
                                </a:lnTo>
                                <a:lnTo>
                                  <a:pt x="61" y="280"/>
                                </a:lnTo>
                                <a:lnTo>
                                  <a:pt x="82" y="283"/>
                                </a:lnTo>
                                <a:lnTo>
                                  <a:pt x="102" y="298"/>
                                </a:lnTo>
                                <a:lnTo>
                                  <a:pt x="122" y="305"/>
                                </a:lnTo>
                                <a:lnTo>
                                  <a:pt x="143" y="363"/>
                                </a:lnTo>
                                <a:lnTo>
                                  <a:pt x="163" y="315"/>
                                </a:lnTo>
                                <a:lnTo>
                                  <a:pt x="183" y="353"/>
                                </a:lnTo>
                                <a:lnTo>
                                  <a:pt x="204" y="353"/>
                                </a:lnTo>
                                <a:lnTo>
                                  <a:pt x="224" y="306"/>
                                </a:lnTo>
                                <a:lnTo>
                                  <a:pt x="244" y="306"/>
                                </a:lnTo>
                                <a:lnTo>
                                  <a:pt x="265" y="309"/>
                                </a:lnTo>
                                <a:lnTo>
                                  <a:pt x="285" y="347"/>
                                </a:lnTo>
                                <a:lnTo>
                                  <a:pt x="305" y="272"/>
                                </a:lnTo>
                                <a:lnTo>
                                  <a:pt x="326" y="293"/>
                                </a:lnTo>
                                <a:lnTo>
                                  <a:pt x="346" y="290"/>
                                </a:lnTo>
                                <a:lnTo>
                                  <a:pt x="366" y="310"/>
                                </a:lnTo>
                                <a:lnTo>
                                  <a:pt x="387" y="249"/>
                                </a:lnTo>
                                <a:lnTo>
                                  <a:pt x="407" y="221"/>
                                </a:lnTo>
                                <a:lnTo>
                                  <a:pt x="427" y="201"/>
                                </a:lnTo>
                                <a:lnTo>
                                  <a:pt x="448" y="201"/>
                                </a:lnTo>
                                <a:lnTo>
                                  <a:pt x="468" y="169"/>
                                </a:lnTo>
                                <a:lnTo>
                                  <a:pt x="488" y="169"/>
                                </a:lnTo>
                                <a:lnTo>
                                  <a:pt x="509" y="151"/>
                                </a:lnTo>
                                <a:lnTo>
                                  <a:pt x="529" y="83"/>
                                </a:lnTo>
                                <a:lnTo>
                                  <a:pt x="549" y="71"/>
                                </a:lnTo>
                                <a:lnTo>
                                  <a:pt x="570" y="43"/>
                                </a:lnTo>
                                <a:lnTo>
                                  <a:pt x="590" y="0"/>
                                </a:lnTo>
                                <a:lnTo>
                                  <a:pt x="610" y="48"/>
                                </a:lnTo>
                                <a:lnTo>
                                  <a:pt x="631" y="10"/>
                                </a:lnTo>
                                <a:lnTo>
                                  <a:pt x="651" y="65"/>
                                </a:lnTo>
                                <a:lnTo>
                                  <a:pt x="671" y="124"/>
                                </a:lnTo>
                                <a:lnTo>
                                  <a:pt x="692" y="120"/>
                                </a:lnTo>
                                <a:lnTo>
                                  <a:pt x="712" y="233"/>
                                </a:lnTo>
                                <a:lnTo>
                                  <a:pt x="732" y="288"/>
                                </a:lnTo>
                                <a:lnTo>
                                  <a:pt x="753" y="270"/>
                                </a:lnTo>
                                <a:lnTo>
                                  <a:pt x="773" y="271"/>
                                </a:lnTo>
                                <a:lnTo>
                                  <a:pt x="793" y="304"/>
                                </a:lnTo>
                                <a:lnTo>
                                  <a:pt x="814" y="262"/>
                                </a:lnTo>
                                <a:lnTo>
                                  <a:pt x="834" y="204"/>
                                </a:lnTo>
                                <a:lnTo>
                                  <a:pt x="854" y="238"/>
                                </a:lnTo>
                                <a:lnTo>
                                  <a:pt x="875" y="210"/>
                                </a:lnTo>
                              </a:path>
                            </a:pathLst>
                          </a:custGeom>
                          <a:noFill/>
                          <a:ln w="1651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285"/>
                        <wps:cNvSpPr>
                          <a:spLocks/>
                        </wps:cNvSpPr>
                        <wps:spPr bwMode="auto">
                          <a:xfrm>
                            <a:off x="466725" y="721360"/>
                            <a:ext cx="4864100" cy="2004060"/>
                          </a:xfrm>
                          <a:custGeom>
                            <a:avLst/>
                            <a:gdLst>
                              <a:gd name="T0" fmla="*/ 0 w 875"/>
                              <a:gd name="T1" fmla="*/ 283 h 361"/>
                              <a:gd name="T2" fmla="*/ 21 w 875"/>
                              <a:gd name="T3" fmla="*/ 289 h 361"/>
                              <a:gd name="T4" fmla="*/ 41 w 875"/>
                              <a:gd name="T5" fmla="*/ 255 h 361"/>
                              <a:gd name="T6" fmla="*/ 61 w 875"/>
                              <a:gd name="T7" fmla="*/ 271 h 361"/>
                              <a:gd name="T8" fmla="*/ 82 w 875"/>
                              <a:gd name="T9" fmla="*/ 283 h 361"/>
                              <a:gd name="T10" fmla="*/ 102 w 875"/>
                              <a:gd name="T11" fmla="*/ 299 h 361"/>
                              <a:gd name="T12" fmla="*/ 122 w 875"/>
                              <a:gd name="T13" fmla="*/ 317 h 361"/>
                              <a:gd name="T14" fmla="*/ 143 w 875"/>
                              <a:gd name="T15" fmla="*/ 349 h 361"/>
                              <a:gd name="T16" fmla="*/ 163 w 875"/>
                              <a:gd name="T17" fmla="*/ 304 h 361"/>
                              <a:gd name="T18" fmla="*/ 183 w 875"/>
                              <a:gd name="T19" fmla="*/ 361 h 361"/>
                              <a:gd name="T20" fmla="*/ 204 w 875"/>
                              <a:gd name="T21" fmla="*/ 352 h 361"/>
                              <a:gd name="T22" fmla="*/ 224 w 875"/>
                              <a:gd name="T23" fmla="*/ 318 h 361"/>
                              <a:gd name="T24" fmla="*/ 244 w 875"/>
                              <a:gd name="T25" fmla="*/ 306 h 361"/>
                              <a:gd name="T26" fmla="*/ 265 w 875"/>
                              <a:gd name="T27" fmla="*/ 316 h 361"/>
                              <a:gd name="T28" fmla="*/ 285 w 875"/>
                              <a:gd name="T29" fmla="*/ 349 h 361"/>
                              <a:gd name="T30" fmla="*/ 305 w 875"/>
                              <a:gd name="T31" fmla="*/ 273 h 361"/>
                              <a:gd name="T32" fmla="*/ 326 w 875"/>
                              <a:gd name="T33" fmla="*/ 305 h 361"/>
                              <a:gd name="T34" fmla="*/ 346 w 875"/>
                              <a:gd name="T35" fmla="*/ 288 h 361"/>
                              <a:gd name="T36" fmla="*/ 366 w 875"/>
                              <a:gd name="T37" fmla="*/ 310 h 361"/>
                              <a:gd name="T38" fmla="*/ 387 w 875"/>
                              <a:gd name="T39" fmla="*/ 247 h 361"/>
                              <a:gd name="T40" fmla="*/ 407 w 875"/>
                              <a:gd name="T41" fmla="*/ 236 h 361"/>
                              <a:gd name="T42" fmla="*/ 427 w 875"/>
                              <a:gd name="T43" fmla="*/ 209 h 361"/>
                              <a:gd name="T44" fmla="*/ 448 w 875"/>
                              <a:gd name="T45" fmla="*/ 179 h 361"/>
                              <a:gd name="T46" fmla="*/ 468 w 875"/>
                              <a:gd name="T47" fmla="*/ 192 h 361"/>
                              <a:gd name="T48" fmla="*/ 488 w 875"/>
                              <a:gd name="T49" fmla="*/ 173 h 361"/>
                              <a:gd name="T50" fmla="*/ 509 w 875"/>
                              <a:gd name="T51" fmla="*/ 142 h 361"/>
                              <a:gd name="T52" fmla="*/ 529 w 875"/>
                              <a:gd name="T53" fmla="*/ 78 h 361"/>
                              <a:gd name="T54" fmla="*/ 549 w 875"/>
                              <a:gd name="T55" fmla="*/ 76 h 361"/>
                              <a:gd name="T56" fmla="*/ 570 w 875"/>
                              <a:gd name="T57" fmla="*/ 41 h 361"/>
                              <a:gd name="T58" fmla="*/ 590 w 875"/>
                              <a:gd name="T59" fmla="*/ 0 h 361"/>
                              <a:gd name="T60" fmla="*/ 610 w 875"/>
                              <a:gd name="T61" fmla="*/ 61 h 361"/>
                              <a:gd name="T62" fmla="*/ 631 w 875"/>
                              <a:gd name="T63" fmla="*/ 15 h 361"/>
                              <a:gd name="T64" fmla="*/ 651 w 875"/>
                              <a:gd name="T65" fmla="*/ 99 h 361"/>
                              <a:gd name="T66" fmla="*/ 671 w 875"/>
                              <a:gd name="T67" fmla="*/ 107 h 361"/>
                              <a:gd name="T68" fmla="*/ 692 w 875"/>
                              <a:gd name="T69" fmla="*/ 112 h 361"/>
                              <a:gd name="T70" fmla="*/ 712 w 875"/>
                              <a:gd name="T71" fmla="*/ 226 h 361"/>
                              <a:gd name="T72" fmla="*/ 732 w 875"/>
                              <a:gd name="T73" fmla="*/ 293 h 361"/>
                              <a:gd name="T74" fmla="*/ 753 w 875"/>
                              <a:gd name="T75" fmla="*/ 273 h 361"/>
                              <a:gd name="T76" fmla="*/ 773 w 875"/>
                              <a:gd name="T77" fmla="*/ 278 h 361"/>
                              <a:gd name="T78" fmla="*/ 793 w 875"/>
                              <a:gd name="T79" fmla="*/ 310 h 361"/>
                              <a:gd name="T80" fmla="*/ 814 w 875"/>
                              <a:gd name="T81" fmla="*/ 257 h 361"/>
                              <a:gd name="T82" fmla="*/ 834 w 875"/>
                              <a:gd name="T83" fmla="*/ 206 h 361"/>
                              <a:gd name="T84" fmla="*/ 854 w 875"/>
                              <a:gd name="T85" fmla="*/ 239 h 361"/>
                              <a:gd name="T86" fmla="*/ 875 w 875"/>
                              <a:gd name="T87" fmla="*/ 19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5" h="361">
                                <a:moveTo>
                                  <a:pt x="0" y="283"/>
                                </a:moveTo>
                                <a:lnTo>
                                  <a:pt x="21" y="289"/>
                                </a:lnTo>
                                <a:lnTo>
                                  <a:pt x="41" y="255"/>
                                </a:lnTo>
                                <a:lnTo>
                                  <a:pt x="61" y="271"/>
                                </a:lnTo>
                                <a:lnTo>
                                  <a:pt x="82" y="283"/>
                                </a:lnTo>
                                <a:lnTo>
                                  <a:pt x="102" y="299"/>
                                </a:lnTo>
                                <a:lnTo>
                                  <a:pt x="122" y="317"/>
                                </a:lnTo>
                                <a:lnTo>
                                  <a:pt x="143" y="349"/>
                                </a:lnTo>
                                <a:lnTo>
                                  <a:pt x="163" y="304"/>
                                </a:lnTo>
                                <a:lnTo>
                                  <a:pt x="183" y="361"/>
                                </a:lnTo>
                                <a:lnTo>
                                  <a:pt x="204" y="352"/>
                                </a:lnTo>
                                <a:lnTo>
                                  <a:pt x="224" y="318"/>
                                </a:lnTo>
                                <a:lnTo>
                                  <a:pt x="244" y="306"/>
                                </a:lnTo>
                                <a:lnTo>
                                  <a:pt x="265" y="316"/>
                                </a:lnTo>
                                <a:lnTo>
                                  <a:pt x="285" y="349"/>
                                </a:lnTo>
                                <a:lnTo>
                                  <a:pt x="305" y="273"/>
                                </a:lnTo>
                                <a:lnTo>
                                  <a:pt x="326" y="305"/>
                                </a:lnTo>
                                <a:lnTo>
                                  <a:pt x="346" y="288"/>
                                </a:lnTo>
                                <a:lnTo>
                                  <a:pt x="366" y="310"/>
                                </a:lnTo>
                                <a:lnTo>
                                  <a:pt x="387" y="247"/>
                                </a:lnTo>
                                <a:lnTo>
                                  <a:pt x="407" y="236"/>
                                </a:lnTo>
                                <a:lnTo>
                                  <a:pt x="427" y="209"/>
                                </a:lnTo>
                                <a:lnTo>
                                  <a:pt x="448" y="179"/>
                                </a:lnTo>
                                <a:lnTo>
                                  <a:pt x="468" y="192"/>
                                </a:lnTo>
                                <a:lnTo>
                                  <a:pt x="488" y="173"/>
                                </a:lnTo>
                                <a:lnTo>
                                  <a:pt x="509" y="142"/>
                                </a:lnTo>
                                <a:lnTo>
                                  <a:pt x="529" y="78"/>
                                </a:lnTo>
                                <a:lnTo>
                                  <a:pt x="549" y="76"/>
                                </a:lnTo>
                                <a:lnTo>
                                  <a:pt x="570" y="41"/>
                                </a:lnTo>
                                <a:lnTo>
                                  <a:pt x="590" y="0"/>
                                </a:lnTo>
                                <a:lnTo>
                                  <a:pt x="610" y="61"/>
                                </a:lnTo>
                                <a:lnTo>
                                  <a:pt x="631" y="15"/>
                                </a:lnTo>
                                <a:lnTo>
                                  <a:pt x="651" y="99"/>
                                </a:lnTo>
                                <a:lnTo>
                                  <a:pt x="671" y="107"/>
                                </a:lnTo>
                                <a:lnTo>
                                  <a:pt x="692" y="112"/>
                                </a:lnTo>
                                <a:lnTo>
                                  <a:pt x="712" y="226"/>
                                </a:lnTo>
                                <a:lnTo>
                                  <a:pt x="732" y="293"/>
                                </a:lnTo>
                                <a:lnTo>
                                  <a:pt x="753" y="273"/>
                                </a:lnTo>
                                <a:lnTo>
                                  <a:pt x="773" y="278"/>
                                </a:lnTo>
                                <a:lnTo>
                                  <a:pt x="793" y="310"/>
                                </a:lnTo>
                                <a:lnTo>
                                  <a:pt x="814" y="257"/>
                                </a:lnTo>
                                <a:lnTo>
                                  <a:pt x="834" y="206"/>
                                </a:lnTo>
                                <a:lnTo>
                                  <a:pt x="854" y="239"/>
                                </a:lnTo>
                                <a:lnTo>
                                  <a:pt x="875" y="197"/>
                                </a:lnTo>
                              </a:path>
                            </a:pathLst>
                          </a:custGeom>
                          <a:noFill/>
                          <a:ln w="165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Rectangle 286"/>
                        <wps:cNvSpPr>
                          <a:spLocks noChangeArrowheads="1"/>
                        </wps:cNvSpPr>
                        <wps:spPr bwMode="auto">
                          <a:xfrm>
                            <a:off x="1344930" y="155575"/>
                            <a:ext cx="2771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4" w14:textId="77777777" w:rsidR="00F03A1E" w:rsidRDefault="00F03A1E" w:rsidP="00CE4CB1">
                              <w:r>
                                <w:rPr>
                                  <w:rFonts w:ascii="Arial" w:hAnsi="Arial" w:cs="Arial"/>
                                  <w:b/>
                                  <w:bCs/>
                                  <w:color w:val="000000"/>
                                  <w:sz w:val="26"/>
                                  <w:szCs w:val="26"/>
                                </w:rPr>
                                <w:t>Chart 2: Land Prices for Models 1-6</w:t>
                              </w:r>
                            </w:p>
                          </w:txbxContent>
                        </wps:txbx>
                        <wps:bodyPr rot="0" vert="horz" wrap="none" lIns="0" tIns="0" rIns="0" bIns="0" anchor="t" anchorCtr="0" upright="1">
                          <a:spAutoFit/>
                        </wps:bodyPr>
                      </wps:wsp>
                      <wps:wsp>
                        <wps:cNvPr id="542" name="Rectangle 287"/>
                        <wps:cNvSpPr>
                          <a:spLocks noChangeArrowheads="1"/>
                        </wps:cNvSpPr>
                        <wps:spPr bwMode="auto">
                          <a:xfrm>
                            <a:off x="122555" y="276415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5" w14:textId="77777777" w:rsidR="00F03A1E" w:rsidRDefault="00F03A1E" w:rsidP="00CE4CB1">
                              <w:r>
                                <w:rPr>
                                  <w:b/>
                                  <w:bCs/>
                                  <w:color w:val="000000"/>
                                  <w:sz w:val="22"/>
                                  <w:szCs w:val="22"/>
                                </w:rPr>
                                <w:t>0.9</w:t>
                              </w:r>
                            </w:p>
                          </w:txbxContent>
                        </wps:txbx>
                        <wps:bodyPr rot="0" vert="horz" wrap="none" lIns="0" tIns="0" rIns="0" bIns="0" anchor="t" anchorCtr="0" upright="1">
                          <a:spAutoFit/>
                        </wps:bodyPr>
                      </wps:wsp>
                      <wps:wsp>
                        <wps:cNvPr id="543" name="Rectangle 288"/>
                        <wps:cNvSpPr>
                          <a:spLocks noChangeArrowheads="1"/>
                        </wps:cNvSpPr>
                        <wps:spPr bwMode="auto">
                          <a:xfrm>
                            <a:off x="122555" y="221488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6" w14:textId="77777777" w:rsidR="00F03A1E" w:rsidRDefault="00F03A1E" w:rsidP="00CE4CB1">
                              <w:r>
                                <w:rPr>
                                  <w:b/>
                                  <w:bCs/>
                                  <w:color w:val="000000"/>
                                  <w:sz w:val="22"/>
                                  <w:szCs w:val="22"/>
                                </w:rPr>
                                <w:t>1.0</w:t>
                              </w:r>
                            </w:p>
                          </w:txbxContent>
                        </wps:txbx>
                        <wps:bodyPr rot="0" vert="horz" wrap="none" lIns="0" tIns="0" rIns="0" bIns="0" anchor="t" anchorCtr="0" upright="1">
                          <a:spAutoFit/>
                        </wps:bodyPr>
                      </wps:wsp>
                      <wps:wsp>
                        <wps:cNvPr id="544" name="Rectangle 289"/>
                        <wps:cNvSpPr>
                          <a:spLocks noChangeArrowheads="1"/>
                        </wps:cNvSpPr>
                        <wps:spPr bwMode="auto">
                          <a:xfrm>
                            <a:off x="122555" y="166497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7" w14:textId="77777777" w:rsidR="00F03A1E" w:rsidRDefault="00F03A1E" w:rsidP="00CE4CB1">
                              <w:r>
                                <w:rPr>
                                  <w:b/>
                                  <w:bCs/>
                                  <w:color w:val="000000"/>
                                  <w:sz w:val="22"/>
                                  <w:szCs w:val="22"/>
                                </w:rPr>
                                <w:t>1.1</w:t>
                              </w:r>
                            </w:p>
                          </w:txbxContent>
                        </wps:txbx>
                        <wps:bodyPr rot="0" vert="horz" wrap="none" lIns="0" tIns="0" rIns="0" bIns="0" anchor="t" anchorCtr="0" upright="1">
                          <a:spAutoFit/>
                        </wps:bodyPr>
                      </wps:wsp>
                      <wps:wsp>
                        <wps:cNvPr id="545" name="Rectangle 290"/>
                        <wps:cNvSpPr>
                          <a:spLocks noChangeArrowheads="1"/>
                        </wps:cNvSpPr>
                        <wps:spPr bwMode="auto">
                          <a:xfrm>
                            <a:off x="122555" y="110998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8" w14:textId="77777777" w:rsidR="00F03A1E" w:rsidRDefault="00F03A1E" w:rsidP="00CE4CB1">
                              <w:r>
                                <w:rPr>
                                  <w:b/>
                                  <w:bCs/>
                                  <w:color w:val="000000"/>
                                  <w:sz w:val="22"/>
                                  <w:szCs w:val="22"/>
                                </w:rPr>
                                <w:t>1.2</w:t>
                              </w:r>
                            </w:p>
                          </w:txbxContent>
                        </wps:txbx>
                        <wps:bodyPr rot="0" vert="horz" wrap="none" lIns="0" tIns="0" rIns="0" bIns="0" anchor="t" anchorCtr="0" upright="1">
                          <a:spAutoFit/>
                        </wps:bodyPr>
                      </wps:wsp>
                      <wps:wsp>
                        <wps:cNvPr id="546" name="Rectangle 291"/>
                        <wps:cNvSpPr>
                          <a:spLocks noChangeArrowheads="1"/>
                        </wps:cNvSpPr>
                        <wps:spPr bwMode="auto">
                          <a:xfrm>
                            <a:off x="122555" y="56070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9" w14:textId="77777777" w:rsidR="00F03A1E" w:rsidRDefault="00F03A1E" w:rsidP="00CE4CB1">
                              <w:r>
                                <w:rPr>
                                  <w:b/>
                                  <w:bCs/>
                                  <w:color w:val="000000"/>
                                  <w:sz w:val="22"/>
                                  <w:szCs w:val="22"/>
                                </w:rPr>
                                <w:t>1.3</w:t>
                              </w:r>
                            </w:p>
                          </w:txbxContent>
                        </wps:txbx>
                        <wps:bodyPr rot="0" vert="horz" wrap="none" lIns="0" tIns="0" rIns="0" bIns="0" anchor="t" anchorCtr="0" upright="1">
                          <a:spAutoFit/>
                        </wps:bodyPr>
                      </wps:wsp>
                      <wps:wsp>
                        <wps:cNvPr id="547" name="Rectangle 292"/>
                        <wps:cNvSpPr>
                          <a:spLocks noChangeArrowheads="1"/>
                        </wps:cNvSpPr>
                        <wps:spPr bwMode="auto">
                          <a:xfrm>
                            <a:off x="433705" y="29641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A" w14:textId="77777777" w:rsidR="00F03A1E" w:rsidRDefault="00F03A1E" w:rsidP="00CE4CB1">
                              <w:r>
                                <w:rPr>
                                  <w:b/>
                                  <w:bCs/>
                                  <w:color w:val="000000"/>
                                  <w:sz w:val="22"/>
                                  <w:szCs w:val="22"/>
                                </w:rPr>
                                <w:t>1</w:t>
                              </w:r>
                            </w:p>
                          </w:txbxContent>
                        </wps:txbx>
                        <wps:bodyPr rot="0" vert="horz" wrap="none" lIns="0" tIns="0" rIns="0" bIns="0" anchor="t" anchorCtr="0" upright="1">
                          <a:spAutoFit/>
                        </wps:bodyPr>
                      </wps:wsp>
                      <wps:wsp>
                        <wps:cNvPr id="548" name="Rectangle 293"/>
                        <wps:cNvSpPr>
                          <a:spLocks noChangeArrowheads="1"/>
                        </wps:cNvSpPr>
                        <wps:spPr bwMode="auto">
                          <a:xfrm>
                            <a:off x="661670" y="29641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B" w14:textId="77777777" w:rsidR="00F03A1E" w:rsidRDefault="00F03A1E" w:rsidP="00CE4CB1">
                              <w:r>
                                <w:rPr>
                                  <w:b/>
                                  <w:bCs/>
                                  <w:color w:val="000000"/>
                                  <w:sz w:val="22"/>
                                  <w:szCs w:val="22"/>
                                </w:rPr>
                                <w:t>3</w:t>
                              </w:r>
                            </w:p>
                          </w:txbxContent>
                        </wps:txbx>
                        <wps:bodyPr rot="0" vert="horz" wrap="none" lIns="0" tIns="0" rIns="0" bIns="0" anchor="t" anchorCtr="0" upright="1">
                          <a:spAutoFit/>
                        </wps:bodyPr>
                      </wps:wsp>
                      <wps:wsp>
                        <wps:cNvPr id="549" name="Rectangle 294"/>
                        <wps:cNvSpPr>
                          <a:spLocks noChangeArrowheads="1"/>
                        </wps:cNvSpPr>
                        <wps:spPr bwMode="auto">
                          <a:xfrm>
                            <a:off x="889635" y="29641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C" w14:textId="77777777" w:rsidR="00F03A1E" w:rsidRDefault="00F03A1E" w:rsidP="00CE4CB1">
                              <w:r>
                                <w:rPr>
                                  <w:b/>
                                  <w:bCs/>
                                  <w:color w:val="000000"/>
                                  <w:sz w:val="22"/>
                                  <w:szCs w:val="22"/>
                                </w:rPr>
                                <w:t>5</w:t>
                              </w:r>
                            </w:p>
                          </w:txbxContent>
                        </wps:txbx>
                        <wps:bodyPr rot="0" vert="horz" wrap="none" lIns="0" tIns="0" rIns="0" bIns="0" anchor="t" anchorCtr="0" upright="1">
                          <a:spAutoFit/>
                        </wps:bodyPr>
                      </wps:wsp>
                      <wps:wsp>
                        <wps:cNvPr id="550" name="Rectangle 295"/>
                        <wps:cNvSpPr>
                          <a:spLocks noChangeArrowheads="1"/>
                        </wps:cNvSpPr>
                        <wps:spPr bwMode="auto">
                          <a:xfrm>
                            <a:off x="1111885" y="29641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D" w14:textId="77777777" w:rsidR="00F03A1E" w:rsidRDefault="00F03A1E" w:rsidP="00CE4CB1">
                              <w:r>
                                <w:rPr>
                                  <w:b/>
                                  <w:bCs/>
                                  <w:color w:val="000000"/>
                                  <w:sz w:val="22"/>
                                  <w:szCs w:val="22"/>
                                </w:rPr>
                                <w:t>7</w:t>
                              </w:r>
                            </w:p>
                          </w:txbxContent>
                        </wps:txbx>
                        <wps:bodyPr rot="0" vert="horz" wrap="none" lIns="0" tIns="0" rIns="0" bIns="0" anchor="t" anchorCtr="0" upright="1">
                          <a:spAutoFit/>
                        </wps:bodyPr>
                      </wps:wsp>
                      <wps:wsp>
                        <wps:cNvPr id="551" name="Rectangle 296"/>
                        <wps:cNvSpPr>
                          <a:spLocks noChangeArrowheads="1"/>
                        </wps:cNvSpPr>
                        <wps:spPr bwMode="auto">
                          <a:xfrm>
                            <a:off x="1339850" y="29641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E" w14:textId="77777777" w:rsidR="00F03A1E" w:rsidRDefault="00F03A1E" w:rsidP="00CE4CB1">
                              <w:r>
                                <w:rPr>
                                  <w:b/>
                                  <w:bCs/>
                                  <w:color w:val="000000"/>
                                  <w:sz w:val="22"/>
                                  <w:szCs w:val="22"/>
                                </w:rPr>
                                <w:t>9</w:t>
                              </w:r>
                            </w:p>
                          </w:txbxContent>
                        </wps:txbx>
                        <wps:bodyPr rot="0" vert="horz" wrap="none" lIns="0" tIns="0" rIns="0" bIns="0" anchor="t" anchorCtr="0" upright="1">
                          <a:spAutoFit/>
                        </wps:bodyPr>
                      </wps:wsp>
                      <wps:wsp>
                        <wps:cNvPr id="552" name="Rectangle 297"/>
                        <wps:cNvSpPr>
                          <a:spLocks noChangeArrowheads="1"/>
                        </wps:cNvSpPr>
                        <wps:spPr bwMode="auto">
                          <a:xfrm>
                            <a:off x="152844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5F" w14:textId="77777777" w:rsidR="00F03A1E" w:rsidRDefault="00F03A1E" w:rsidP="00CE4CB1">
                              <w:r>
                                <w:rPr>
                                  <w:b/>
                                  <w:bCs/>
                                  <w:color w:val="000000"/>
                                  <w:sz w:val="22"/>
                                  <w:szCs w:val="22"/>
                                </w:rPr>
                                <w:t>11</w:t>
                              </w:r>
                            </w:p>
                          </w:txbxContent>
                        </wps:txbx>
                        <wps:bodyPr rot="0" vert="horz" wrap="none" lIns="0" tIns="0" rIns="0" bIns="0" anchor="t" anchorCtr="0" upright="1">
                          <a:spAutoFit/>
                        </wps:bodyPr>
                      </wps:wsp>
                      <wps:wsp>
                        <wps:cNvPr id="553" name="Rectangle 298"/>
                        <wps:cNvSpPr>
                          <a:spLocks noChangeArrowheads="1"/>
                        </wps:cNvSpPr>
                        <wps:spPr bwMode="auto">
                          <a:xfrm>
                            <a:off x="175069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0" w14:textId="77777777" w:rsidR="00F03A1E" w:rsidRDefault="00F03A1E" w:rsidP="00CE4CB1">
                              <w:r>
                                <w:rPr>
                                  <w:b/>
                                  <w:bCs/>
                                  <w:color w:val="000000"/>
                                  <w:sz w:val="22"/>
                                  <w:szCs w:val="22"/>
                                </w:rPr>
                                <w:t>13</w:t>
                              </w:r>
                            </w:p>
                          </w:txbxContent>
                        </wps:txbx>
                        <wps:bodyPr rot="0" vert="horz" wrap="none" lIns="0" tIns="0" rIns="0" bIns="0" anchor="t" anchorCtr="0" upright="1">
                          <a:spAutoFit/>
                        </wps:bodyPr>
                      </wps:wsp>
                      <wps:wsp>
                        <wps:cNvPr id="554" name="Rectangle 299"/>
                        <wps:cNvSpPr>
                          <a:spLocks noChangeArrowheads="1"/>
                        </wps:cNvSpPr>
                        <wps:spPr bwMode="auto">
                          <a:xfrm>
                            <a:off x="1978660"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1" w14:textId="77777777" w:rsidR="00F03A1E" w:rsidRDefault="00F03A1E" w:rsidP="00CE4CB1">
                              <w:r>
                                <w:rPr>
                                  <w:b/>
                                  <w:bCs/>
                                  <w:color w:val="000000"/>
                                  <w:sz w:val="22"/>
                                  <w:szCs w:val="22"/>
                                </w:rPr>
                                <w:t>15</w:t>
                              </w:r>
                            </w:p>
                          </w:txbxContent>
                        </wps:txbx>
                        <wps:bodyPr rot="0" vert="horz" wrap="none" lIns="0" tIns="0" rIns="0" bIns="0" anchor="t" anchorCtr="0" upright="1">
                          <a:spAutoFit/>
                        </wps:bodyPr>
                      </wps:wsp>
                      <wps:wsp>
                        <wps:cNvPr id="555" name="Rectangle 300"/>
                        <wps:cNvSpPr>
                          <a:spLocks noChangeArrowheads="1"/>
                        </wps:cNvSpPr>
                        <wps:spPr bwMode="auto">
                          <a:xfrm>
                            <a:off x="220662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2" w14:textId="77777777" w:rsidR="00F03A1E" w:rsidRDefault="00F03A1E" w:rsidP="00CE4CB1">
                              <w:r>
                                <w:rPr>
                                  <w:b/>
                                  <w:bCs/>
                                  <w:color w:val="000000"/>
                                  <w:sz w:val="22"/>
                                  <w:szCs w:val="22"/>
                                </w:rPr>
                                <w:t>17</w:t>
                              </w:r>
                            </w:p>
                          </w:txbxContent>
                        </wps:txbx>
                        <wps:bodyPr rot="0" vert="horz" wrap="none" lIns="0" tIns="0" rIns="0" bIns="0" anchor="t" anchorCtr="0" upright="1">
                          <a:spAutoFit/>
                        </wps:bodyPr>
                      </wps:wsp>
                      <wps:wsp>
                        <wps:cNvPr id="556" name="Rectangle 301"/>
                        <wps:cNvSpPr>
                          <a:spLocks noChangeArrowheads="1"/>
                        </wps:cNvSpPr>
                        <wps:spPr bwMode="auto">
                          <a:xfrm>
                            <a:off x="242887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3" w14:textId="77777777" w:rsidR="00F03A1E" w:rsidRDefault="00F03A1E" w:rsidP="00CE4CB1">
                              <w:r>
                                <w:rPr>
                                  <w:b/>
                                  <w:bCs/>
                                  <w:color w:val="000000"/>
                                  <w:sz w:val="22"/>
                                  <w:szCs w:val="22"/>
                                </w:rPr>
                                <w:t>19</w:t>
                              </w:r>
                            </w:p>
                          </w:txbxContent>
                        </wps:txbx>
                        <wps:bodyPr rot="0" vert="horz" wrap="none" lIns="0" tIns="0" rIns="0" bIns="0" anchor="t" anchorCtr="0" upright="1">
                          <a:spAutoFit/>
                        </wps:bodyPr>
                      </wps:wsp>
                      <wps:wsp>
                        <wps:cNvPr id="557" name="Rectangle 302"/>
                        <wps:cNvSpPr>
                          <a:spLocks noChangeArrowheads="1"/>
                        </wps:cNvSpPr>
                        <wps:spPr bwMode="auto">
                          <a:xfrm>
                            <a:off x="2656840"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4" w14:textId="77777777" w:rsidR="00F03A1E" w:rsidRDefault="00F03A1E" w:rsidP="00CE4CB1">
                              <w:r>
                                <w:rPr>
                                  <w:b/>
                                  <w:bCs/>
                                  <w:color w:val="000000"/>
                                  <w:sz w:val="22"/>
                                  <w:szCs w:val="22"/>
                                </w:rPr>
                                <w:t>21</w:t>
                              </w:r>
                            </w:p>
                          </w:txbxContent>
                        </wps:txbx>
                        <wps:bodyPr rot="0" vert="horz" wrap="none" lIns="0" tIns="0" rIns="0" bIns="0" anchor="t" anchorCtr="0" upright="1">
                          <a:spAutoFit/>
                        </wps:bodyPr>
                      </wps:wsp>
                      <wps:wsp>
                        <wps:cNvPr id="558" name="Rectangle 303"/>
                        <wps:cNvSpPr>
                          <a:spLocks noChangeArrowheads="1"/>
                        </wps:cNvSpPr>
                        <wps:spPr bwMode="auto">
                          <a:xfrm>
                            <a:off x="288480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5" w14:textId="77777777" w:rsidR="00F03A1E" w:rsidRDefault="00F03A1E" w:rsidP="00CE4CB1">
                              <w:r>
                                <w:rPr>
                                  <w:b/>
                                  <w:bCs/>
                                  <w:color w:val="000000"/>
                                  <w:sz w:val="22"/>
                                  <w:szCs w:val="22"/>
                                </w:rPr>
                                <w:t>23</w:t>
                              </w:r>
                            </w:p>
                          </w:txbxContent>
                        </wps:txbx>
                        <wps:bodyPr rot="0" vert="horz" wrap="none" lIns="0" tIns="0" rIns="0" bIns="0" anchor="t" anchorCtr="0" upright="1">
                          <a:spAutoFit/>
                        </wps:bodyPr>
                      </wps:wsp>
                      <wps:wsp>
                        <wps:cNvPr id="559" name="Rectangle 304"/>
                        <wps:cNvSpPr>
                          <a:spLocks noChangeArrowheads="1"/>
                        </wps:cNvSpPr>
                        <wps:spPr bwMode="auto">
                          <a:xfrm>
                            <a:off x="310705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6" w14:textId="77777777" w:rsidR="00F03A1E" w:rsidRDefault="00F03A1E" w:rsidP="00CE4CB1">
                              <w:r>
                                <w:rPr>
                                  <w:b/>
                                  <w:bCs/>
                                  <w:color w:val="000000"/>
                                  <w:sz w:val="22"/>
                                  <w:szCs w:val="22"/>
                                </w:rPr>
                                <w:t>25</w:t>
                              </w:r>
                            </w:p>
                          </w:txbxContent>
                        </wps:txbx>
                        <wps:bodyPr rot="0" vert="horz" wrap="none" lIns="0" tIns="0" rIns="0" bIns="0" anchor="t" anchorCtr="0" upright="1">
                          <a:spAutoFit/>
                        </wps:bodyPr>
                      </wps:wsp>
                      <wps:wsp>
                        <wps:cNvPr id="560" name="Rectangle 305"/>
                        <wps:cNvSpPr>
                          <a:spLocks noChangeArrowheads="1"/>
                        </wps:cNvSpPr>
                        <wps:spPr bwMode="auto">
                          <a:xfrm>
                            <a:off x="3335020"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7" w14:textId="77777777" w:rsidR="00F03A1E" w:rsidRDefault="00F03A1E" w:rsidP="00CE4CB1">
                              <w:r>
                                <w:rPr>
                                  <w:b/>
                                  <w:bCs/>
                                  <w:color w:val="000000"/>
                                  <w:sz w:val="22"/>
                                  <w:szCs w:val="22"/>
                                </w:rPr>
                                <w:t>27</w:t>
                              </w:r>
                            </w:p>
                          </w:txbxContent>
                        </wps:txbx>
                        <wps:bodyPr rot="0" vert="horz" wrap="none" lIns="0" tIns="0" rIns="0" bIns="0" anchor="t" anchorCtr="0" upright="1">
                          <a:spAutoFit/>
                        </wps:bodyPr>
                      </wps:wsp>
                      <wps:wsp>
                        <wps:cNvPr id="561" name="Rectangle 306"/>
                        <wps:cNvSpPr>
                          <a:spLocks noChangeArrowheads="1"/>
                        </wps:cNvSpPr>
                        <wps:spPr bwMode="auto">
                          <a:xfrm>
                            <a:off x="356298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8" w14:textId="77777777" w:rsidR="00F03A1E" w:rsidRDefault="00F03A1E" w:rsidP="00CE4CB1">
                              <w:r>
                                <w:rPr>
                                  <w:b/>
                                  <w:bCs/>
                                  <w:color w:val="000000"/>
                                  <w:sz w:val="22"/>
                                  <w:szCs w:val="22"/>
                                </w:rPr>
                                <w:t>29</w:t>
                              </w:r>
                            </w:p>
                          </w:txbxContent>
                        </wps:txbx>
                        <wps:bodyPr rot="0" vert="horz" wrap="none" lIns="0" tIns="0" rIns="0" bIns="0" anchor="t" anchorCtr="0" upright="1">
                          <a:spAutoFit/>
                        </wps:bodyPr>
                      </wps:wsp>
                      <wps:wsp>
                        <wps:cNvPr id="562" name="Rectangle 307"/>
                        <wps:cNvSpPr>
                          <a:spLocks noChangeArrowheads="1"/>
                        </wps:cNvSpPr>
                        <wps:spPr bwMode="auto">
                          <a:xfrm>
                            <a:off x="378523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9" w14:textId="77777777" w:rsidR="00F03A1E" w:rsidRDefault="00F03A1E" w:rsidP="00CE4CB1">
                              <w:r>
                                <w:rPr>
                                  <w:b/>
                                  <w:bCs/>
                                  <w:color w:val="000000"/>
                                  <w:sz w:val="22"/>
                                  <w:szCs w:val="22"/>
                                </w:rPr>
                                <w:t>31</w:t>
                              </w:r>
                            </w:p>
                          </w:txbxContent>
                        </wps:txbx>
                        <wps:bodyPr rot="0" vert="horz" wrap="none" lIns="0" tIns="0" rIns="0" bIns="0" anchor="t" anchorCtr="0" upright="1">
                          <a:spAutoFit/>
                        </wps:bodyPr>
                      </wps:wsp>
                      <wps:wsp>
                        <wps:cNvPr id="563" name="Rectangle 308"/>
                        <wps:cNvSpPr>
                          <a:spLocks noChangeArrowheads="1"/>
                        </wps:cNvSpPr>
                        <wps:spPr bwMode="auto">
                          <a:xfrm>
                            <a:off x="4013200"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A" w14:textId="77777777" w:rsidR="00F03A1E" w:rsidRDefault="00F03A1E" w:rsidP="00CE4CB1">
                              <w:r>
                                <w:rPr>
                                  <w:b/>
                                  <w:bCs/>
                                  <w:color w:val="000000"/>
                                  <w:sz w:val="22"/>
                                  <w:szCs w:val="22"/>
                                </w:rPr>
                                <w:t>33</w:t>
                              </w:r>
                            </w:p>
                          </w:txbxContent>
                        </wps:txbx>
                        <wps:bodyPr rot="0" vert="horz" wrap="none" lIns="0" tIns="0" rIns="0" bIns="0" anchor="t" anchorCtr="0" upright="1">
                          <a:spAutoFit/>
                        </wps:bodyPr>
                      </wps:wsp>
                      <wps:wsp>
                        <wps:cNvPr id="564" name="Rectangle 309"/>
                        <wps:cNvSpPr>
                          <a:spLocks noChangeArrowheads="1"/>
                        </wps:cNvSpPr>
                        <wps:spPr bwMode="auto">
                          <a:xfrm>
                            <a:off x="424116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B" w14:textId="77777777" w:rsidR="00F03A1E" w:rsidRDefault="00F03A1E" w:rsidP="00CE4CB1">
                              <w:r>
                                <w:rPr>
                                  <w:b/>
                                  <w:bCs/>
                                  <w:color w:val="000000"/>
                                  <w:sz w:val="22"/>
                                  <w:szCs w:val="22"/>
                                </w:rPr>
                                <w:t>35</w:t>
                              </w:r>
                            </w:p>
                          </w:txbxContent>
                        </wps:txbx>
                        <wps:bodyPr rot="0" vert="horz" wrap="none" lIns="0" tIns="0" rIns="0" bIns="0" anchor="t" anchorCtr="0" upright="1">
                          <a:spAutoFit/>
                        </wps:bodyPr>
                      </wps:wsp>
                      <wps:wsp>
                        <wps:cNvPr id="565" name="Rectangle 310"/>
                        <wps:cNvSpPr>
                          <a:spLocks noChangeArrowheads="1"/>
                        </wps:cNvSpPr>
                        <wps:spPr bwMode="auto">
                          <a:xfrm>
                            <a:off x="446341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C" w14:textId="77777777" w:rsidR="00F03A1E" w:rsidRDefault="00F03A1E" w:rsidP="00CE4CB1">
                              <w:r>
                                <w:rPr>
                                  <w:b/>
                                  <w:bCs/>
                                  <w:color w:val="000000"/>
                                  <w:sz w:val="22"/>
                                  <w:szCs w:val="22"/>
                                </w:rPr>
                                <w:t>37</w:t>
                              </w:r>
                            </w:p>
                          </w:txbxContent>
                        </wps:txbx>
                        <wps:bodyPr rot="0" vert="horz" wrap="none" lIns="0" tIns="0" rIns="0" bIns="0" anchor="t" anchorCtr="0" upright="1">
                          <a:spAutoFit/>
                        </wps:bodyPr>
                      </wps:wsp>
                      <wps:wsp>
                        <wps:cNvPr id="566" name="Rectangle 311"/>
                        <wps:cNvSpPr>
                          <a:spLocks noChangeArrowheads="1"/>
                        </wps:cNvSpPr>
                        <wps:spPr bwMode="auto">
                          <a:xfrm>
                            <a:off x="4691380"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D" w14:textId="77777777" w:rsidR="00F03A1E" w:rsidRDefault="00F03A1E" w:rsidP="00CE4CB1">
                              <w:r>
                                <w:rPr>
                                  <w:b/>
                                  <w:bCs/>
                                  <w:color w:val="000000"/>
                                  <w:sz w:val="22"/>
                                  <w:szCs w:val="22"/>
                                </w:rPr>
                                <w:t>39</w:t>
                              </w:r>
                            </w:p>
                          </w:txbxContent>
                        </wps:txbx>
                        <wps:bodyPr rot="0" vert="horz" wrap="none" lIns="0" tIns="0" rIns="0" bIns="0" anchor="t" anchorCtr="0" upright="1">
                          <a:spAutoFit/>
                        </wps:bodyPr>
                      </wps:wsp>
                      <wps:wsp>
                        <wps:cNvPr id="567" name="Rectangle 312"/>
                        <wps:cNvSpPr>
                          <a:spLocks noChangeArrowheads="1"/>
                        </wps:cNvSpPr>
                        <wps:spPr bwMode="auto">
                          <a:xfrm>
                            <a:off x="491934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E" w14:textId="77777777" w:rsidR="00F03A1E" w:rsidRDefault="00F03A1E" w:rsidP="00CE4CB1">
                              <w:r>
                                <w:rPr>
                                  <w:b/>
                                  <w:bCs/>
                                  <w:color w:val="000000"/>
                                  <w:sz w:val="22"/>
                                  <w:szCs w:val="22"/>
                                </w:rPr>
                                <w:t>41</w:t>
                              </w:r>
                            </w:p>
                          </w:txbxContent>
                        </wps:txbx>
                        <wps:bodyPr rot="0" vert="horz" wrap="none" lIns="0" tIns="0" rIns="0" bIns="0" anchor="t" anchorCtr="0" upright="1">
                          <a:spAutoFit/>
                        </wps:bodyPr>
                      </wps:wsp>
                      <wps:wsp>
                        <wps:cNvPr id="568" name="Rectangle 313"/>
                        <wps:cNvSpPr>
                          <a:spLocks noChangeArrowheads="1"/>
                        </wps:cNvSpPr>
                        <wps:spPr bwMode="auto">
                          <a:xfrm>
                            <a:off x="5141595" y="296418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6F" w14:textId="77777777" w:rsidR="00F03A1E" w:rsidRDefault="00F03A1E" w:rsidP="00CE4CB1">
                              <w:r>
                                <w:rPr>
                                  <w:b/>
                                  <w:bCs/>
                                  <w:color w:val="000000"/>
                                  <w:sz w:val="22"/>
                                  <w:szCs w:val="22"/>
                                </w:rPr>
                                <w:t>43</w:t>
                              </w:r>
                            </w:p>
                          </w:txbxContent>
                        </wps:txbx>
                        <wps:bodyPr rot="0" vert="horz" wrap="none" lIns="0" tIns="0" rIns="0" bIns="0" anchor="t" anchorCtr="0" upright="1">
                          <a:spAutoFit/>
                        </wps:bodyPr>
                      </wps:wsp>
                      <wps:wsp>
                        <wps:cNvPr id="569" name="Rectangle 314"/>
                        <wps:cNvSpPr>
                          <a:spLocks noChangeArrowheads="1"/>
                        </wps:cNvSpPr>
                        <wps:spPr bwMode="auto">
                          <a:xfrm>
                            <a:off x="1350645" y="3230245"/>
                            <a:ext cx="3090545" cy="20002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70" name="Line 315"/>
                        <wps:cNvCnPr/>
                        <wps:spPr bwMode="auto">
                          <a:xfrm>
                            <a:off x="1395095" y="3335655"/>
                            <a:ext cx="16700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316"/>
                        <wps:cNvSpPr>
                          <a:spLocks noChangeArrowheads="1"/>
                        </wps:cNvSpPr>
                        <wps:spPr bwMode="auto">
                          <a:xfrm>
                            <a:off x="1595120" y="3258185"/>
                            <a:ext cx="219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0"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L1t</w:t>
                              </w:r>
                            </w:p>
                          </w:txbxContent>
                        </wps:txbx>
                        <wps:bodyPr rot="0" vert="horz" wrap="none" lIns="0" tIns="0" rIns="0" bIns="0" anchor="t" anchorCtr="0" upright="1">
                          <a:spAutoFit/>
                        </wps:bodyPr>
                      </wps:wsp>
                      <wps:wsp>
                        <wps:cNvPr id="572" name="Line 317"/>
                        <wps:cNvCnPr/>
                        <wps:spPr bwMode="auto">
                          <a:xfrm>
                            <a:off x="1906905" y="3335655"/>
                            <a:ext cx="166370" cy="0"/>
                          </a:xfrm>
                          <a:prstGeom prst="line">
                            <a:avLst/>
                          </a:prstGeom>
                          <a:noFill/>
                          <a:ln w="16510">
                            <a:solidFill>
                              <a:srgbClr val="FF00FF"/>
                            </a:solidFill>
                            <a:round/>
                            <a:headEnd/>
                            <a:tailEnd/>
                          </a:ln>
                          <a:extLst>
                            <a:ext uri="{909E8E84-426E-40DD-AFC4-6F175D3DCCD1}">
                              <a14:hiddenFill xmlns:a14="http://schemas.microsoft.com/office/drawing/2010/main">
                                <a:noFill/>
                              </a14:hiddenFill>
                            </a:ext>
                          </a:extLst>
                        </wps:spPr>
                        <wps:bodyPr/>
                      </wps:wsp>
                      <wps:wsp>
                        <wps:cNvPr id="573" name="Rectangle 318"/>
                        <wps:cNvSpPr>
                          <a:spLocks noChangeArrowheads="1"/>
                        </wps:cNvSpPr>
                        <wps:spPr bwMode="auto">
                          <a:xfrm>
                            <a:off x="2106930" y="3258185"/>
                            <a:ext cx="219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1" w14:textId="77777777" w:rsidR="00F03A1E" w:rsidRPr="009F25A0" w:rsidRDefault="00F03A1E" w:rsidP="00CE4CB1">
                              <w:pPr>
                                <w:rPr>
                                  <w:b/>
                                  <w:sz w:val="22"/>
                                  <w:szCs w:val="22"/>
                                  <w:vertAlign w:val="subscript"/>
                                  <w:lang w:val="en-CA"/>
                                </w:rPr>
                              </w:pPr>
                              <w:r>
                                <w:rPr>
                                  <w:b/>
                                  <w:sz w:val="22"/>
                                  <w:szCs w:val="22"/>
                                  <w:lang w:val="en-CA"/>
                                </w:rPr>
                                <w:t>P</w:t>
                              </w:r>
                              <w:r>
                                <w:rPr>
                                  <w:b/>
                                  <w:sz w:val="22"/>
                                  <w:szCs w:val="22"/>
                                  <w:vertAlign w:val="subscript"/>
                                  <w:lang w:val="en-CA"/>
                                </w:rPr>
                                <w:t>L2t</w:t>
                              </w:r>
                            </w:p>
                          </w:txbxContent>
                        </wps:txbx>
                        <wps:bodyPr rot="0" vert="horz" wrap="none" lIns="0" tIns="0" rIns="0" bIns="0" anchor="t" anchorCtr="0" upright="1">
                          <a:spAutoFit/>
                        </wps:bodyPr>
                      </wps:wsp>
                      <wps:wsp>
                        <wps:cNvPr id="574" name="Line 319"/>
                        <wps:cNvCnPr/>
                        <wps:spPr bwMode="auto">
                          <a:xfrm>
                            <a:off x="2418080" y="3335655"/>
                            <a:ext cx="166370" cy="0"/>
                          </a:xfrm>
                          <a:prstGeom prst="line">
                            <a:avLst/>
                          </a:prstGeom>
                          <a:noFill/>
                          <a:ln w="16510">
                            <a:solidFill>
                              <a:srgbClr val="FFCC00"/>
                            </a:solidFill>
                            <a:round/>
                            <a:headEnd/>
                            <a:tailEnd/>
                          </a:ln>
                          <a:extLst>
                            <a:ext uri="{909E8E84-426E-40DD-AFC4-6F175D3DCCD1}">
                              <a14:hiddenFill xmlns:a14="http://schemas.microsoft.com/office/drawing/2010/main">
                                <a:noFill/>
                              </a14:hiddenFill>
                            </a:ext>
                          </a:extLst>
                        </wps:spPr>
                        <wps:bodyPr/>
                      </wps:wsp>
                      <wps:wsp>
                        <wps:cNvPr id="575" name="Rectangle 320"/>
                        <wps:cNvSpPr>
                          <a:spLocks noChangeArrowheads="1"/>
                        </wps:cNvSpPr>
                        <wps:spPr bwMode="auto">
                          <a:xfrm>
                            <a:off x="2618105" y="3258185"/>
                            <a:ext cx="219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2"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L3t</w:t>
                              </w:r>
                            </w:p>
                          </w:txbxContent>
                        </wps:txbx>
                        <wps:bodyPr rot="0" vert="horz" wrap="none" lIns="0" tIns="0" rIns="0" bIns="0" anchor="t" anchorCtr="0" upright="1">
                          <a:spAutoFit/>
                        </wps:bodyPr>
                      </wps:wsp>
                      <wps:wsp>
                        <wps:cNvPr id="576" name="Line 321"/>
                        <wps:cNvCnPr/>
                        <wps:spPr bwMode="auto">
                          <a:xfrm>
                            <a:off x="2929255" y="3335655"/>
                            <a:ext cx="167005" cy="0"/>
                          </a:xfrm>
                          <a:prstGeom prst="line">
                            <a:avLst/>
                          </a:prstGeom>
                          <a:noFill/>
                          <a:ln w="16510">
                            <a:solidFill>
                              <a:srgbClr val="808080"/>
                            </a:solidFill>
                            <a:round/>
                            <a:headEnd/>
                            <a:tailEnd/>
                          </a:ln>
                          <a:extLst>
                            <a:ext uri="{909E8E84-426E-40DD-AFC4-6F175D3DCCD1}">
                              <a14:hiddenFill xmlns:a14="http://schemas.microsoft.com/office/drawing/2010/main">
                                <a:noFill/>
                              </a14:hiddenFill>
                            </a:ext>
                          </a:extLst>
                        </wps:spPr>
                        <wps:bodyPr/>
                      </wps:wsp>
                      <wps:wsp>
                        <wps:cNvPr id="577" name="Rectangle 322"/>
                        <wps:cNvSpPr>
                          <a:spLocks noChangeArrowheads="1"/>
                        </wps:cNvSpPr>
                        <wps:spPr bwMode="auto">
                          <a:xfrm>
                            <a:off x="3129280" y="3258185"/>
                            <a:ext cx="219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3"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L4t</w:t>
                              </w:r>
                            </w:p>
                          </w:txbxContent>
                        </wps:txbx>
                        <wps:bodyPr rot="0" vert="horz" wrap="none" lIns="0" tIns="0" rIns="0" bIns="0" anchor="t" anchorCtr="0" upright="1">
                          <a:spAutoFit/>
                        </wps:bodyPr>
                      </wps:wsp>
                      <wps:wsp>
                        <wps:cNvPr id="578" name="Line 323"/>
                        <wps:cNvCnPr/>
                        <wps:spPr bwMode="auto">
                          <a:xfrm>
                            <a:off x="3441065" y="3335655"/>
                            <a:ext cx="166370" cy="0"/>
                          </a:xfrm>
                          <a:prstGeom prst="line">
                            <a:avLst/>
                          </a:prstGeom>
                          <a:noFill/>
                          <a:ln w="16510">
                            <a:solidFill>
                              <a:srgbClr val="00FFFF"/>
                            </a:solidFill>
                            <a:round/>
                            <a:headEnd/>
                            <a:tailEnd/>
                          </a:ln>
                          <a:extLst>
                            <a:ext uri="{909E8E84-426E-40DD-AFC4-6F175D3DCCD1}">
                              <a14:hiddenFill xmlns:a14="http://schemas.microsoft.com/office/drawing/2010/main">
                                <a:noFill/>
                              </a14:hiddenFill>
                            </a:ext>
                          </a:extLst>
                        </wps:spPr>
                        <wps:bodyPr/>
                      </wps:wsp>
                      <wps:wsp>
                        <wps:cNvPr id="579" name="Rectangle 324"/>
                        <wps:cNvSpPr>
                          <a:spLocks noChangeArrowheads="1"/>
                        </wps:cNvSpPr>
                        <wps:spPr bwMode="auto">
                          <a:xfrm>
                            <a:off x="3641090" y="3258185"/>
                            <a:ext cx="219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4"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L5t</w:t>
                              </w:r>
                            </w:p>
                          </w:txbxContent>
                        </wps:txbx>
                        <wps:bodyPr rot="0" vert="horz" wrap="none" lIns="0" tIns="0" rIns="0" bIns="0" anchor="t" anchorCtr="0" upright="1">
                          <a:spAutoFit/>
                        </wps:bodyPr>
                      </wps:wsp>
                      <wps:wsp>
                        <wps:cNvPr id="580" name="Line 325"/>
                        <wps:cNvCnPr/>
                        <wps:spPr bwMode="auto">
                          <a:xfrm>
                            <a:off x="3952240" y="3335655"/>
                            <a:ext cx="167005" cy="0"/>
                          </a:xfrm>
                          <a:prstGeom prst="line">
                            <a:avLst/>
                          </a:prstGeom>
                          <a:noFill/>
                          <a:ln w="16510">
                            <a:solidFill>
                              <a:srgbClr val="FF0000"/>
                            </a:solidFill>
                            <a:round/>
                            <a:headEnd/>
                            <a:tailEnd/>
                          </a:ln>
                          <a:extLst>
                            <a:ext uri="{909E8E84-426E-40DD-AFC4-6F175D3DCCD1}">
                              <a14:hiddenFill xmlns:a14="http://schemas.microsoft.com/office/drawing/2010/main">
                                <a:noFill/>
                              </a14:hiddenFill>
                            </a:ext>
                          </a:extLst>
                        </wps:spPr>
                        <wps:bodyPr/>
                      </wps:wsp>
                      <wps:wsp>
                        <wps:cNvPr id="581" name="Rectangle 326"/>
                        <wps:cNvSpPr>
                          <a:spLocks noChangeArrowheads="1"/>
                        </wps:cNvSpPr>
                        <wps:spPr bwMode="auto">
                          <a:xfrm>
                            <a:off x="4152265" y="3258185"/>
                            <a:ext cx="2190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5"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L6t</w:t>
                              </w:r>
                            </w:p>
                          </w:txbxContent>
                        </wps:txbx>
                        <wps:bodyPr rot="0" vert="horz" wrap="none" lIns="0" tIns="0" rIns="0" bIns="0" anchor="t" anchorCtr="0" upright="1">
                          <a:spAutoFit/>
                        </wps:bodyPr>
                      </wps:wsp>
                      <wps:wsp>
                        <wps:cNvPr id="582" name="Rectangle 327"/>
                        <wps:cNvSpPr>
                          <a:spLocks noChangeArrowheads="1"/>
                        </wps:cNvSpPr>
                        <wps:spPr bwMode="auto">
                          <a:xfrm>
                            <a:off x="38735" y="38735"/>
                            <a:ext cx="5403215" cy="3413760"/>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19" o:spid="_x0000_s1134" editas="canvas" style="width:6in;height:295.65pt;mso-position-horizontal-relative:char;mso-position-vertical-relative:line" coordsize="54864,3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">
                <v:shape id="_x0000_s1135" type="#_x0000_t75" style="position:absolute;width:54864;height:37547;visibility:visible;mso-wrap-style:square">
                  <v:fill o:detectmouseclick="t"/>
                  <v:path o:connecttype="none"/>
                </v:shape>
                <v:rect id="Rectangle 221" o:spid="_x0000_s1136" style="position:absolute;left:387;top:387;width:54032;height:3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H5MUA&#10;AADcAAAADwAAAGRycy9kb3ducmV2LnhtbESPQUvDQBSE74L/YXmCN7uxpaak3ZagKFLwYLT31+xr&#10;kjb7NmSfafrvu4LgcZiZb5jVZnStGqgPjWcDj5MEFHHpbcOVge+v14cFqCDIFlvPZOBCATbr25sV&#10;Ztaf+ZOGQioVIRwyNFCLdJnWoazJYZj4jjh6B987lCj7StsezxHuWj1NkiftsOG4UGNHzzWVp+LH&#10;GXh5G6U9zrYhnX7si1me7yQddsbc3435EpTQKP/hv/a7NTBPUvg9E4+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MfkxQAAANwAAAAPAAAAAAAAAAAAAAAAAJgCAABkcnMv&#10;ZG93bnJldi54bWxQSwUGAAAAAAQABAD1AAAAigMAAAAA&#10;" strokeweight=".45pt"/>
                <v:rect id="Rectangle 222" o:spid="_x0000_s1137" style="position:absolute;left:4114;top:6381;width:49746;height:2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7DcMA&#10;AADcAAAADwAAAGRycy9kb3ducmV2LnhtbERPTWuDQBC9B/oflinkEpI1hZZgsglFKJFQCNXW8+BO&#10;VerOqrtV+++7h0COj/d9OM2mFSMNrrGsYLuJQBCXVjdcKfjM39Y7EM4ja2wtk4I/cnA6PiwOGGs7&#10;8QeNma9ECGEXo4La+y6W0pU1GXQb2xEH7tsOBn2AQyX1gFMIN618iqIXabDh0FBjR0lN5U/2axRM&#10;5XUs8vezvK6K1HKf9kn2dVFq+Ti/7kF4mv1dfHOnWsFzFNaGM+EI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s7DcMAAADcAAAADwAAAAAAAAAAAAAAAACYAgAAZHJzL2Rv&#10;d25yZXYueG1sUEsFBgAAAAAEAAQA9QAAAIgDAAAAAA==&#10;" filled="f" stroked="f"/>
                <v:line id="Line 223" o:spid="_x0000_s1138" style="position:absolute;visibility:visible;mso-wrap-style:square" from="4114,22923" to="53860,2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line id="Line 224" o:spid="_x0000_s1139" style="position:absolute;visibility:visible;mso-wrap-style:square" from="4114,17430" to="53860,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line id="Line 225" o:spid="_x0000_s1140" style="position:absolute;visibility:visible;mso-wrap-style:square" from="4114,11880" to="53860,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line id="Line 226" o:spid="_x0000_s1141" style="position:absolute;visibility:visible;mso-wrap-style:square" from="4114,6381" to="5386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227" o:spid="_x0000_s1142" style="position:absolute;left:4114;top:6381;width:49746;height:2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wlcIA&#10;AADcAAAADwAAAGRycy9kb3ducmV2LnhtbESPQYvCMBSE78L+h/AW9qapXRCpRtFlXbzaevD4aJ5t&#10;tXkpSbTdf28EweMwM98wy/VgWnEn5xvLCqaTBARxaXXDlYJjsRvPQfiArLG1TAr+ycN69TFaYqZt&#10;zwe656ESEcI+QwV1CF0mpS9rMugntiOO3tk6gyFKV0ntsI9w08o0SWbSYMNxocaOfmoqr/nNKEgu&#10;zQn7sPsrtql159/h0ue3Qqmvz2GzABFoCO/wq73XCr7TK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6nCVwgAAANwAAAAPAAAAAAAAAAAAAAAAAJgCAABkcnMvZG93&#10;bnJldi54bWxQSwUGAAAAAAQABAD1AAAAhwMAAAAA&#10;" filled="f" strokecolor="gray" strokeweight=".45pt"/>
                <v:line id="Line 228" o:spid="_x0000_s1143" style="position:absolute;visibility:visible;mso-wrap-style:square" from="4114,6381" to="4114,2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line id="Line 229" o:spid="_x0000_s1144" style="position:absolute;visibility:visible;mso-wrap-style:square" from="3670,28416" to="4114,2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line id="Line 230" o:spid="_x0000_s1145" style="position:absolute;visibility:visible;mso-wrap-style:square" from="3670,22923" to="4114,2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line id="Line 231" o:spid="_x0000_s1146" style="position:absolute;visibility:visible;mso-wrap-style:square" from="3670,17430" to="411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line id="Line 232" o:spid="_x0000_s1147" style="position:absolute;visibility:visible;mso-wrap-style:square" from="3670,11880" to="4114,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line id="Line 233" o:spid="_x0000_s1148" style="position:absolute;visibility:visible;mso-wrap-style:square" from="3670,6381" to="41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line id="Line 234" o:spid="_x0000_s1149" style="position:absolute;visibility:visible;mso-wrap-style:square" from="4114,28416" to="53860,2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line id="Line 235" o:spid="_x0000_s1150" style="position:absolute;flip:y;visibility:visible;mso-wrap-style:square" from="4114,28416" to="411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WWcYAAADcAAAADwAAAGRycy9kb3ducmV2LnhtbESPQWsCMRSE7wX/Q3iCt5qthdpujSJK&#10;pQi2aOuht+fmdXdx87Ik0Y3/3giFHoeZ+YaZzKJpxJmcry0reBhmIIgLq2suFXx/vd0/g/ABWWNj&#10;mRRcyMNs2rubYK5tx1s670IpEoR9jgqqENpcSl9UZNAPbUucvF/rDIYkXSm1wy7BTSNHWfYkDdac&#10;FipsaVFRcdydjILtx5gPbnWKx3joNp8/+3K9X86VGvTj/BVEoBj+w3/td63gcfQ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p1lnGAAAA3AAAAA8AAAAAAAAA&#10;AAAAAAAAoQIAAGRycy9kb3ducmV2LnhtbFBLBQYAAAAABAAEAPkAAACUAwAAAAA=&#10;" strokeweight="0"/>
                <v:line id="Line 236" o:spid="_x0000_s1151" style="position:absolute;flip:y;visibility:visible;mso-wrap-style:square" from="5226,28416" to="522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MgsYAAADcAAAADwAAAGRycy9kb3ducmV2LnhtbESPQWsCMRSE7wX/Q3iCt5pVoZWtUURR&#10;SsEWtR56e25edxc3L0sS3fTfm0Khx2FmvmFmi2gacSPna8sKRsMMBHFhdc2lgs/j5nEKwgdkjY1l&#10;UvBDHhbz3sMMc2073tPtEEqRIOxzVFCF0OZS+qIig35oW+LkfVtnMCTpSqkddgluGjnOsidpsOa0&#10;UGFLq4qKy+FqFOzfn/nsttd4iedu9/F1Kt9O66VSg35cvoAIFMN/+K/9qhVMJi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GTILGAAAA3AAAAA8AAAAAAAAA&#10;AAAAAAAAoQIAAGRycy9kb3ducmV2LnhtbFBLBQYAAAAABAAEAPkAAACUAwAAAAA=&#10;" strokeweight="0"/>
                <v:line id="Line 237" o:spid="_x0000_s1152" style="position:absolute;flip:y;visibility:visible;mso-wrap-style:square" from="6394,28416" to="639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S9cYAAADcAAAADwAAAGRycy9kb3ducmV2LnhtbESPT2sCMRTE74V+h/CE3mpWhSqrUaSl&#10;pRRa8d/B23Pz3F3cvCxJdNNv3xQEj8PM/IaZLaJpxJWcry0rGPQzEMSF1TWXCnbb9+cJCB+QNTaW&#10;ScEveVjMHx9mmGvb8Zqum1CKBGGfo4IqhDaX0hcVGfR92xIn72SdwZCkK6V22CW4aeQwy16kwZrT&#10;QoUtvVZUnDcXo2D9M+aj+7jEczx236vDvvzavy2VeurF5RREoBju4Vv7UysYjY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0vXGAAAA3AAAAA8AAAAAAAAA&#10;AAAAAAAAoQIAAGRycy9kb3ducmV2LnhtbFBLBQYAAAAABAAEAPkAAACUAwAAAAA=&#10;" strokeweight="0"/>
                <v:line id="Line 238" o:spid="_x0000_s1153" style="position:absolute;flip:y;visibility:visible;mso-wrap-style:square" from="7505,28416" to="7505,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3bscAAADcAAAADwAAAGRycy9kb3ducmV2LnhtbESPT2sCMRTE74V+h/AKvdWsXWj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GHduxwAAANwAAAAPAAAAAAAA&#10;AAAAAAAAAKECAABkcnMvZG93bnJldi54bWxQSwUGAAAAAAQABAD5AAAAlQMAAAAA&#10;" strokeweight="0"/>
                <v:line id="Line 239" o:spid="_x0000_s1154" style="position:absolute;flip:y;visibility:visible;mso-wrap-style:square" from="8616,28416" to="861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vGscAAADcAAAADwAAAGRycy9kb3ducmV2LnhtbESPT2sCMRTE7wW/Q3hCbzVbL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e8axwAAANwAAAAPAAAAAAAA&#10;AAAAAAAAAKECAABkcnMvZG93bnJldi54bWxQSwUGAAAAAAQABAD5AAAAlQMAAAAA&#10;" strokeweight="0"/>
                <v:line id="Line 240" o:spid="_x0000_s1155" style="position:absolute;flip:y;visibility:visible;mso-wrap-style:square" from="9785,28416" to="9785,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1KgccAAADcAAAADwAAAGRycy9kb3ducmV2LnhtbESPT2sCMRTE7wW/Q3hCbzVbp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UqBxwAAANwAAAAPAAAAAAAA&#10;AAAAAAAAAKECAABkcnMvZG93bnJldi54bWxQSwUGAAAAAAQABAD5AAAAlQMAAAAA&#10;" strokeweight="0"/>
                <v:line id="Line 241" o:spid="_x0000_s1156" style="position:absolute;flip:y;visibility:visible;mso-wrap-style:square" from="10896,28416" to="1089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9sYAAADcAAAADwAAAGRycy9kb3ducmV2LnhtbESPQWsCMRSE74L/ITyhN81awcrWKGJp&#10;KYItaj309ty87i5uXpYkuvHfm0Khx2FmvmHmy2gacSXna8sKxqMMBHFhdc2lgq/D63AGwgdkjY1l&#10;UnAjD8tFvzfHXNuOd3Tdh1IkCPscFVQhtLmUvqjIoB/Zljh5P9YZDEm6UmqHXYKbRj5m2VQarDkt&#10;VNjSuqLivL8YBbuPJz65t0s8x1O3/fw+lpvjy0qph0FcPYMIFMN/+K/9rhVMJl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1PbGAAAA3AAAAA8AAAAAAAAA&#10;AAAAAAAAoQIAAGRycy9kb3ducmV2LnhtbFBLBQYAAAAABAAEAPkAAACUAwAAAAA=&#10;" strokeweight="0"/>
                <v:line id="Line 242" o:spid="_x0000_s1157" style="position:absolute;flip:y;visibility:visible;mso-wrap-style:square" from="12007,28416" to="12007,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xbcYAAADcAAAADwAAAGRycy9kb3ducmV2LnhtbESPQWsCMRSE70L/Q3iCN81aoc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jcW3GAAAA3AAAAA8AAAAAAAAA&#10;AAAAAAAAoQIAAGRycy9kb3ducmV2LnhtbFBLBQYAAAAABAAEAPkAAACUAwAAAAA=&#10;" strokeweight="0"/>
                <v:line id="Line 243" o:spid="_x0000_s1158" style="position:absolute;flip:y;visibility:visible;mso-wrap-style:square" from="13176,28416" to="1317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lH8MAAADcAAAADwAAAGRycy9kb3ducmV2LnhtbERPz2vCMBS+C/4P4Qm7zXQTpl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85R/DAAAA3AAAAA8AAAAAAAAAAAAA&#10;AAAAoQIAAGRycy9kb3ducmV2LnhtbFBLBQYAAAAABAAEAPkAAACRAwAAAAA=&#10;" strokeweight="0"/>
                <v:line id="Line 244" o:spid="_x0000_s1159" style="position:absolute;flip:y;visibility:visible;mso-wrap-style:square" from="14287,28416" to="14287,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BAhMcAAADcAAAADwAAAGRycy9kb3ducmV2LnhtbESPT2sCMRTE7wW/Q3hCbzVbhdquRhFL&#10;SynY4r+Dt+fmdXdx87Ik0U2/vREKPQ4z8xtmOo+mERdyvras4HGQgSAurK65VLDbvj08g/ABWWNj&#10;mRT8kof5rHc3xVzbjtd02YRSJAj7HBVUIbS5lL6oyKAf2JY4eT/WGQxJulJqh12Cm0YOs+xJGqw5&#10;LVTY0rKi4rQ5GwXrrzEf3fs5nuKxW30f9uXn/nWh1H0/LiYgAsXwH/5rf2gFo9EL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8ECExwAAANwAAAAPAAAAAAAA&#10;AAAAAAAAAKECAABkcnMvZG93bnJldi54bWxQSwUGAAAAAAQABAD5AAAAlQMAAAAA&#10;" strokeweight="0"/>
                <v:line id="Line 245" o:spid="_x0000_s1160" style="position:absolute;flip:y;visibility:visible;mso-wrap-style:square" from="15398,28416" to="15398,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yaZMMAAADcAAAADwAAAGRycy9kb3ducmV2LnhtbERPTWsCMRC9F/ofwhR6q9laUVmNIpaW&#10;Iqho68HbuJnuLm4mSxLd+O/NodDj431P59E04krO15YVvPYyEMSF1TWXCn6+P17GIHxA1thYJgU3&#10;8jCfPT5MMde24x1d96EUKYR9jgqqENpcSl9UZND3bEucuF/rDIYEXSm1wy6Fm0b2s2woDdacGips&#10;aVlRcd5fjILdZsQn93mJ53jq1tvjoVwd3hdKPT/FxQREoBj+xX/uL63gbZDmpz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mmTDAAAA3AAAAA8AAAAAAAAAAAAA&#10;AAAAoQIAAGRycy9kb3ducmV2LnhtbFBLBQYAAAAABAAEAPkAAACRAwAAAAA=&#10;" strokeweight="0"/>
                <v:line id="Line 246" o:spid="_x0000_s1161" style="position:absolute;flip:y;visibility:visible;mso-wrap-style:square" from="16567,28416" to="16567,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8YAAADcAAAADwAAAGRycy9kb3ducmV2LnhtbESPQWsCMRSE7wX/Q3gFbzWrL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AP//GAAAA3AAAAA8AAAAAAAAA&#10;AAAAAAAAoQIAAGRycy9kb3ducmV2LnhtbFBLBQYAAAAABAAEAPkAAACUAwAAAAA=&#10;" strokeweight="0"/>
                <v:line id="Line 247" o:spid="_x0000_s1162" style="position:absolute;flip:y;visibility:visible;mso-wrap-style:square" from="17678,28416" to="17678,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hiMYAAADcAAAADwAAAGRycy9kb3ducmV2LnhtbESPQWsCMRSE7wX/Q3iCt5qtLb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SoYjGAAAA3AAAAA8AAAAAAAAA&#10;AAAAAAAAoQIAAGRycy9kb3ducmV2LnhtbFBLBQYAAAAABAAEAPkAAACUAwAAAAA=&#10;" strokeweight="0"/>
                <v:line id="Line 248" o:spid="_x0000_s1163" style="position:absolute;flip:y;visibility:visible;mso-wrap-style:square" from="18789,28416" to="18789,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EE8cAAADcAAAADwAAAGRycy9kb3ducmV2LnhtbESPT2sCMRTE7wW/Q3hCbzVbL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gQTxwAAANwAAAAPAAAAAAAA&#10;AAAAAAAAAKECAABkcnMvZG93bnJldi54bWxQSwUGAAAAAAQABAD5AAAAlQMAAAAA&#10;" strokeweight="0"/>
                <v:line id="Line 249" o:spid="_x0000_s1164" style="position:absolute;flip:y;visibility:visible;mso-wrap-style:square" from="19958,28416" to="19958,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ecZ8YAAADcAAAADwAAAGRycy9kb3ducmV2LnhtbESPQWsCMRSE7wX/Q3hCbzVbK2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3nGfGAAAA3AAAAA8AAAAAAAAA&#10;AAAAAAAAoQIAAGRycy9kb3ducmV2LnhtbFBLBQYAAAAABAAEAPkAAACUAwAAAAA=&#10;" strokeweight="0"/>
                <v:line id="Line 250" o:spid="_x0000_s1165" style="position:absolute;flip:y;visibility:visible;mso-wrap-style:square" from="21069,28416" to="21069,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McAAADcAAAADwAAAGRycy9kb3ducmV2LnhtbESPQWsCMRSE7wX/Q3gFbzVbbVW2RpGW&#10;liK0otZDb8/N6+7i5mVJopv++0YoeBxm5htmtoimEWdyvras4H6QgSAurK65VPC1e72bgvABWWNj&#10;mRT8kofFvHczw1zbjjd03oZSJAj7HBVUIbS5lL6oyKAf2JY4eT/WGQxJulJqh12Cm0YOs2wsDdac&#10;Fips6bmi4rg9GQWbzwkf3NspHuOh+1h/78vV/mWpVP82Lp9ABIrhGv5vv2sFo4d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zn8xwAAANwAAAAPAAAAAAAA&#10;AAAAAAAAAKECAABkcnMvZG93bnJldi54bWxQSwUGAAAAAAQABAD5AAAAlQMAAAAA&#10;" strokeweight="0"/>
                <v:line id="Line 251" o:spid="_x0000_s1166" style="position:absolute;flip:y;visibility:visible;mso-wrap-style:square" from="22180,28416" to="2218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mni8YAAADcAAAADwAAAGRycy9kb3ducmV2LnhtbESPQWsCMRSE74L/ITyht5qtLbZsjSKW&#10;ihSqaOuht+fmdXdx87Ik0Y3/3hQKHoeZ+YaZzKJpxJmcry0reBhmIIgLq2suFXx/vd+/gPABWWNj&#10;mRRcyMNs2u9NMNe24y2dd6EUCcI+RwVVCG0upS8qMuiHtiVO3q91BkOSrpTaYZfgppGjLBtLgzWn&#10;hQpbWlRUHHcno2C7fuaDW57iMR66z83PvvzYv82VuhvE+SuIQDHcwv/tlVbw+DS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pp4vGAAAA3AAAAA8AAAAAAAAA&#10;AAAAAAAAoQIAAGRycy9kb3ducmV2LnhtbFBLBQYAAAAABAAEAPkAAACUAwAAAAA=&#10;" strokeweight="0"/>
                <v:line id="Line 252" o:spid="_x0000_s1167" style="position:absolute;flip:y;visibility:visible;mso-wrap-style:square" from="23348,28416" to="23348,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CEMYAAADcAAAADwAAAGRycy9kb3ducmV2LnhtbESPQWsCMRSE74L/ITyhN83Wl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AhDGAAAA3AAAAA8AAAAAAAAA&#10;AAAAAAAAoQIAAGRycy9kb3ducmV2LnhtbFBLBQYAAAAABAAEAPkAAACUAwAAAAA=&#10;" strokeweight="0"/>
                <v:line id="Line 253" o:spid="_x0000_s1168" style="position:absolute;flip:y;visibility:visible;mso-wrap-style:square" from="24460,28416" to="2446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WYsMAAADcAAAADwAAAGRycy9kb3ducmV2LnhtbERPTWsCMRC9F/ofwhR6q9laUVmNIpaW&#10;Iqho68HbuJnuLm4mSxLd+O/NodDj431P59E04krO15YVvPYyEMSF1TWXCn6+P17GIHxA1thYJgU3&#10;8jCfPT5MMde24x1d96EUKYR9jgqqENpcSl9UZND3bEucuF/rDIYEXSm1wy6Fm0b2s2woDdacGips&#10;aVlRcd5fjILdZsQn93mJ53jq1tvjoVwd3hdKPT/FxQREoBj+xX/uL63gbZDWpj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6lmLDAAAA3AAAAA8AAAAAAAAAAAAA&#10;AAAAoQIAAGRycy9kb3ducmV2LnhtbFBLBQYAAAAABAAEAPkAAACRAwAAAAA=&#10;" strokeweight="0"/>
                <v:line id="Line 254" o:spid="_x0000_s1169" style="position:absolute;flip:y;visibility:visible;mso-wrap-style:square" from="25571,28416" to="25571,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Yz+ccAAADcAAAADwAAAGRycy9kb3ducmV2LnhtbESPQWsCMRSE7wX/Q3gFbzVbLVW3RpGW&#10;liK0otZDb8/N6+7i5mVJopv++0YoeBxm5htmtoimEWdyvras4H6QgSAurK65VPC1e72bgPABWWNj&#10;mRT8kofFvHczw1zbjjd03oZSJAj7HBVUIbS5lL6oyKAf2JY4eT/WGQxJulJqh12Cm0YOs+xRGqw5&#10;LVTY0nNFxXF7Mgo2n2M+uLdTPMZD97H+3per/ctSqf5tXD6BCBTDNfzfftcKRg9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9jP5xwAAANwAAAAPAAAAAAAA&#10;AAAAAAAAAKECAABkcnMvZG93bnJldi54bWxQSwUGAAAAAAQABAD5AAAAlQMAAAAA&#10;" strokeweight="0"/>
                <v:line id="Line 255" o:spid="_x0000_s1170" style="position:absolute;flip:y;visibility:visible;mso-wrap-style:square" from="26739,28416" to="26739,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UMucQAAADcAAAADwAAAGRycy9kb3ducmV2LnhtbERPy2oCMRTdF/oP4Ra6q5lafDAaRSwt&#10;RVDR1oW76+R2ZnByMyTRiX9vFoUuD+c9nUfTiCs5X1tW8NrLQBAXVtdcKvj5/ngZg/ABWWNjmRTc&#10;yMN89vgwxVzbjnd03YdSpBD2OSqoQmhzKX1RkUHfsy1x4n6tMxgSdKXUDrsUbhrZz7KhNFhzaqiw&#10;pWVFxXl/MQp2mxGf3OclnuOpW2+Ph3J1eF8o9fwUFxMQgWL4F/+5v7SCt0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Qy5xAAAANwAAAAPAAAAAAAAAAAA&#10;AAAAAKECAABkcnMvZG93bnJldi54bWxQSwUGAAAAAAQABAD5AAAAkgMAAAAA&#10;" strokeweight="0"/>
                <v:line id="Line 256" o:spid="_x0000_s1171" style="position:absolute;flip:y;visibility:visible;mso-wrap-style:square" from="27851,28416" to="27851,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pIsYAAADcAAAADwAAAGRycy9kb3ducmV2LnhtbESPQWsCMRSE7wX/Q3gFbzWrpb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ZqSLGAAAA3AAAAA8AAAAAAAAA&#10;AAAAAAAAoQIAAGRycy9kb3ducmV2LnhtbFBLBQYAAAAABAAEAPkAAACUAwAAAAA=&#10;" strokeweight="0"/>
                <v:line id="Line 257" o:spid="_x0000_s1172" style="position:absolute;flip:y;visibility:visible;mso-wrap-style:square" from="29013,28416" to="29013,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pMbcYAAADcAAAADwAAAGRycy9kb3ducmV2LnhtbESPQWsCMRSE74L/ITzBm2YVbGVrFFFa&#10;SsEWtR56e25edxc3L0sS3fTfm0Khx2FmvmEWq2gacSPna8sKJuMMBHFhdc2lgs/j82gOwgdkjY1l&#10;UvBDHlbLfm+BubYd7+l2CKVIEPY5KqhCaHMpfVGRQT+2LXHyvq0zGJJ0pdQOuwQ3jZxm2YM0WHNa&#10;qLClTUXF5XA1Cvbvj3x2L9d4iedu9/F1Kt9O27VSw0FcP4EIFMN/+K/9qhXMJ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qTG3GAAAA3AAAAA8AAAAAAAAA&#10;AAAAAAAAoQIAAGRycy9kb3ducmV2LnhtbFBLBQYAAAAABAAEAPkAAACUAwAAAAA=&#10;" strokeweight="0"/>
                <v:line id="Line 258" o:spid="_x0000_s1173" style="position:absolute;flip:y;visibility:visible;mso-wrap-style:square" from="30130,28416" to="3013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p9sYAAADcAAAADwAAAGRycy9kb3ducmV2LnhtbESPQWsCMRSE7wX/Q3gFbzWrpbZsjSJK&#10;pQi2aOuht+fmdXdx87Ik0Y3/3giFHoeZ+YaZzKJpxJmcry0rGA4yEMSF1TWXCr6/3h5eQPiArLGx&#10;TAou5GE27d1NMNe24y2dd6EUCcI+RwVVCG0upS8qMugHtiVO3q91BkOSrpTaYZfgppGjLBtLgzWn&#10;hQpbWlRUHHcno2D78cwHtzrFYzx0m8+ffbneL+dK9e/j/BVEoBj+w3/td63ga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m6fbGAAAA3AAAAA8AAAAAAAAA&#10;AAAAAAAAoQIAAGRycy9kb3ducmV2LnhtbFBLBQYAAAAABAAEAPkAAACUAwAAAAA=&#10;" strokeweight="0"/>
                <v:line id="Line 259" o:spid="_x0000_s1174" style="position:absolute;flip:y;visibility:visible;mso-wrap-style:square" from="31242,28416" to="31242,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9xgsYAAADcAAAADwAAAGRycy9kb3ducmV2LnhtbESPQWsCMRSE7wX/Q3gFbzWrtLZsjSJK&#10;pQi2aOuht+fmdXdx87Ik0Y3/3giFHoeZ+YaZzKJpxJmcry0rGA4yEMSF1TWXCr6/3h5eQPiArLGx&#10;TAou5GE27d1NMNe24y2dd6EUCcI+RwVVCG0upS8qMugHtiVO3q91BkOSrpTaYZfgppGjLBtLgzWn&#10;hQpbWlRUHHcno2D78cwHtzrFYzx0m8+ffbneL+dK9e/j/BVEoBj+w3/td63ga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PcYLGAAAA3AAAAA8AAAAAAAAA&#10;AAAAAAAAoQIAAGRycy9kb3ducmV2LnhtbFBLBQYAAAAABAAEAPkAAACUAwAAAAA=&#10;" strokeweight="0"/>
                <v:line id="Line 260" o:spid="_x0000_s1175" style="position:absolute;flip:y;visibility:visible;mso-wrap-style:square" from="32404,28416" to="3240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UGcYAAADcAAAADwAAAGRycy9kb3ducmV2LnhtbESPQWsCMRSE7wX/Q3iCt5pVsJ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D1BnGAAAA3AAAAA8AAAAAAAAA&#10;AAAAAAAAoQIAAGRycy9kb3ducmV2LnhtbFBLBQYAAAAABAAEAPkAAACUAwAAAAA=&#10;" strokeweight="0"/>
                <v:line id="Line 261" o:spid="_x0000_s1176" style="position:absolute;flip:y;visibility:visible;mso-wrap-style:square" from="33521,28416" to="33521,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KbsYAAADcAAAADwAAAGRycy9kb3ducmV2LnhtbESPQWsCMRSE74X+h/AK3mrWg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RSm7GAAAA3AAAAA8AAAAAAAAA&#10;AAAAAAAAoQIAAGRycy9kb3ducmV2LnhtbFBLBQYAAAAABAAEAPkAAACUAwAAAAA=&#10;" strokeweight="0"/>
                <v:line id="Line 262" o:spid="_x0000_s1177" style="position:absolute;flip:y;visibility:visible;mso-wrap-style:square" from="34632,28416" to="34632,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3v9cYAAADcAAAADwAAAGRycy9kb3ducmV2LnhtbESPQWsCMRSE7wX/Q3iCt5q1YJ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d7/XGAAAA3AAAAA8AAAAAAAAA&#10;AAAAAAAAoQIAAGRycy9kb3ducmV2LnhtbFBLBQYAAAAABAAEAPkAAACUAwAAAAA=&#10;" strokeweight="0"/>
                <v:line id="Line 263" o:spid="_x0000_s1178" style="position:absolute;flip:y;visibility:visible;mso-wrap-style:square" from="35794,28416" to="3579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7h8MAAADcAAAADwAAAGRycy9kb3ducmV2LnhtbERPy2oCMRTdF/yHcIXuNKPQB6NRRFFK&#10;oS2+Fu6uk+vM4ORmSKKT/n2zELo8nPd0Hk0j7uR8bVnBaJiBIC6srrlUcNivB+8gfEDW2FgmBb/k&#10;YT7rPU0x17bjLd13oRQphH2OCqoQ2lxKX1Rk0A9tS5y4i3UGQ4KulNphl8JNI8dZ9ioN1pwaKmxp&#10;WVFx3d2Mgu33G5/d5hav8dx9/ZyO5edxtVDquR8XExCBYvgXP9wfWsHLKK1NZ9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Ce4fDAAAA3AAAAA8AAAAAAAAAAAAA&#10;AAAAoQIAAGRycy9kb3ducmV2LnhtbFBLBQYAAAAABAAEAPkAAACRAwAAAAA=&#10;" strokeweight="0"/>
                <v:line id="Line 264" o:spid="_x0000_s1179" style="position:absolute;flip:y;visibility:visible;mso-wrap-style:square" from="36906,28416" to="3690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7eHMYAAADcAAAADwAAAGRycy9kb3ducmV2LnhtbESPQWsCMRSE7wX/Q3gFbzWr0N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O3hzGAAAA3AAAAA8AAAAAAAAA&#10;AAAAAAAAoQIAAGRycy9kb3ducmV2LnhtbFBLBQYAAAAABAAEAPkAAACUAwAAAAA=&#10;" strokeweight="0"/>
                <v:line id="Line 265" o:spid="_x0000_s1180" style="position:absolute;flip:y;visibility:visible;mso-wrap-style:square" from="38023,28416" to="38023,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i9PMMAAADcAAAADwAAAGRycy9kb3ducmV2LnhtbERPy2oCMRTdF/yHcAV3NaNg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YvTzDAAAA3AAAAA8AAAAAAAAAAAAA&#10;AAAAoQIAAGRycy9kb3ducmV2LnhtbFBLBQYAAAAABAAEAPkAAACRAwAAAAA=&#10;" strokeweight="0"/>
                <v:line id="Line 266" o:spid="_x0000_s1181" style="position:absolute;flip:y;visibility:visible;mso-wrap-style:square" from="39185,28416" to="39185,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QYp8YAAADcAAAADwAAAGRycy9kb3ducmV2LnhtbESPQWsCMRSE74L/ITzBm2YVbG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UGKfGAAAA3AAAAA8AAAAAAAAA&#10;AAAAAAAAoQIAAGRycy9kb3ducmV2LnhtbFBLBQYAAAAABAAEAPkAAACUAwAAAAA=&#10;" strokeweight="0"/>
                <v:line id="Line 267" o:spid="_x0000_s1182" style="position:absolute;flip:y;visibility:visible;mso-wrap-style:square" from="40297,28416" to="40297,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aG0McAAADcAAAADwAAAGRycy9kb3ducmV2LnhtbESPS2vDMBCE74H+B7GF3hI5hj5wooTQ&#10;0lIKacjrkNvG2tgm1spISqz++6hQ6HGYmW+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obQxwAAANwAAAAPAAAAAAAA&#10;AAAAAAAAAKECAABkcnMvZG93bnJldi54bWxQSwUGAAAAAAQABAD5AAAAlQMAAAAA&#10;" strokeweight="0"/>
                <v:line id="Line 268" o:spid="_x0000_s1183" style="position:absolute;flip:y;visibility:visible;mso-wrap-style:square" from="41414,28416" to="41414,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ojS8YAAADcAAAADwAAAGRycy9kb3ducmV2LnhtbESPQWsCMRSE7wX/Q3iCt5qtpbZsjSJK&#10;pQi2aOuht+fmdXdx87Ik0Y3/3giFHoeZ+YaZzKJpxJmcry0reBhmIIgLq2suFXx/vd2/gPABWWNj&#10;mRRcyMNs2rubYK5tx1s670IpEoR9jgqqENpcSl9UZNAPbUucvF/rDIYkXSm1wy7BTSNHWTaWBmtO&#10;CxW2tKioOO5ORsH245kPbnWKx3joNp8/+3K9X86VGvTj/BVEoBj+w3/td63ga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I0vGAAAA3AAAAA8AAAAAAAAA&#10;AAAAAAAAoQIAAGRycy9kb3ducmV2LnhtbFBLBQYAAAAABAAEAPkAAACUAwAAAAA=&#10;" strokeweight="0"/>
                <v:line id="Line 269" o:spid="_x0000_s1184" style="position:absolute;flip:y;visibility:visible;mso-wrap-style:square" from="42576,28416" to="42576,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7P8YAAADcAAAADwAAAGRycy9kb3ducmV2LnhtbESPQWsCMRSE7wX/Q3iCt5qttLZsjSJK&#10;pQi2aOuht+fmdXdx87Ik0Y3/3giFHoeZ+YaZzKJpxJmcry0reBhmIIgLq2suFXx/vd2/gPABWWNj&#10;mRRcyMNs2rubYK5tx1s670IpEoR9jgqqENpcSl9UZNAPbUucvF/rDIYkXSm1wy7BTSNHWTaWBmtO&#10;CxW2tKioOO5ORsH245kPbnWKx3joNp8/+3K9X86VGvTj/BVEoBj+w3/td63ga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juz/GAAAA3AAAAA8AAAAAAAAA&#10;AAAAAAAAoQIAAGRycy9kb3ducmV2LnhtbFBLBQYAAAAABAAEAPkAAACUAwAAAAA=&#10;" strokeweight="0"/>
                <v:line id="Line 270" o:spid="_x0000_s1185" style="position:absolute;flip:y;visibility:visible;mso-wrap-style:square" from="43688,28416" to="43688,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8epMYAAADcAAAADwAAAGRycy9kb3ducmV2LnhtbESPT2sCMRTE74V+h/CE3mpWw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HqTGAAAA3AAAAA8AAAAAAAAA&#10;AAAAAAAAoQIAAGRycy9kb3ducmV2LnhtbFBLBQYAAAAABAAEAPkAAACUAwAAAAA=&#10;" strokeweight="0"/>
                <v:line id="Line 271" o:spid="_x0000_s1186" style="position:absolute;flip:y;visibility:visible;mso-wrap-style:square" from="44805,28416" to="44805,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2A08YAAADcAAAADwAAAGRycy9kb3ducmV2LnhtbESPQWsCMRSE7wX/Q3hCbzWrUCtbo4hi&#10;KQUraj309ty87i5uXpYkuum/N4WCx2FmvmGm82gacSXna8sKhoMMBHFhdc2lgq/D+mkCwgdkjY1l&#10;UvBLHuaz3sMUc2073tF1H0qRIOxzVFCF0OZS+qIig35gW+Lk/VhnMCTpSqkddgluGjnKsrE0WHNa&#10;qLClZUXFeX8xCnafL3xyb5d4jqdus/0+lh/H1UKpx35cvIIIFMM9/N9+1wqeR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9gNPGAAAA3AAAAA8AAAAAAAAA&#10;AAAAAAAAoQIAAGRycy9kb3ducmV2LnhtbFBLBQYAAAAABAAEAPkAAACUAwAAAAA=&#10;" strokeweight="0"/>
                <v:line id="Line 272" o:spid="_x0000_s1187" style="position:absolute;flip:y;visibility:visible;mso-wrap-style:square" from="45967,28416" to="45967,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ElSMYAAADcAAAADwAAAGRycy9kb3ducmV2LnhtbESPQWsCMRSE74L/IbyCN81WaC1bo4il&#10;RQpWtPXQ23Pzuru4eVmS6MZ/b4SCx2FmvmGm82gacSbna8sKHkcZCOLC6ppLBT/f78MXED4ga2ws&#10;k4ILeZjP+r0p5tp2vKXzLpQiQdjnqKAKoc2l9EVFBv3ItsTJ+7POYEjSlVI77BLcNHKcZc/SYM1p&#10;ocKWlhUVx93JKNh+TfjgPk7xGA/devO7Lz/3bwulBg9x8QoiUAz38H97pRU8jSd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JUjGAAAA3AAAAA8AAAAAAAAA&#10;AAAAAAAAoQIAAGRycy9kb3ducmV2LnhtbFBLBQYAAAAABAAEAPkAAACUAwAAAAA=&#10;" strokeweight="0"/>
                <v:line id="Line 273" o:spid="_x0000_s1188" style="position:absolute;flip:y;visibility:visible;mso-wrap-style:square" from="47078,28416" to="47078,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6xOsMAAADcAAAADwAAAGRycy9kb3ducmV2LnhtbERPy2oCMRTdF/yHcAV3NaNgW0ajiKKU&#10;Qlt8LdxdJ9eZwcnNkEQn/ftmUejycN6zRTSNeJDztWUFo2EGgriwuuZSwfGweX4D4QOyxsYyKfgh&#10;D4t572mGubYd7+ixD6VIIexzVFCF0OZS+qIig35oW+LEXa0zGBJ0pdQOuxRuGjnOshdpsObUUGFL&#10;q4qK2/5uFOy+Xvnitvd4i5fu8/t8Kj9O66VSg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usTrDAAAA3AAAAA8AAAAAAAAAAAAA&#10;AAAAoQIAAGRycy9kb3ducmV2LnhtbFBLBQYAAAAABAAEAPkAAACRAwAAAAA=&#10;" strokeweight="0"/>
                <v:line id="Line 274" o:spid="_x0000_s1189" style="position:absolute;flip:y;visibility:visible;mso-wrap-style:square" from="48190,28416" to="4819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UocYAAADcAAAADwAAAGRycy9kb3ducmV2LnhtbESPQWsCMRSE7wX/Q3iCt5qt0NpujSJK&#10;pQi2aOuht+fmdXdx87Ik0Y3/3giFHoeZ+YaZzKJpxJmcry0reBhmIIgLq2suFXx/vd0/g/ABWWNj&#10;mRRcyMNs2rubYK5tx1s670IpEoR9jgqqENpcSl9UZNAPbUucvF/rDIYkXSm1wy7BTSNHWfYkDdac&#10;FipsaVFRcdydjILtx5gPbnWKx3joNp8/+3K9X86VGvTj/BVEoBj+w3/td63gcfQ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iFKHGAAAA3AAAAA8AAAAAAAAA&#10;AAAAAAAAoQIAAGRycy9kb3ducmV2LnhtbFBLBQYAAAAABAAEAPkAAACUAwAAAAA=&#10;" strokeweight="0"/>
                <v:line id="Line 275" o:spid="_x0000_s1190" style="position:absolute;flip:y;visibility:visible;mso-wrap-style:square" from="49358,28416" to="49358,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Er4cQAAADcAAAADwAAAGRycy9kb3ducmV2LnhtbERPy2oCMRTdF/oP4Ra6q5lafDAaRSwt&#10;RVDR1oW76+R2ZnByMyTRiX9vFoUuD+c9nUfTiCs5X1tW8NrLQBAXVtdcKvj5/ngZg/ABWWNjmRTc&#10;yMN89vgwxVzbjnd03YdSpBD2OSqoQmhzKX1RkUHfsy1x4n6tMxgSdKXUDrsUbhrZz7KhNFhzaqiw&#10;pWVFxXl/MQp2mxGf3OclnuOpW2+Ph3J1eF8o9fwUFxMQgWL4F/+5v7SCwVu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SvhxAAAANwAAAAPAAAAAAAAAAAA&#10;AAAAAKECAABkcnMvZG93bnJldi54bWxQSwUGAAAAAAQABAD5AAAAkgMAAAAA&#10;" strokeweight="0"/>
                <v:line id="Line 276" o:spid="_x0000_s1191" style="position:absolute;flip:y;visibility:visible;mso-wrap-style:square" from="50469,28416" to="50469,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2OesYAAADcAAAADwAAAGRycy9kb3ducmV2LnhtbESPQWsCMRSE7wX/Q3gFbzWrpbZsjSJK&#10;pQi2aOuht+fmdXdx87Ik0Y3/3giFHoeZ+YaZzKJpxJmcry0rGA4yEMSF1TWXCr6/3h5eQPiArLGx&#10;TAou5GE27d1NMNe24y2dd6EUCcI+RwVVCG0upS8qMugHtiVO3q91BkOSrpTaYZfgppGjLBtLgzWn&#10;hQpbWlRUHHcno2D78cwHtzrFYzx0m8+ffbneL+dK9e/j/BVEoBj+w3/td63g6XE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NjnrGAAAA3AAAAA8AAAAAAAAA&#10;AAAAAAAAoQIAAGRycy9kb3ducmV2LnhtbFBLBQYAAAAABAAEAPkAAACUAwAAAAA=&#10;" strokeweight="0"/>
                <v:line id="Line 277" o:spid="_x0000_s1192" style="position:absolute;flip:y;visibility:visible;mso-wrap-style:square" from="51581,28416" to="51581,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8QDcYAAADcAAAADwAAAGRycy9kb3ducmV2LnhtbESPQWsCMRSE7wX/Q3iCt5qtpbZsjSJK&#10;pQi2aOuht+fmdXdx87Ik0Y3/3giFHoeZ+YaZzKJpxJmcry0reBhmIIgLq2suFXx/vd2/gPABWWNj&#10;mRRcyMNs2rubYK5tx1s670IpEoR9jgqqENpcSl9UZNAPbUucvF/rDIYkXSm1wy7BTSNHWTaWBmtO&#10;CxW2tKioOO5ORsH245kPbnWKx3joNp8/+3K9X86VGvTj/BVEoBj+w3/td63g6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fEA3GAAAA3AAAAA8AAAAAAAAA&#10;AAAAAAAAoQIAAGRycy9kb3ducmV2LnhtbFBLBQYAAAAABAAEAPkAAACUAwAAAAA=&#10;" strokeweight="0"/>
                <v:line id="Line 278" o:spid="_x0000_s1193" style="position:absolute;flip:y;visibility:visible;mso-wrap-style:square" from="52749,28416" to="52749,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O1lscAAADcAAAADwAAAGRycy9kb3ducmV2LnhtbESPT2sCMRTE7wW/Q3hCbzVbpbasRhFL&#10;SynY4r+Dt+fmdXdx87Ik0U2/vREKPQ4z8xtmOo+mERdyvras4HGQgSAurK65VLDbvj28gPABWWNj&#10;mRT8kof5rHc3xVzbjtd02YRSJAj7HBVUIbS5lL6oyKAf2JY4eT/WGQxJulJqh12Cm0YOs2wsDdac&#10;FipsaVlRcdqcjYL11zMf3fs5nuKxW30f9uXn/nWh1H0/LiYgAsXwH/5rf2gFT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U7WWxwAAANwAAAAPAAAAAAAA&#10;AAAAAAAAAKECAABkcnMvZG93bnJldi54bWxQSwUGAAAAAAQABAD5AAAAlQMAAAAA&#10;" strokeweight="0"/>
                <v:line id="Line 279" o:spid="_x0000_s1194" style="position:absolute;flip:y;visibility:visible;mso-wrap-style:square" from="53860,28416" to="53860,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ot4scAAADcAAAADwAAAGRycy9kb3ducmV2LnhtbESPQWsCMRSE7wX/Q3gFbzVbbVW2RpGW&#10;liK0otZDb8/N6+7i5mVJopv++0YoeBxm5htmtoimEWdyvras4H6QgSAurK65VPC1e72bgvABWWNj&#10;mRT8kofFvHczw1zbjjd03oZSJAj7HBVUIbS5lL6oyKAf2JY4eT/WGQxJulJqh12Cm0YOs2wsDdac&#10;Fips6bmi4rg9GQWbzwkf3NspHuOh+1h/78vV/mWpVP82Lp9ABIrhGv5vv2sFj6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i3ixwAAANwAAAAPAAAAAAAA&#10;AAAAAAAAAKECAABkcnMvZG93bnJldi54bWxQSwUGAAAAAAQABAD5AAAAlQMAAAAA&#10;" strokeweight="0"/>
                <v:shape id="Freeform 280" o:spid="_x0000_s1195" style="position:absolute;left:4667;top:7493;width:48641;height:20256;visibility:visible;mso-wrap-style:square;v-text-anchor:top" coordsize="87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ji8UA&#10;AADcAAAADwAAAGRycy9kb3ducmV2LnhtbESP0WrCQBRE34X+w3ILvulGS6REV5FYsYU+VNsPuGSv&#10;SUz2bshuYvL33ULBx2FmzjCb3WBq0VPrSssKFvMIBHFmdcm5gp/v4+wVhPPIGmvLpGAkB7vt02SD&#10;ibZ3PlN/8bkIEHYJKii8bxIpXVaQQTe3DXHwrrY16INsc6lbvAe4qeUyilbSYMlhocCG0oKy6tIZ&#10;Ben5djhWI1b686NbnHr+ejNNrtT0edivQXga/CP8337XCuKX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OOLxQAAANwAAAAPAAAAAAAAAAAAAAAAAJgCAABkcnMv&#10;ZG93bnJldi54bWxQSwUGAAAAAAQABAD1AAAAigMAAAAA&#10;" path="m,278r21,10l41,253r20,33l82,290r20,16l122,310r21,55l163,313r20,42l204,340r20,-39l244,301r21,4l285,339r20,-62l326,294r20,-2l366,318r21,-70l407,226r20,-24l448,207r20,-31l488,173r21,-13l529,87,549,72,570,46,590,r20,53l631,14r20,61l671,126r21,-7l712,228r20,61l753,266r20,14l793,306r21,-46l834,207r20,31l875,211e" filled="f" strokeweight="1.3pt">
                  <v:path arrowok="t" o:connecttype="custom" o:connectlocs="0,1542824;116738,1598321;227918,1404081;339097,1587222;455836,1609421;567015,1698216;678195,1720415;794933,2025650;906112,1737064;1017292,1970153;1134030,1886907;1245210,1670468;1356389,1670468;1473127,1692666;1584307,1881357;1695486,1537274;1812225,1631619;1923404,1620520;2034584,1764813;2151322,1376332;2262501,1254238;2373681,1121045;2490419,1148793;2601599,976752;2712778,960103;2829516,887956;2940696,482826;3051875,399580;3168614,255287;3279793,0;3390973,294135;3507711,77696;3618890,416229;3730070,699265;3846808,660417;3957988,1265338;4069167,1603871;4185905,1476227;4297085,1553923;4408264,1698216;4525003,1442929;4636182,1148793;4747362,1320835;4864100,1170992" o:connectangles="0,0,0,0,0,0,0,0,0,0,0,0,0,0,0,0,0,0,0,0,0,0,0,0,0,0,0,0,0,0,0,0,0,0,0,0,0,0,0,0,0,0,0,0"/>
                </v:shape>
                <v:shape id="Freeform 281" o:spid="_x0000_s1196" style="position:absolute;left:4667;top:7493;width:48641;height:20034;visibility:visible;mso-wrap-style:square;v-text-anchor:top" coordsize="87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qC8MA&#10;AADcAAAADwAAAGRycy9kb3ducmV2LnhtbESPT4vCMBTE7wt+h/AEb2uqdrVWoyy7LAie/Ht+NM+2&#10;2ryUJmr99kZY8DjMzG+Y+bI1lbhR40rLCgb9CARxZnXJuYL97u8zAeE8ssbKMil4kIPlovMxx1Tb&#10;O2/otvW5CBB2KSoovK9TKV1WkEHXtzVx8E62MeiDbHKpG7wHuKnkMIrG0mDJYaHAmn4Kyi7bq1GQ&#10;PUb5af0bJ3rqj9PD5BwnbRwr1eu23zMQnlr/Dv+3V1rB12gM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xqC8MAAADcAAAADwAAAAAAAAAAAAAAAACYAgAAZHJzL2Rv&#10;d25yZXYueG1sUEsFBgAAAAAEAAQA9QAAAIgDAAAAAA==&#10;" path="m,278r21,4l41,254r20,27l82,287r20,10l122,303r21,58l163,317r20,44l204,348r20,-46l244,305r21,4l285,342r20,-70l326,288r20,-4l366,310r21,-60l407,219r20,-20l448,206r20,-35l488,162r21,-16l529,81r20,-6l570,44,590,r20,45l631,16r20,53l671,126r21,-3l712,227r20,61l753,275r20,l793,308r21,-41l834,206r20,33l875,213e" filled="f" strokecolor="fuchsia" strokeweight="1.3pt">
                  <v:path arrowok="t" o:connecttype="custom" o:connectlocs="0,1542804;116738,1565002;227918,1409612;339097,1559453;455836,1592751;567015,1648247;678195,1681545;794933,2003425;906112,1759240;1017292,2003425;1134030,1931280;1245210,1675995;1356389,1692644;1473127,1714843;1584307,1897982;1695486,1509506;1812225,1598300;1923404,1576102;2034584,1720393;2151322,1387413;2262501,1215374;2373681,1104381;2490419,1143229;2601599,948991;2712778,899044;2829516,810249;2940696,449522;3051875,416224;3168614,244185;3279793,0;3390973,249734;3507711,88794;3618890,382926;3730070,699256;3846808,682607;3957988,1259771;4069167,1598300;4185905,1526155;4297085,1526155;4408264,1709293;4525003,1481758;4636182,1143229;4747362,1326367;4864100,1182076" o:connectangles="0,0,0,0,0,0,0,0,0,0,0,0,0,0,0,0,0,0,0,0,0,0,0,0,0,0,0,0,0,0,0,0,0,0,0,0,0,0,0,0,0,0,0,0"/>
                </v:shape>
                <v:shape id="Freeform 282" o:spid="_x0000_s1197" style="position:absolute;left:4667;top:7435;width:48641;height:20092;visibility:visible;mso-wrap-style:square;v-text-anchor:top" coordsize="87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HbcUA&#10;AADcAAAADwAAAGRycy9kb3ducmV2LnhtbESPT2vCQBTE74V+h+UJvdWNSmuM2UgRxB7ag3/w/Mg+&#10;s8Hs25Ddmuin7xYKHoeZ+Q2TrwbbiCt1vnasYDJOQBCXTtdcKTgeNq8pCB+QNTaOScGNPKyK56cc&#10;M+163tF1HyoRIewzVGBCaDMpfWnIoh+7ljh6Z9dZDFF2ldQd9hFuGzlNkndpsea4YLCltaHysv+x&#10;Cubmnm7D7fS94f5w36b4NVsYr9TLaPhYggg0hEf4v/2pFbzN5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MdtxQAAANwAAAAPAAAAAAAAAAAAAAAAAJgCAABkcnMv&#10;ZG93bnJldi54bWxQSwUGAAAAAAQABAD1AAAAigMAAAAA&#10;" path="m,279r21,9l41,257r20,29l82,291r20,11l122,307r21,55l163,315r20,46l204,347r20,-45l244,304r21,4l285,346r20,-73l326,292r20,-1l366,315r21,-64l407,220r20,-19l448,205r20,-32l488,170r21,-11l529,85r20,-3l570,52,590,r20,51l631,18r20,47l671,123r21,1l712,226r20,62l753,270r20,7l793,305r21,-43l834,209r20,26l875,216e" filled="f" strokecolor="#fc0" strokeweight="1.3pt">
                  <v:path arrowok="t" o:connecttype="custom" o:connectlocs="0,1548481;116738,1598432;227918,1426378;339097,1587332;455836,1615082;567015,1676133;678195,1703884;794933,2009140;906112,1748285;1017292,2003590;1134030,1925888;1245210,1676133;1356389,1687234;1473127,1709434;1584307,1920338;1695486,1515180;1812225,1620632;1923404,1615082;2034584,1748285;2151322,1393078;2262501,1221024;2373681,1115572;2490419,1137773;2601599,960169;2712778,943519;2829516,882468;2940696,471759;3051875,455109;3168614,288606;3279793,0;3390973,283056;3507711,99902;3618890,360757;3730070,682664;3846808,688214;3957988,1254325;4069167,1598432;4185905,1498530;4297085,1537381;4408264,1692784;4525003,1454129;4636182,1159973;4747362,1304276;4864100,1198824" o:connectangles="0,0,0,0,0,0,0,0,0,0,0,0,0,0,0,0,0,0,0,0,0,0,0,0,0,0,0,0,0,0,0,0,0,0,0,0,0,0,0,0,0,0,0,0"/>
                </v:shape>
                <v:shape id="Freeform 283" o:spid="_x0000_s1198" style="position:absolute;left:4667;top:6604;width:48641;height:20370;visibility:visible;mso-wrap-style:square;v-text-anchor:top" coordsize="87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m9MUA&#10;AADcAAAADwAAAGRycy9kb3ducmV2LnhtbERPy2rCQBTdF/oPwy10I81Eg62kGUWthaJ04QPp8pq5&#10;JsHMnZAZY/r3nYXQ5eG8s1lvatFR6yrLCoZRDII4t7riQsFh//kyAeE8ssbaMin4JQez6eNDhqm2&#10;N95St/OFCCHsUlRQet+kUrq8JIMusg1x4M62NegDbAupW7yFcFPLURy/SoMVh4YSG1qWlF92V6Ng&#10;sNhgPvw4LX/Wb9olg9Vx/709KvX81M/fQXjq/b/47v7SCsZJWBvO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2b0xQAAANwAAAAPAAAAAAAAAAAAAAAAAJgCAABkcnMv&#10;ZG93bnJldi54bWxQSwUGAAAAAAQABAD1AAAAigMAAAAA&#10;" path="m,294r21,-6l41,263r20,32l82,289r20,16l122,313r21,54l163,322r20,40l204,354r20,-38l244,317r21,3l285,356r20,-68l326,299r20,l366,315r21,-56l407,221r20,-6l448,208r20,-29l488,166r21,-9l529,86,549,75,570,48,590,r20,58l631,8r20,62l671,123r21,3l712,234r20,59l753,281r20,l793,309r21,-46l834,214r20,27l875,216e" filled="f" strokecolor="gray" strokeweight="1.3pt">
                  <v:path arrowok="t" o:connecttype="custom" o:connectlocs="0,1631884;116738,1598580;227918,1459815;339097,1637435;455836,1604131;567015,1692941;678195,1737346;794933,2037080;906112,1787302;1017292,2009327;1134030,1964922;1245210,1753998;1356389,1759549;1473127,1776201;1584307,1976023;1695486,1598580;1812225,1659637;1923404,1659637;2034584,1748447;2151322,1437612;2262501,1226689;2373681,1193385;2490419,1154530;2601599,993562;2712778,921404;2829516,871448;2940696,477354;3051875,416297;3168614,266430;3279793,0;3390973,321936;3507711,44405;3618890,388544;3730070,682727;3846808,699379;3957988,1298847;4069167,1626334;4185905,1559726;4297085,1559726;4408264,1715144;4525003,1459815;4636182,1187834;4747362,1337701;4864100,1198935" o:connectangles="0,0,0,0,0,0,0,0,0,0,0,0,0,0,0,0,0,0,0,0,0,0,0,0,0,0,0,0,0,0,0,0,0,0,0,0,0,0,0,0,0,0,0,0"/>
                </v:shape>
                <v:shape id="Freeform 284" o:spid="_x0000_s1199" style="position:absolute;left:4667;top:7435;width:48641;height:20149;visibility:visible;mso-wrap-style:square;v-text-anchor:top" coordsize="87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3MYA&#10;AADcAAAADwAAAGRycy9kb3ducmV2LnhtbESPQWvCQBSE70L/w/IKXkQ3KhZNXSUIgRYv1Sr2+Mi+&#10;JqHZt2F31eiv7xYKHoeZ+YZZrjvTiAs5X1tWMB4lIIgLq2suFRw+8+EchA/IGhvLpOBGHtarp94S&#10;U22vvKPLPpQiQtinqKAKoU2l9EVFBv3ItsTR+7bOYIjSlVI7vEa4aeQkSV6kwZrjQoUtbSoqfvZn&#10;o+DoBtn2dC4+vnjwfu/KPLM+z5TqP3fZK4hAXXiE/9tvWsFsu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0+3MYAAADcAAAADwAAAAAAAAAAAAAAAACYAgAAZHJz&#10;L2Rvd25yZXYueG1sUEsFBgAAAAAEAAQA9QAAAIsDAAAAAA==&#10;" path="m,279r21,2l41,247r20,33l82,283r20,15l122,305r21,58l163,315r20,38l204,353r20,-47l244,306r21,3l285,347r20,-75l326,293r20,-3l366,310r21,-61l407,221r20,-20l448,201r20,-32l488,169r21,-18l529,83,549,71,570,43,590,r20,48l631,10r20,55l671,124r21,-4l712,233r20,55l753,270r20,1l793,304r21,-42l834,204r20,34l875,210e" filled="f" strokecolor="aqua" strokeweight="1.3pt">
                  <v:path arrowok="t" o:connecttype="custom" o:connectlocs="0,1548608;116738,1559709;227918,1370989;339097,1554158;455836,1570810;567015,1654068;678195,1692922;794933,2014855;906112,1748428;1017292,1959349;1134030,1959349;1245210,1698473;1356389,1698473;1473127,1715125;1584307,1926046;1695486,1509754;1812225,1626315;1923404,1609664;2034584,1720675;2151322,1382091;2262501,1226675;2373681,1115664;2490419,1115664;2601599,938045;2712778,938045;2829516,838135;2940696,460697;3051875,394090;3168614,238674;3279793,0;3390973,266427;3507711,55506;3618890,360787;3730070,688270;3846808,666068;3957988,1293282;4069167,1598563;4185905,1498652;4297085,1504203;4408264,1687372;4525003,1454248;4636182,1132315;4747362,1321034;4864100,1165619" o:connectangles="0,0,0,0,0,0,0,0,0,0,0,0,0,0,0,0,0,0,0,0,0,0,0,0,0,0,0,0,0,0,0,0,0,0,0,0,0,0,0,0,0,0,0,0"/>
                </v:shape>
                <v:shape id="Freeform 285" o:spid="_x0000_s1200" style="position:absolute;left:4667;top:7213;width:48641;height:20041;visibility:visible;mso-wrap-style:square;v-text-anchor:top" coordsize="87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iWr8A&#10;AADcAAAADwAAAGRycy9kb3ducmV2LnhtbERPy4rCMBTdC/MP4Qqz09RXHapRBkEY6MrHB1yaO22x&#10;uQlJtHW+frIQXB7Oe7sfTCce5ENrWcFsmoEgrqxuuVZwvRwnXyBCRNbYWSYFTwqw332Mtlho2/OJ&#10;HudYixTCoUAFTYyukDJUDRkMU+uIE/drvcGYoK+l9tincNPJeZbl0mDLqaFBR4eGqtv5bhTMY/B/&#10;i7J05bJf56494v1Z5kp9jofvDYhIQ3yLX+4frWC1TPPTmX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GJavwAAANwAAAAPAAAAAAAAAAAAAAAAAJgCAABkcnMvZG93bnJl&#10;di54bWxQSwUGAAAAAAQABAD1AAAAhAMAAAAA&#10;" path="m,283r21,6l41,255r20,16l82,283r20,16l122,317r21,32l163,304r20,57l204,352r20,-34l244,306r21,10l285,349r20,-76l326,305r20,-17l366,310r21,-63l407,236r20,-27l448,179r20,13l488,173r21,-31l529,78r20,-2l570,41,590,r20,61l631,15r20,84l671,107r21,5l712,226r20,67l753,273r20,5l793,310r21,-53l834,206r20,33l875,197e" filled="f" strokecolor="red" strokeweight="1.3pt">
                  <v:path arrowok="t" o:connecttype="custom" o:connectlocs="0,1571050;116738,1604358;227918,1415610;339097,1504433;455836,1571050;567015,1659872;678195,1759798;794933,1937443;906112,1687629;1017292,2004060;1134030,1954097;1245210,1765349;1356389,1698732;1473127,1754246;1584307,1937443;1695486,1515536;1812225,1693181;1923404,1598807;2034584,1720938;2151322,1371199;2262501,1310133;2373681,1160245;2490419,993703;2601599,1065871;2712778,960394;2829516,788301;2940696,433010;3051875,421907;3168614,227608;3279793,0;3390973,338636;3507711,83271;3618890,549590;3730070,594001;3846808,621758;3957988,1254619;4069167,1626564;4185905,1515536;4297085,1543293;4408264,1720938;4525003,1426713;4636182,1143591;4747362,1326788;4864100,1093628" o:connectangles="0,0,0,0,0,0,0,0,0,0,0,0,0,0,0,0,0,0,0,0,0,0,0,0,0,0,0,0,0,0,0,0,0,0,0,0,0,0,0,0,0,0,0,0"/>
                </v:shape>
                <v:rect id="Rectangle 286" o:spid="_x0000_s1201" style="position:absolute;left:13449;top:1555;width:2771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14:paraId="5BED8354" w14:textId="77777777" w:rsidR="00F03A1E" w:rsidRDefault="00F03A1E" w:rsidP="00CE4CB1">
                        <w:r>
                          <w:rPr>
                            <w:rFonts w:ascii="Arial" w:hAnsi="Arial" w:cs="Arial"/>
                            <w:b/>
                            <w:bCs/>
                            <w:color w:val="000000"/>
                            <w:sz w:val="26"/>
                            <w:szCs w:val="26"/>
                          </w:rPr>
                          <w:t>Chart 2: Land Prices for Models 1-6</w:t>
                        </w:r>
                      </w:p>
                    </w:txbxContent>
                  </v:textbox>
                </v:rect>
                <v:rect id="Rectangle 287" o:spid="_x0000_s1202" style="position:absolute;left:1225;top:27641;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14:paraId="5BED8355" w14:textId="77777777" w:rsidR="00F03A1E" w:rsidRDefault="00F03A1E" w:rsidP="00CE4CB1">
                        <w:r>
                          <w:rPr>
                            <w:b/>
                            <w:bCs/>
                            <w:color w:val="000000"/>
                            <w:sz w:val="22"/>
                            <w:szCs w:val="22"/>
                          </w:rPr>
                          <w:t>0.9</w:t>
                        </w:r>
                      </w:p>
                    </w:txbxContent>
                  </v:textbox>
                </v:rect>
                <v:rect id="Rectangle 288" o:spid="_x0000_s1203" style="position:absolute;left:1225;top:22148;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14:paraId="5BED8356" w14:textId="77777777" w:rsidR="00F03A1E" w:rsidRDefault="00F03A1E" w:rsidP="00CE4CB1">
                        <w:r>
                          <w:rPr>
                            <w:b/>
                            <w:bCs/>
                            <w:color w:val="000000"/>
                            <w:sz w:val="22"/>
                            <w:szCs w:val="22"/>
                          </w:rPr>
                          <w:t>1.0</w:t>
                        </w:r>
                      </w:p>
                    </w:txbxContent>
                  </v:textbox>
                </v:rect>
                <v:rect id="Rectangle 289" o:spid="_x0000_s1204" style="position:absolute;left:1225;top:16649;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14:paraId="5BED8357" w14:textId="77777777" w:rsidR="00F03A1E" w:rsidRDefault="00F03A1E" w:rsidP="00CE4CB1">
                        <w:r>
                          <w:rPr>
                            <w:b/>
                            <w:bCs/>
                            <w:color w:val="000000"/>
                            <w:sz w:val="22"/>
                            <w:szCs w:val="22"/>
                          </w:rPr>
                          <w:t>1.1</w:t>
                        </w:r>
                      </w:p>
                    </w:txbxContent>
                  </v:textbox>
                </v:rect>
                <v:rect id="Rectangle 290" o:spid="_x0000_s1205" style="position:absolute;left:1225;top:11099;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14:paraId="5BED8358" w14:textId="77777777" w:rsidR="00F03A1E" w:rsidRDefault="00F03A1E" w:rsidP="00CE4CB1">
                        <w:r>
                          <w:rPr>
                            <w:b/>
                            <w:bCs/>
                            <w:color w:val="000000"/>
                            <w:sz w:val="22"/>
                            <w:szCs w:val="22"/>
                          </w:rPr>
                          <w:t>1.2</w:t>
                        </w:r>
                      </w:p>
                    </w:txbxContent>
                  </v:textbox>
                </v:rect>
                <v:rect id="Rectangle 291" o:spid="_x0000_s1206" style="position:absolute;left:1225;top:5607;width:175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14:paraId="5BED8359" w14:textId="77777777" w:rsidR="00F03A1E" w:rsidRDefault="00F03A1E" w:rsidP="00CE4CB1">
                        <w:r>
                          <w:rPr>
                            <w:b/>
                            <w:bCs/>
                            <w:color w:val="000000"/>
                            <w:sz w:val="22"/>
                            <w:szCs w:val="22"/>
                          </w:rPr>
                          <w:t>1.3</w:t>
                        </w:r>
                      </w:p>
                    </w:txbxContent>
                  </v:textbox>
                </v:rect>
                <v:rect id="Rectangle 292" o:spid="_x0000_s1207" style="position:absolute;left:4337;top:29641;width:7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14:paraId="5BED835A" w14:textId="77777777" w:rsidR="00F03A1E" w:rsidRDefault="00F03A1E" w:rsidP="00CE4CB1">
                        <w:r>
                          <w:rPr>
                            <w:b/>
                            <w:bCs/>
                            <w:color w:val="000000"/>
                            <w:sz w:val="22"/>
                            <w:szCs w:val="22"/>
                          </w:rPr>
                          <w:t>1</w:t>
                        </w:r>
                      </w:p>
                    </w:txbxContent>
                  </v:textbox>
                </v:rect>
                <v:rect id="Rectangle 293" o:spid="_x0000_s1208" style="position:absolute;left:6616;top:29641;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14:paraId="5BED835B" w14:textId="77777777" w:rsidR="00F03A1E" w:rsidRDefault="00F03A1E" w:rsidP="00CE4CB1">
                        <w:r>
                          <w:rPr>
                            <w:b/>
                            <w:bCs/>
                            <w:color w:val="000000"/>
                            <w:sz w:val="22"/>
                            <w:szCs w:val="22"/>
                          </w:rPr>
                          <w:t>3</w:t>
                        </w:r>
                      </w:p>
                    </w:txbxContent>
                  </v:textbox>
                </v:rect>
                <v:rect id="Rectangle 294" o:spid="_x0000_s1209" style="position:absolute;left:8896;top:29641;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14:paraId="5BED835C" w14:textId="77777777" w:rsidR="00F03A1E" w:rsidRDefault="00F03A1E" w:rsidP="00CE4CB1">
                        <w:r>
                          <w:rPr>
                            <w:b/>
                            <w:bCs/>
                            <w:color w:val="000000"/>
                            <w:sz w:val="22"/>
                            <w:szCs w:val="22"/>
                          </w:rPr>
                          <w:t>5</w:t>
                        </w:r>
                      </w:p>
                    </w:txbxContent>
                  </v:textbox>
                </v:rect>
                <v:rect id="Rectangle 295" o:spid="_x0000_s1210" style="position:absolute;left:11118;top:29641;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14:paraId="5BED835D" w14:textId="77777777" w:rsidR="00F03A1E" w:rsidRDefault="00F03A1E" w:rsidP="00CE4CB1">
                        <w:r>
                          <w:rPr>
                            <w:b/>
                            <w:bCs/>
                            <w:color w:val="000000"/>
                            <w:sz w:val="22"/>
                            <w:szCs w:val="22"/>
                          </w:rPr>
                          <w:t>7</w:t>
                        </w:r>
                      </w:p>
                    </w:txbxContent>
                  </v:textbox>
                </v:rect>
                <v:rect id="Rectangle 296" o:spid="_x0000_s1211" style="position:absolute;left:13398;top:29641;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14:paraId="5BED835E" w14:textId="77777777" w:rsidR="00F03A1E" w:rsidRDefault="00F03A1E" w:rsidP="00CE4CB1">
                        <w:r>
                          <w:rPr>
                            <w:b/>
                            <w:bCs/>
                            <w:color w:val="000000"/>
                            <w:sz w:val="22"/>
                            <w:szCs w:val="22"/>
                          </w:rPr>
                          <w:t>9</w:t>
                        </w:r>
                      </w:p>
                    </w:txbxContent>
                  </v:textbox>
                </v:rect>
                <v:rect id="Rectangle 297" o:spid="_x0000_s1212" style="position:absolute;left:15284;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14:paraId="5BED835F" w14:textId="77777777" w:rsidR="00F03A1E" w:rsidRDefault="00F03A1E" w:rsidP="00CE4CB1">
                        <w:r>
                          <w:rPr>
                            <w:b/>
                            <w:bCs/>
                            <w:color w:val="000000"/>
                            <w:sz w:val="22"/>
                            <w:szCs w:val="22"/>
                          </w:rPr>
                          <w:t>11</w:t>
                        </w:r>
                      </w:p>
                    </w:txbxContent>
                  </v:textbox>
                </v:rect>
                <v:rect id="Rectangle 298" o:spid="_x0000_s1213" style="position:absolute;left:17506;top:29641;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14:paraId="5BED8360" w14:textId="77777777" w:rsidR="00F03A1E" w:rsidRDefault="00F03A1E" w:rsidP="00CE4CB1">
                        <w:r>
                          <w:rPr>
                            <w:b/>
                            <w:bCs/>
                            <w:color w:val="000000"/>
                            <w:sz w:val="22"/>
                            <w:szCs w:val="22"/>
                          </w:rPr>
                          <w:t>13</w:t>
                        </w:r>
                      </w:p>
                    </w:txbxContent>
                  </v:textbox>
                </v:rect>
                <v:rect id="Rectangle 299" o:spid="_x0000_s1214" style="position:absolute;left:19786;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14:paraId="5BED8361" w14:textId="77777777" w:rsidR="00F03A1E" w:rsidRDefault="00F03A1E" w:rsidP="00CE4CB1">
                        <w:r>
                          <w:rPr>
                            <w:b/>
                            <w:bCs/>
                            <w:color w:val="000000"/>
                            <w:sz w:val="22"/>
                            <w:szCs w:val="22"/>
                          </w:rPr>
                          <w:t>15</w:t>
                        </w:r>
                      </w:p>
                    </w:txbxContent>
                  </v:textbox>
                </v:rect>
                <v:rect id="Rectangle 300" o:spid="_x0000_s1215" style="position:absolute;left:22066;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14:paraId="5BED8362" w14:textId="77777777" w:rsidR="00F03A1E" w:rsidRDefault="00F03A1E" w:rsidP="00CE4CB1">
                        <w:r>
                          <w:rPr>
                            <w:b/>
                            <w:bCs/>
                            <w:color w:val="000000"/>
                            <w:sz w:val="22"/>
                            <w:szCs w:val="22"/>
                          </w:rPr>
                          <w:t>17</w:t>
                        </w:r>
                      </w:p>
                    </w:txbxContent>
                  </v:textbox>
                </v:rect>
                <v:rect id="Rectangle 301" o:spid="_x0000_s1216" style="position:absolute;left:24288;top:29641;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14:paraId="5BED8363" w14:textId="77777777" w:rsidR="00F03A1E" w:rsidRDefault="00F03A1E" w:rsidP="00CE4CB1">
                        <w:r>
                          <w:rPr>
                            <w:b/>
                            <w:bCs/>
                            <w:color w:val="000000"/>
                            <w:sz w:val="22"/>
                            <w:szCs w:val="22"/>
                          </w:rPr>
                          <w:t>19</w:t>
                        </w:r>
                      </w:p>
                    </w:txbxContent>
                  </v:textbox>
                </v:rect>
                <v:rect id="Rectangle 302" o:spid="_x0000_s1217" style="position:absolute;left:26568;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14:paraId="5BED8364" w14:textId="77777777" w:rsidR="00F03A1E" w:rsidRDefault="00F03A1E" w:rsidP="00CE4CB1">
                        <w:r>
                          <w:rPr>
                            <w:b/>
                            <w:bCs/>
                            <w:color w:val="000000"/>
                            <w:sz w:val="22"/>
                            <w:szCs w:val="22"/>
                          </w:rPr>
                          <w:t>21</w:t>
                        </w:r>
                      </w:p>
                    </w:txbxContent>
                  </v:textbox>
                </v:rect>
                <v:rect id="Rectangle 303" o:spid="_x0000_s1218" style="position:absolute;left:28848;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14:paraId="5BED8365" w14:textId="77777777" w:rsidR="00F03A1E" w:rsidRDefault="00F03A1E" w:rsidP="00CE4CB1">
                        <w:r>
                          <w:rPr>
                            <w:b/>
                            <w:bCs/>
                            <w:color w:val="000000"/>
                            <w:sz w:val="22"/>
                            <w:szCs w:val="22"/>
                          </w:rPr>
                          <w:t>23</w:t>
                        </w:r>
                      </w:p>
                    </w:txbxContent>
                  </v:textbox>
                </v:rect>
                <v:rect id="Rectangle 304" o:spid="_x0000_s1219" style="position:absolute;left:31070;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14:paraId="5BED8366" w14:textId="77777777" w:rsidR="00F03A1E" w:rsidRDefault="00F03A1E" w:rsidP="00CE4CB1">
                        <w:r>
                          <w:rPr>
                            <w:b/>
                            <w:bCs/>
                            <w:color w:val="000000"/>
                            <w:sz w:val="22"/>
                            <w:szCs w:val="22"/>
                          </w:rPr>
                          <w:t>25</w:t>
                        </w:r>
                      </w:p>
                    </w:txbxContent>
                  </v:textbox>
                </v:rect>
                <v:rect id="Rectangle 305" o:spid="_x0000_s1220" style="position:absolute;left:33350;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14:paraId="5BED8367" w14:textId="77777777" w:rsidR="00F03A1E" w:rsidRDefault="00F03A1E" w:rsidP="00CE4CB1">
                        <w:r>
                          <w:rPr>
                            <w:b/>
                            <w:bCs/>
                            <w:color w:val="000000"/>
                            <w:sz w:val="22"/>
                            <w:szCs w:val="22"/>
                          </w:rPr>
                          <w:t>27</w:t>
                        </w:r>
                      </w:p>
                    </w:txbxContent>
                  </v:textbox>
                </v:rect>
                <v:rect id="Rectangle 306" o:spid="_x0000_s1221" style="position:absolute;left:35629;top:29641;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14:paraId="5BED8368" w14:textId="77777777" w:rsidR="00F03A1E" w:rsidRDefault="00F03A1E" w:rsidP="00CE4CB1">
                        <w:r>
                          <w:rPr>
                            <w:b/>
                            <w:bCs/>
                            <w:color w:val="000000"/>
                            <w:sz w:val="22"/>
                            <w:szCs w:val="22"/>
                          </w:rPr>
                          <w:t>29</w:t>
                        </w:r>
                      </w:p>
                    </w:txbxContent>
                  </v:textbox>
                </v:rect>
                <v:rect id="Rectangle 307" o:spid="_x0000_s1222" style="position:absolute;left:37852;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14:paraId="5BED8369" w14:textId="77777777" w:rsidR="00F03A1E" w:rsidRDefault="00F03A1E" w:rsidP="00CE4CB1">
                        <w:r>
                          <w:rPr>
                            <w:b/>
                            <w:bCs/>
                            <w:color w:val="000000"/>
                            <w:sz w:val="22"/>
                            <w:szCs w:val="22"/>
                          </w:rPr>
                          <w:t>31</w:t>
                        </w:r>
                      </w:p>
                    </w:txbxContent>
                  </v:textbox>
                </v:rect>
                <v:rect id="Rectangle 308" o:spid="_x0000_s1223" style="position:absolute;left:40132;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14:paraId="5BED836A" w14:textId="77777777" w:rsidR="00F03A1E" w:rsidRDefault="00F03A1E" w:rsidP="00CE4CB1">
                        <w:r>
                          <w:rPr>
                            <w:b/>
                            <w:bCs/>
                            <w:color w:val="000000"/>
                            <w:sz w:val="22"/>
                            <w:szCs w:val="22"/>
                          </w:rPr>
                          <w:t>33</w:t>
                        </w:r>
                      </w:p>
                    </w:txbxContent>
                  </v:textbox>
                </v:rect>
                <v:rect id="Rectangle 309" o:spid="_x0000_s1224" style="position:absolute;left:42411;top:29641;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14:paraId="5BED836B" w14:textId="77777777" w:rsidR="00F03A1E" w:rsidRDefault="00F03A1E" w:rsidP="00CE4CB1">
                        <w:r>
                          <w:rPr>
                            <w:b/>
                            <w:bCs/>
                            <w:color w:val="000000"/>
                            <w:sz w:val="22"/>
                            <w:szCs w:val="22"/>
                          </w:rPr>
                          <w:t>35</w:t>
                        </w:r>
                      </w:p>
                    </w:txbxContent>
                  </v:textbox>
                </v:rect>
                <v:rect id="Rectangle 310" o:spid="_x0000_s1225" style="position:absolute;left:44634;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14:paraId="5BED836C" w14:textId="77777777" w:rsidR="00F03A1E" w:rsidRDefault="00F03A1E" w:rsidP="00CE4CB1">
                        <w:r>
                          <w:rPr>
                            <w:b/>
                            <w:bCs/>
                            <w:color w:val="000000"/>
                            <w:sz w:val="22"/>
                            <w:szCs w:val="22"/>
                          </w:rPr>
                          <w:t>37</w:t>
                        </w:r>
                      </w:p>
                    </w:txbxContent>
                  </v:textbox>
                </v:rect>
                <v:rect id="Rectangle 311" o:spid="_x0000_s1226" style="position:absolute;left:46913;top:29641;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14:paraId="5BED836D" w14:textId="77777777" w:rsidR="00F03A1E" w:rsidRDefault="00F03A1E" w:rsidP="00CE4CB1">
                        <w:r>
                          <w:rPr>
                            <w:b/>
                            <w:bCs/>
                            <w:color w:val="000000"/>
                            <w:sz w:val="22"/>
                            <w:szCs w:val="22"/>
                          </w:rPr>
                          <w:t>39</w:t>
                        </w:r>
                      </w:p>
                    </w:txbxContent>
                  </v:textbox>
                </v:rect>
                <v:rect id="Rectangle 312" o:spid="_x0000_s1227" style="position:absolute;left:49193;top:29641;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14:paraId="5BED836E" w14:textId="77777777" w:rsidR="00F03A1E" w:rsidRDefault="00F03A1E" w:rsidP="00CE4CB1">
                        <w:r>
                          <w:rPr>
                            <w:b/>
                            <w:bCs/>
                            <w:color w:val="000000"/>
                            <w:sz w:val="22"/>
                            <w:szCs w:val="22"/>
                          </w:rPr>
                          <w:t>41</w:t>
                        </w:r>
                      </w:p>
                    </w:txbxContent>
                  </v:textbox>
                </v:rect>
                <v:rect id="Rectangle 313" o:spid="_x0000_s1228" style="position:absolute;left:51415;top:29641;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14:paraId="5BED836F" w14:textId="77777777" w:rsidR="00F03A1E" w:rsidRDefault="00F03A1E" w:rsidP="00CE4CB1">
                        <w:r>
                          <w:rPr>
                            <w:b/>
                            <w:bCs/>
                            <w:color w:val="000000"/>
                            <w:sz w:val="22"/>
                            <w:szCs w:val="22"/>
                          </w:rPr>
                          <w:t>43</w:t>
                        </w:r>
                      </w:p>
                    </w:txbxContent>
                  </v:textbox>
                </v:rect>
                <v:rect id="Rectangle 314" o:spid="_x0000_s1229" style="position:absolute;left:13506;top:32302;width:3090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tBPcUA&#10;AADcAAAADwAAAGRycy9kb3ducmV2LnhtbESPQWvCQBSE7wX/w/KE3urGQkOMrqIFsYdeooI5PrKv&#10;2dDs25jdJum/7xYKPQ4z8w2z2U22FQP1vnGsYLlIQBBXTjdcK7hejk8ZCB+QNbaOScE3edhtZw8b&#10;zLUbuaDhHGoRIexzVGBC6HIpfWXIol+4jjh6H663GKLsa6l7HCPctvI5SVJpseG4YLCjV0PV5/nL&#10;KqD2frxl2b4oT4dDlXS6NKf3UqnH+bRfgwg0hf/wX/tNK3hJV/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0E9xQAAANwAAAAPAAAAAAAAAAAAAAAAAJgCAABkcnMv&#10;ZG93bnJldi54bWxQSwUGAAAAAAQABAD1AAAAigMAAAAA&#10;" strokeweight="0"/>
                <v:line id="Line 315" o:spid="_x0000_s1230" style="position:absolute;visibility:visible;mso-wrap-style:square" from="13950,33356" to="15621,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m+8IAAADcAAAADwAAAGRycy9kb3ducmV2LnhtbERPXWvCMBR9H/gfwhX2pqkbc1JNyxDG&#10;xmCCnYiPl+aaFJub0kTt/PXLg7DHw/lelYNrxYX60HhWMJtmIIhrrxs2CnY/75MFiBCRNbaeScEv&#10;BSiL0cMKc+2vvKVLFY1IIRxyVGBj7HIpQ23JYZj6jjhxR987jAn2RuoerynctfIpy+bSYcOpwWJH&#10;a0v1qTo7BV8bPN9o/WGe7f5w25vvRaiaWqnH8fC2BBFpiP/iu/tTK3h5TfPTmXQE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Mm+8IAAADcAAAADwAAAAAAAAAAAAAA&#10;AAChAgAAZHJzL2Rvd25yZXYueG1sUEsFBgAAAAAEAAQA+QAAAJADAAAAAA==&#10;" strokeweight="1.3pt"/>
                <v:rect id="Rectangle 316" o:spid="_x0000_s1231" style="position:absolute;left:15951;top:32581;width:219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14:paraId="5BED8370"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L1t</w:t>
                        </w:r>
                      </w:p>
                    </w:txbxContent>
                  </v:textbox>
                </v:rect>
                <v:line id="Line 317" o:spid="_x0000_s1232" style="position:absolute;visibility:visible;mso-wrap-style:square" from="19069,33356" to="20732,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DfsYAAADcAAAADwAAAGRycy9kb3ducmV2LnhtbESPX0sDMRDE34V+h7AF32yuBf9wNi2t&#10;YFEKQmtRH9fLehd62Vwvaxv99EYQfBxm5jfMdJ58q47URxfYwHhUgCKugnVcG9g931/cgIqCbLEN&#10;TAa+KMJ8NjibYmnDiTd03EqtMoRjiQYaka7UOlYNeYyj0BFn7yP0HiXLvta2x1OG+1ZPiuJKe3Sc&#10;Fxrs6K6har/99Aa+X55WS+G1vLvHA9J6l9zrWzLmfJgWt6CEkvyH/9oP1sDl9QR+z+Qjo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AQ37GAAAA3AAAAA8AAAAAAAAA&#10;AAAAAAAAoQIAAGRycy9kb3ducmV2LnhtbFBLBQYAAAAABAAEAPkAAACUAwAAAAA=&#10;" strokecolor="fuchsia" strokeweight="1.3pt"/>
                <v:rect id="Rectangle 318" o:spid="_x0000_s1233" style="position:absolute;left:21069;top:32581;width:219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14:paraId="5BED8371" w14:textId="77777777" w:rsidR="00F03A1E" w:rsidRPr="009F25A0" w:rsidRDefault="00F03A1E" w:rsidP="00CE4CB1">
                        <w:pPr>
                          <w:rPr>
                            <w:b/>
                            <w:sz w:val="22"/>
                            <w:szCs w:val="22"/>
                            <w:vertAlign w:val="subscript"/>
                            <w:lang w:val="en-CA"/>
                          </w:rPr>
                        </w:pPr>
                        <w:r>
                          <w:rPr>
                            <w:b/>
                            <w:sz w:val="22"/>
                            <w:szCs w:val="22"/>
                            <w:lang w:val="en-CA"/>
                          </w:rPr>
                          <w:t>P</w:t>
                        </w:r>
                        <w:r>
                          <w:rPr>
                            <w:b/>
                            <w:sz w:val="22"/>
                            <w:szCs w:val="22"/>
                            <w:vertAlign w:val="subscript"/>
                            <w:lang w:val="en-CA"/>
                          </w:rPr>
                          <w:t>L2t</w:t>
                        </w:r>
                      </w:p>
                    </w:txbxContent>
                  </v:textbox>
                </v:rect>
                <v:line id="Line 319" o:spid="_x0000_s1234" style="position:absolute;visibility:visible;mso-wrap-style:square" from="24180,33356" to="25844,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g8YAAADcAAAADwAAAGRycy9kb3ducmV2LnhtbESPT2vCQBTE74LfYXmCF6kbi9oaXUXq&#10;H3rxoBbPj+wzCWbfhuyaRD99Vyj0OMzMb5jFqjWFqKlyuWUFo2EEgjixOudUwc959/YJwnlkjYVl&#10;UvAgB6tlt7PAWNuGj1SffCoChF2MCjLvy1hKl2Rk0A1tSRy8q60M+iCrVOoKmwA3hXyPoqk0mHNY&#10;yLCkr4yS2+luFAwOl/NeDup0uh3LzbqZ6GfbzJTq99r1HISn1v+H/9rfWsHkYwyv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MoYPGAAAA3AAAAA8AAAAAAAAA&#10;AAAAAAAAoQIAAGRycy9kb3ducmV2LnhtbFBLBQYAAAAABAAEAPkAAACUAwAAAAA=&#10;" strokecolor="#fc0" strokeweight="1.3pt"/>
                <v:rect id="Rectangle 320" o:spid="_x0000_s1235" style="position:absolute;left:26181;top:32581;width:219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14:paraId="5BED8372"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L3t</w:t>
                        </w:r>
                      </w:p>
                    </w:txbxContent>
                  </v:textbox>
                </v:rect>
                <v:line id="Line 321" o:spid="_x0000_s1236" style="position:absolute;visibility:visible;mso-wrap-style:square" from="29292,33356" to="30962,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Y88QAAADcAAAADwAAAGRycy9kb3ducmV2LnhtbESPQWvCQBSE74L/YXlCb2ZjSrVEV7Et&#10;BS8ejA1eH9lnkjb7NmS3Sfrvu4LgcZiZb5jNbjSN6KlztWUFiygGQVxYXXOp4Ov8OX8F4TyyxsYy&#10;KfgjB7vtdLLBVNuBT9RnvhQBwi5FBZX3bSqlKyoy6CLbEgfvajuDPsiulLrDIcBNI5M4XkqDNYeF&#10;Clt6r6j4yX6NgiyPL295UtDh/HE0OtEXlN/PSj3Nxv0ahKfRP8L39kEreFkt4XYmHA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xjzxAAAANwAAAAPAAAAAAAAAAAA&#10;AAAAAKECAABkcnMvZG93bnJldi54bWxQSwUGAAAAAAQABAD5AAAAkgMAAAAA&#10;" strokecolor="gray" strokeweight="1.3pt"/>
                <v:rect id="Rectangle 322" o:spid="_x0000_s1237" style="position:absolute;left:31292;top:32581;width:219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14:paraId="5BED8373"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L4t</w:t>
                        </w:r>
                      </w:p>
                    </w:txbxContent>
                  </v:textbox>
                </v:rect>
                <v:line id="Line 323" o:spid="_x0000_s1238" style="position:absolute;visibility:visible;mso-wrap-style:square" from="34410,33356" to="36074,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0X3cIAAADcAAAADwAAAGRycy9kb3ducmV2LnhtbERPz2vCMBS+D/wfwhN2m+mE2lGNMjZk&#10;Y+4yFcTbs3k2xealJJmt//1yEHb8+H4vVoNtxZV8aBwreJ5kIIgrpxuuFex366cXECEia2wdk4Ib&#10;BVgtRw8LLLXr+Yeu21iLFMKhRAUmxq6UMlSGLIaJ64gTd3beYkzQ11J77FO4beU0y2bSYsOpwWBH&#10;b4aqy/bXKnj/yGfG57otvov+dvSH09cmK5R6HA+vcxCRhvgvvrs/tYK8SGvT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0X3cIAAADcAAAADwAAAAAAAAAAAAAA&#10;AAChAgAAZHJzL2Rvd25yZXYueG1sUEsFBgAAAAAEAAQA+QAAAJADAAAAAA==&#10;" strokecolor="aqua" strokeweight="1.3pt"/>
                <v:rect id="Rectangle 324" o:spid="_x0000_s1239" style="position:absolute;left:36410;top:32581;width:219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14:paraId="5BED8374"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L5t</w:t>
                        </w:r>
                      </w:p>
                    </w:txbxContent>
                  </v:textbox>
                </v:rect>
                <v:line id="Line 325" o:spid="_x0000_s1240" style="position:absolute;visibility:visible;mso-wrap-style:square" from="39522,33356" to="41192,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mLcMAAADcAAAADwAAAGRycy9kb3ducmV2LnhtbERPy2oCMRTdF/oP4RbcFM1UsMjUKKVV&#10;UFyIT+juMrmTSTu5GSZRx783i4LLw3lPZp2rxYXaYD0reBtkIIgLry0bBYf9oj8GESKyxtozKbhR&#10;gNn0+WmCufZX3tJlF41IIRxyVFDF2ORShqIih2HgG+LElb51GBNsjdQtXlO4q+Uwy96lQ8upocKG&#10;vioq/nZnp8Da9cb8vq4Xp3mZHc1quZ+XP99K9V66zw8Qkbr4EP+7l1rBaJzmpzPpCM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QZi3DAAAA3AAAAA8AAAAAAAAAAAAA&#10;AAAAoQIAAGRycy9kb3ducmV2LnhtbFBLBQYAAAAABAAEAPkAAACRAwAAAAA=&#10;" strokecolor="red" strokeweight="1.3pt"/>
                <v:rect id="Rectangle 326" o:spid="_x0000_s1241" style="position:absolute;left:41522;top:32581;width:219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14:paraId="5BED8375" w14:textId="77777777" w:rsidR="00F03A1E" w:rsidRPr="009F25A0" w:rsidRDefault="00F03A1E" w:rsidP="00CE4CB1">
                        <w:pPr>
                          <w:rPr>
                            <w:b/>
                            <w:vertAlign w:val="subscript"/>
                            <w:lang w:val="en-CA"/>
                          </w:rPr>
                        </w:pPr>
                        <w:r>
                          <w:rPr>
                            <w:b/>
                            <w:color w:val="000000"/>
                            <w:sz w:val="22"/>
                            <w:szCs w:val="22"/>
                            <w:lang w:val="en-CA"/>
                          </w:rPr>
                          <w:t>P</w:t>
                        </w:r>
                        <w:r>
                          <w:rPr>
                            <w:b/>
                            <w:color w:val="000000"/>
                            <w:sz w:val="22"/>
                            <w:szCs w:val="22"/>
                            <w:vertAlign w:val="subscript"/>
                            <w:lang w:val="en-CA"/>
                          </w:rPr>
                          <w:t>L6t</w:t>
                        </w:r>
                      </w:p>
                    </w:txbxContent>
                  </v:textbox>
                </v:rect>
                <v:rect id="Rectangle 327" o:spid="_x0000_s1242" style="position:absolute;left:387;top:387;width:54032;height:3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i5UMcA&#10;AADcAAAADwAAAGRycy9kb3ducmV2LnhtbESPT2vCQBTE74LfYXmFXqRuDChpdBWxFHrQYtM/52f2&#10;NQlm34bdNcZv3y0Uehxm5jfMajOYVvTkfGNZwWyagCAurW64UvDx/vyQgfABWWNrmRTcyMNmPR6t&#10;MNf2ym/UF6ESEcI+RwV1CF0upS9rMuintiOO3rd1BkOUrpLa4TXCTSvTJFlIgw3HhRo72tVUnouL&#10;UbCY7I7dIX1t99Wp+Hxyl/4re+yVur8btksQgYbwH/5rv2gF8yyF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IuVDHAAAA3AAAAA8AAAAAAAAAAAAAAAAAmAIAAGRy&#10;cy9kb3ducmV2LnhtbFBLBQYAAAAABAAEAPUAAACMAwAAAAA=&#10;" filled="f" strokeweight=".45pt"/>
                <w10:anchorlock/>
              </v:group>
            </w:pict>
          </mc:Fallback>
        </mc:AlternateContent>
      </w:r>
    </w:p>
    <w:p w14:paraId="5BED775C" w14:textId="77777777" w:rsidR="00D94E2F" w:rsidRPr="00C74D86" w:rsidRDefault="00D94E2F" w:rsidP="00CE4CB1">
      <w:pPr>
        <w:rPr>
          <w:lang w:val="en-CA"/>
        </w:rPr>
      </w:pPr>
    </w:p>
    <w:p w14:paraId="5BED775D" w14:textId="77777777" w:rsidR="00851AA9" w:rsidRPr="00C74D86" w:rsidRDefault="008E4B38" w:rsidP="00870918">
      <w:pPr>
        <w:jc w:val="both"/>
      </w:pPr>
      <w:r w:rsidRPr="00C74D86">
        <w:t>The above 6 models make use of information on land plot size, structure floor space, the age of the structure (if the property has a structure) and its location, either in terms of spatial coordinates or terms of its neighbourhood.</w:t>
      </w:r>
      <w:r w:rsidRPr="00C74D86">
        <w:rPr>
          <w:rStyle w:val="FootnoteReference"/>
        </w:rPr>
        <w:footnoteReference w:id="41"/>
      </w:r>
      <w:r w:rsidRPr="00C74D86">
        <w:t xml:space="preserve"> These are the most important residential property price determining characteristics in our view. In the following section, we make use of additional information on housing characteristics and see if this extra information materially changes our estimated land price indexes.</w:t>
      </w:r>
      <w:r w:rsidRPr="00C74D86">
        <w:rPr>
          <w:rStyle w:val="FootnoteReference"/>
        </w:rPr>
        <w:footnoteReference w:id="42"/>
      </w:r>
      <w:r w:rsidRPr="00C74D86">
        <w:t xml:space="preserve"> </w:t>
      </w:r>
      <w:r w:rsidR="00D01EF0" w:rsidRPr="00C74D86">
        <w:t>We will use the spatial coordinate Model 4 as our starting point in the models which follow, since it was the best fitting model studied in this section. This model used the Colwell nonparametric model for modeling the land price surface with the 7</w:t>
      </w:r>
      <w:r w:rsidR="00D01EF0" w:rsidRPr="00C74D86">
        <w:sym w:font="Symbol" w:char="F0B4"/>
      </w:r>
      <w:r w:rsidR="00D01EF0" w:rsidRPr="00C74D86">
        <w:t>7 = 49 cell grid.</w:t>
      </w:r>
    </w:p>
    <w:p w14:paraId="5BED775E" w14:textId="77777777" w:rsidR="00851AA9" w:rsidRPr="00C74D86" w:rsidRDefault="00851AA9" w:rsidP="00870918">
      <w:pPr>
        <w:jc w:val="both"/>
      </w:pPr>
    </w:p>
    <w:p w14:paraId="5BED775F" w14:textId="77777777" w:rsidR="00851AA9" w:rsidRPr="00C74D86" w:rsidRDefault="008E4B38" w:rsidP="00870918">
      <w:pPr>
        <w:jc w:val="both"/>
        <w:rPr>
          <w:b/>
        </w:rPr>
      </w:pPr>
      <w:r w:rsidRPr="00C74D86">
        <w:rPr>
          <w:b/>
        </w:rPr>
        <w:t xml:space="preserve">7. </w:t>
      </w:r>
      <w:r w:rsidR="00D01EF0" w:rsidRPr="00C74D86">
        <w:rPr>
          <w:b/>
        </w:rPr>
        <w:t>Spatial Coordinate Models that Use Additional Information</w:t>
      </w:r>
    </w:p>
    <w:p w14:paraId="5BED7760" w14:textId="77777777" w:rsidR="00851AA9" w:rsidRPr="00C74D86" w:rsidRDefault="00851AA9" w:rsidP="00870918">
      <w:pPr>
        <w:jc w:val="both"/>
      </w:pPr>
    </w:p>
    <w:p w14:paraId="5BED7761" w14:textId="77777777" w:rsidR="00851AA9" w:rsidRPr="00C74D86" w:rsidRDefault="000634A4" w:rsidP="00870918">
      <w:pPr>
        <w:jc w:val="both"/>
      </w:pPr>
      <w:r w:rsidRPr="00C74D86">
        <w:t xml:space="preserve">It is likely that property sales that have an older structure on the property will have a different land valuation than a nearby property of the same size that consists of cleared land, since demolition costs are not trivial. Our </w:t>
      </w:r>
      <w:r w:rsidRPr="00C74D86">
        <w:rPr>
          <w:i/>
        </w:rPr>
        <w:t>Model 7</w:t>
      </w:r>
      <w:r w:rsidRPr="00C74D86">
        <w:t xml:space="preserve"> takes this possibility into account. Define the dummy variable </w:t>
      </w:r>
      <w:proofErr w:type="spellStart"/>
      <w:r w:rsidRPr="00C74D86">
        <w:t>D</w:t>
      </w:r>
      <w:r w:rsidRPr="00C74D86">
        <w:rPr>
          <w:vertAlign w:val="subscript"/>
        </w:rPr>
        <w:t>L,tn</w:t>
      </w:r>
      <w:proofErr w:type="spellEnd"/>
      <w:r w:rsidRPr="00C74D86">
        <w:t xml:space="preserve"> as follows for t = 1,...,44 and n = 1,...,N(t):</w:t>
      </w:r>
    </w:p>
    <w:p w14:paraId="5BED7762" w14:textId="77777777" w:rsidR="000634A4" w:rsidRPr="00C74D86" w:rsidRDefault="000634A4" w:rsidP="00870918">
      <w:pPr>
        <w:jc w:val="both"/>
      </w:pPr>
    </w:p>
    <w:p w14:paraId="5BED7763" w14:textId="77777777" w:rsidR="000634A4" w:rsidRPr="00C74D86" w:rsidRDefault="000634A4" w:rsidP="00870918">
      <w:pPr>
        <w:jc w:val="both"/>
      </w:pPr>
      <w:r w:rsidRPr="00C74D86">
        <w:t xml:space="preserve">(26) </w:t>
      </w:r>
      <w:proofErr w:type="spellStart"/>
      <w:r w:rsidRPr="00C74D86">
        <w:t>D</w:t>
      </w:r>
      <w:r w:rsidRPr="00C74D86">
        <w:rPr>
          <w:vertAlign w:val="subscript"/>
        </w:rPr>
        <w:t>L,tn</w:t>
      </w:r>
      <w:proofErr w:type="spellEnd"/>
      <w:r w:rsidRPr="00C74D86">
        <w:t xml:space="preserve"> </w:t>
      </w:r>
      <w:r w:rsidRPr="00C74D86">
        <w:sym w:font="Symbol" w:char="F0BA"/>
      </w:r>
      <w:r w:rsidRPr="00C74D86">
        <w:t xml:space="preserve"> 1 if observation n in period t is a land only sale;</w:t>
      </w:r>
    </w:p>
    <w:p w14:paraId="5BED7764" w14:textId="77777777" w:rsidR="000634A4" w:rsidRPr="00C74D86" w:rsidRDefault="000634A4" w:rsidP="00870918">
      <w:pPr>
        <w:jc w:val="both"/>
      </w:pPr>
      <w:r w:rsidRPr="00C74D86">
        <w:t xml:space="preserve">                </w:t>
      </w:r>
      <w:r w:rsidRPr="00C74D86">
        <w:sym w:font="Symbol" w:char="F0BA"/>
      </w:r>
      <w:r w:rsidRPr="00C74D86">
        <w:t xml:space="preserve"> 0 otherwise.</w:t>
      </w:r>
    </w:p>
    <w:p w14:paraId="5BED7765" w14:textId="77777777" w:rsidR="000634A4" w:rsidRPr="00C74D86" w:rsidRDefault="000634A4" w:rsidP="00870918">
      <w:pPr>
        <w:jc w:val="both"/>
      </w:pPr>
    </w:p>
    <w:p w14:paraId="5BED7766" w14:textId="77777777" w:rsidR="000634A4" w:rsidRPr="00C74D86" w:rsidRDefault="000634A4" w:rsidP="00870918">
      <w:pPr>
        <w:jc w:val="both"/>
      </w:pPr>
      <w:r w:rsidRPr="00C74D86">
        <w:lastRenderedPageBreak/>
        <w:t xml:space="preserve">Define </w:t>
      </w:r>
      <w:proofErr w:type="spellStart"/>
      <w:r w:rsidRPr="00C74D86">
        <w:t>D</w:t>
      </w:r>
      <w:r w:rsidRPr="00C74D86">
        <w:rPr>
          <w:vertAlign w:val="subscript"/>
        </w:rPr>
        <w:t>S,tn</w:t>
      </w:r>
      <w:proofErr w:type="spellEnd"/>
      <w:r w:rsidRPr="00C74D86">
        <w:t xml:space="preserve"> </w:t>
      </w:r>
      <w:r w:rsidRPr="00C74D86">
        <w:sym w:font="Symbol" w:char="F0BA"/>
      </w:r>
      <w:r w:rsidRPr="00C74D86">
        <w:t xml:space="preserve"> 1 </w:t>
      </w:r>
      <w:r w:rsidRPr="00C74D86">
        <w:sym w:font="Symbol" w:char="F02D"/>
      </w:r>
      <w:r w:rsidRPr="00C74D86">
        <w:t xml:space="preserve"> </w:t>
      </w:r>
      <w:proofErr w:type="spellStart"/>
      <w:r w:rsidRPr="00C74D86">
        <w:t>D</w:t>
      </w:r>
      <w:r w:rsidRPr="00C74D86">
        <w:rPr>
          <w:vertAlign w:val="subscript"/>
        </w:rPr>
        <w:t>L,tn</w:t>
      </w:r>
      <w:proofErr w:type="spellEnd"/>
      <w:r w:rsidRPr="00C74D86">
        <w:t xml:space="preserve"> for t = 1,...,44; n = 1,...,N(t). </w:t>
      </w:r>
      <w:r w:rsidR="001B08CA" w:rsidRPr="00C74D86">
        <w:t xml:space="preserve">Thus if property n sold in period t has a structure on it, </w:t>
      </w:r>
      <w:proofErr w:type="spellStart"/>
      <w:r w:rsidR="001B08CA" w:rsidRPr="00C74D86">
        <w:t>D</w:t>
      </w:r>
      <w:r w:rsidR="001B08CA" w:rsidRPr="00C74D86">
        <w:rPr>
          <w:vertAlign w:val="subscript"/>
        </w:rPr>
        <w:t>S,tn</w:t>
      </w:r>
      <w:proofErr w:type="spellEnd"/>
      <w:r w:rsidR="001B08CA" w:rsidRPr="00C74D86">
        <w:t xml:space="preserve"> will equal 1. Model 7 estimates the following nonlinear regression:</w:t>
      </w:r>
    </w:p>
    <w:p w14:paraId="5BED7767" w14:textId="77777777" w:rsidR="00851AA9" w:rsidRPr="00C74D86" w:rsidRDefault="00851AA9" w:rsidP="00870918">
      <w:pPr>
        <w:jc w:val="both"/>
      </w:pPr>
    </w:p>
    <w:p w14:paraId="5BED7768" w14:textId="77777777" w:rsidR="000634A4" w:rsidRPr="00C74D86" w:rsidRDefault="000634A4" w:rsidP="000634A4">
      <w:pPr>
        <w:jc w:val="both"/>
      </w:pPr>
      <w:r w:rsidRPr="00C74D86">
        <w:t xml:space="preserve">(27) </w:t>
      </w:r>
      <w:proofErr w:type="spellStart"/>
      <w:r w:rsidRPr="00C74D86">
        <w:t>V</w:t>
      </w:r>
      <w:r w:rsidRPr="00C74D86">
        <w:rPr>
          <w:vertAlign w:val="subscript"/>
        </w:rPr>
        <w:t>tn</w:t>
      </w:r>
      <w:proofErr w:type="spellEnd"/>
      <w:r w:rsidRPr="00C74D86">
        <w:t xml:space="preserve"> = </w:t>
      </w:r>
      <w:r w:rsidRPr="00C74D86">
        <w:sym w:font="Symbol" w:char="F061"/>
      </w:r>
      <w:r w:rsidRPr="00C74D86">
        <w:rPr>
          <w:vertAlign w:val="subscript"/>
        </w:rPr>
        <w:t>t</w:t>
      </w:r>
      <w:r w:rsidR="001B08CA" w:rsidRPr="00C74D86">
        <w:rPr>
          <w:vertAlign w:val="subscript"/>
        </w:rPr>
        <w:t xml:space="preserve"> </w:t>
      </w:r>
      <w:r w:rsidR="001B08CA" w:rsidRPr="00C74D86">
        <w:t>(</w:t>
      </w:r>
      <w:proofErr w:type="spellStart"/>
      <w:r w:rsidR="001B08CA" w:rsidRPr="00C74D86">
        <w:t>D</w:t>
      </w:r>
      <w:r w:rsidR="001B08CA" w:rsidRPr="00C74D86">
        <w:rPr>
          <w:vertAlign w:val="subscript"/>
        </w:rPr>
        <w:t>S,tn</w:t>
      </w:r>
      <w:proofErr w:type="spellEnd"/>
      <w:r w:rsidR="001B08CA" w:rsidRPr="00C74D86">
        <w:t xml:space="preserve"> + </w:t>
      </w:r>
      <w:r w:rsidR="001B08CA" w:rsidRPr="00C74D86">
        <w:sym w:font="Symbol" w:char="F066"/>
      </w:r>
      <w:proofErr w:type="spellStart"/>
      <w:r w:rsidR="001B08CA" w:rsidRPr="00C74D86">
        <w:t>D</w:t>
      </w:r>
      <w:r w:rsidR="001B08CA" w:rsidRPr="00C74D86">
        <w:rPr>
          <w:vertAlign w:val="subscript"/>
        </w:rPr>
        <w:t>L,tn</w:t>
      </w:r>
      <w:proofErr w:type="spellEnd"/>
      <w:r w:rsidR="001B08CA" w:rsidRPr="00C74D86">
        <w:t>)</w:t>
      </w:r>
      <w:r w:rsidRPr="00C74D86">
        <w:t>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w:t>
      </w:r>
      <w:proofErr w:type="spellStart"/>
      <w:r w:rsidRPr="00C74D86">
        <w:t>L</w:t>
      </w:r>
      <w:r w:rsidRPr="00C74D86">
        <w:rPr>
          <w:vertAlign w:val="subscript"/>
        </w:rPr>
        <w:t>tn</w:t>
      </w:r>
      <w:proofErr w:type="spellEnd"/>
      <w:r w:rsidRPr="00C74D86">
        <w:t xml:space="preserve"> + </w:t>
      </w:r>
      <w:proofErr w:type="spellStart"/>
      <w:r w:rsidRPr="00C74D86">
        <w:t>P</w:t>
      </w:r>
      <w:r w:rsidRPr="00C74D86">
        <w:rPr>
          <w:vertAlign w:val="subscript"/>
        </w:rPr>
        <w:t>St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w:t>
      </w:r>
      <w:proofErr w:type="spellStart"/>
      <w:r w:rsidRPr="00C74D86">
        <w:t>S</w:t>
      </w:r>
      <w:r w:rsidRPr="00C74D86">
        <w:rPr>
          <w:vertAlign w:val="subscript"/>
        </w:rPr>
        <w:t>tn</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w:t>
      </w:r>
    </w:p>
    <w:p w14:paraId="5BED7769" w14:textId="77777777" w:rsidR="000634A4" w:rsidRPr="00C74D86" w:rsidRDefault="001B08CA" w:rsidP="000634A4">
      <w:pPr>
        <w:jc w:val="both"/>
      </w:pPr>
      <w:r w:rsidRPr="00C74D86">
        <w:t xml:space="preserve">                                                                                                        </w:t>
      </w:r>
      <w:r w:rsidR="000634A4" w:rsidRPr="00C74D86">
        <w:t xml:space="preserve"> t = 1,...,44; n = 1,...,N(t).</w:t>
      </w:r>
    </w:p>
    <w:p w14:paraId="5BED776A" w14:textId="77777777" w:rsidR="001B08CA" w:rsidRPr="00C74D86" w:rsidRDefault="001B08CA" w:rsidP="000634A4">
      <w:pPr>
        <w:jc w:val="both"/>
      </w:pPr>
    </w:p>
    <w:p w14:paraId="5BED776B" w14:textId="3A32C000" w:rsidR="00600C88" w:rsidRPr="00C74D86" w:rsidRDefault="001B08CA" w:rsidP="00600C88">
      <w:pPr>
        <w:jc w:val="both"/>
      </w:pPr>
      <w:r w:rsidRPr="00C74D86">
        <w:t xml:space="preserve">Thus the parameter </w:t>
      </w:r>
      <w:r w:rsidRPr="00C74D86">
        <w:sym w:font="Symbol" w:char="F066"/>
      </w:r>
      <w:r w:rsidRPr="00C74D86">
        <w:t xml:space="preserve"> gives the added premium to the property’s land price (per meter squared) if the property has no structure on it. We expect </w:t>
      </w:r>
      <w:r w:rsidRPr="00C74D86">
        <w:sym w:font="Symbol" w:char="F066"/>
      </w:r>
      <w:r w:rsidRPr="00C74D86">
        <w:t xml:space="preserve"> to be a small number.</w:t>
      </w:r>
      <w:r w:rsidR="00600C88" w:rsidRPr="00C74D86">
        <w:t xml:space="preserve"> Since we are using the interpolation function g</w:t>
      </w:r>
      <w:r w:rsidR="00600C88" w:rsidRPr="00C74D86">
        <w:rPr>
          <w:vertAlign w:val="subscript"/>
        </w:rPr>
        <w:t>7</w:t>
      </w:r>
      <w:r w:rsidR="00600C88" w:rsidRPr="00C74D86">
        <w:t>(</w:t>
      </w:r>
      <w:proofErr w:type="spellStart"/>
      <w:r w:rsidR="00600C88" w:rsidRPr="00C74D86">
        <w:t>x</w:t>
      </w:r>
      <w:r w:rsidR="00600C88" w:rsidRPr="00C74D86">
        <w:rPr>
          <w:vertAlign w:val="subscript"/>
        </w:rPr>
        <w:t>tn</w:t>
      </w:r>
      <w:r w:rsidR="00600C88" w:rsidRPr="00C74D86">
        <w:t>,y</w:t>
      </w:r>
      <w:r w:rsidR="00600C88" w:rsidRPr="00C74D86">
        <w:rPr>
          <w:vertAlign w:val="subscript"/>
        </w:rPr>
        <w:t>tn</w:t>
      </w:r>
      <w:proofErr w:type="spellEnd"/>
      <w:r w:rsidR="00600C88" w:rsidRPr="00C74D86">
        <w:t>,</w:t>
      </w:r>
      <w:r w:rsidR="00600C88" w:rsidRPr="00C74D86">
        <w:sym w:font="Symbol" w:char="F067"/>
      </w:r>
      <w:r w:rsidR="00600C88" w:rsidRPr="00C74D86">
        <w:t xml:space="preserve">) as a basic building block in the nonlinear regression model defined by (27), we need to impose the same restrictions on the </w:t>
      </w:r>
      <w:r w:rsidR="00600C88" w:rsidRPr="00C74D86">
        <w:sym w:font="Symbol" w:char="F067"/>
      </w:r>
      <w:proofErr w:type="spellStart"/>
      <w:r w:rsidR="00600C88" w:rsidRPr="00C74D86">
        <w:rPr>
          <w:vertAlign w:val="subscript"/>
        </w:rPr>
        <w:t>ij</w:t>
      </w:r>
      <w:proofErr w:type="spellEnd"/>
      <w:r w:rsidR="00600C88" w:rsidRPr="00C74D86">
        <w:t xml:space="preserve"> that were imposed in Model 4. Thus we set the following 9 height parameters equal to 0 in order to identify the remaining height parameters: </w:t>
      </w:r>
      <w:r w:rsidR="00600C88" w:rsidRPr="00C74D86">
        <w:sym w:font="Symbol" w:char="F067"/>
      </w:r>
      <w:r w:rsidR="00600C88" w:rsidRPr="00C74D86">
        <w:rPr>
          <w:vertAlign w:val="subscript"/>
        </w:rPr>
        <w:t>00</w:t>
      </w:r>
      <w:r w:rsidR="00600C88" w:rsidRPr="00C74D86">
        <w:t xml:space="preserve"> = </w:t>
      </w:r>
      <w:r w:rsidR="00600C88" w:rsidRPr="00C74D86">
        <w:sym w:font="Symbol" w:char="F067"/>
      </w:r>
      <w:r w:rsidR="00600C88" w:rsidRPr="00C74D86">
        <w:rPr>
          <w:vertAlign w:val="subscript"/>
        </w:rPr>
        <w:t>10</w:t>
      </w:r>
      <w:r w:rsidR="00600C88" w:rsidRPr="00C74D86">
        <w:t xml:space="preserve"> = </w:t>
      </w:r>
      <w:r w:rsidR="00600C88" w:rsidRPr="00C74D86">
        <w:sym w:font="Symbol" w:char="F067"/>
      </w:r>
      <w:r w:rsidR="00600C88" w:rsidRPr="00C74D86">
        <w:rPr>
          <w:vertAlign w:val="subscript"/>
        </w:rPr>
        <w:t>50</w:t>
      </w:r>
      <w:r w:rsidR="00600C88" w:rsidRPr="00C74D86">
        <w:t xml:space="preserve"> = </w:t>
      </w:r>
      <w:r w:rsidR="00600C88" w:rsidRPr="00C74D86">
        <w:sym w:font="Symbol" w:char="F067"/>
      </w:r>
      <w:r w:rsidR="00600C88" w:rsidRPr="00C74D86">
        <w:rPr>
          <w:vertAlign w:val="subscript"/>
        </w:rPr>
        <w:t>60</w:t>
      </w:r>
      <w:r w:rsidR="00600C88" w:rsidRPr="00C74D86">
        <w:t xml:space="preserve"> = </w:t>
      </w:r>
      <w:r w:rsidR="00600C88" w:rsidRPr="00C74D86">
        <w:sym w:font="Symbol" w:char="F067"/>
      </w:r>
      <w:r w:rsidR="00600C88" w:rsidRPr="00C74D86">
        <w:rPr>
          <w:vertAlign w:val="subscript"/>
        </w:rPr>
        <w:t>70</w:t>
      </w:r>
      <w:r w:rsidR="00600C88" w:rsidRPr="00C74D86">
        <w:t xml:space="preserve"> = </w:t>
      </w:r>
      <w:r w:rsidR="00600C88" w:rsidRPr="00C74D86">
        <w:sym w:font="Symbol" w:char="F067"/>
      </w:r>
      <w:r w:rsidR="00600C88" w:rsidRPr="00C74D86">
        <w:rPr>
          <w:vertAlign w:val="subscript"/>
        </w:rPr>
        <w:t>51</w:t>
      </w:r>
      <w:r w:rsidR="00600C88" w:rsidRPr="00C74D86">
        <w:t xml:space="preserve"> = </w:t>
      </w:r>
      <w:r w:rsidR="00600C88" w:rsidRPr="00C74D86">
        <w:sym w:font="Symbol" w:char="F067"/>
      </w:r>
      <w:r w:rsidR="00600C88" w:rsidRPr="00C74D86">
        <w:rPr>
          <w:vertAlign w:val="subscript"/>
        </w:rPr>
        <w:t>61</w:t>
      </w:r>
      <w:r w:rsidR="00600C88" w:rsidRPr="00C74D86">
        <w:t xml:space="preserve"> = </w:t>
      </w:r>
      <w:r w:rsidR="00600C88" w:rsidRPr="00C74D86">
        <w:sym w:font="Symbol" w:char="F067"/>
      </w:r>
      <w:r w:rsidR="00600C88" w:rsidRPr="00C74D86">
        <w:rPr>
          <w:vertAlign w:val="subscript"/>
        </w:rPr>
        <w:t>71</w:t>
      </w:r>
      <w:r w:rsidR="00600C88" w:rsidRPr="00C74D86">
        <w:t xml:space="preserve"> = </w:t>
      </w:r>
      <w:r w:rsidR="00600C88" w:rsidRPr="00C74D86">
        <w:sym w:font="Symbol" w:char="F067"/>
      </w:r>
      <w:r w:rsidR="00600C88" w:rsidRPr="00C74D86">
        <w:rPr>
          <w:vertAlign w:val="subscript"/>
        </w:rPr>
        <w:t>07</w:t>
      </w:r>
      <w:r w:rsidR="00600C88" w:rsidRPr="00C74D86">
        <w:t xml:space="preserve"> = 0. We also set </w:t>
      </w:r>
      <w:r w:rsidR="00600C88" w:rsidRPr="00C74D86">
        <w:sym w:font="Symbol" w:char="F061"/>
      </w:r>
      <w:r w:rsidR="00600C88" w:rsidRPr="00C74D86">
        <w:rPr>
          <w:vertAlign w:val="subscript"/>
        </w:rPr>
        <w:t>1</w:t>
      </w:r>
      <w:r w:rsidR="00600C88" w:rsidRPr="00C74D86">
        <w:t xml:space="preserve"> = 1 so that the remaining land price parameters </w:t>
      </w:r>
      <w:r w:rsidR="00600C88" w:rsidRPr="00C74D86">
        <w:sym w:font="Symbol" w:char="F061"/>
      </w:r>
      <w:r w:rsidR="00600C88" w:rsidRPr="00C74D86">
        <w:rPr>
          <w:vertAlign w:val="subscript"/>
        </w:rPr>
        <w:t>t</w:t>
      </w:r>
      <w:r w:rsidR="00600C88" w:rsidRPr="00C74D86">
        <w:t xml:space="preserve"> could be identified. Thus Model </w:t>
      </w:r>
      <w:r w:rsidR="00A33A4D" w:rsidRPr="00C74D86">
        <w:t>7</w:t>
      </w:r>
      <w:r w:rsidR="00600C88" w:rsidRPr="00C74D86">
        <w:t xml:space="preserve"> had 64 </w:t>
      </w:r>
      <w:r w:rsidR="00600C88" w:rsidRPr="00C74D86">
        <w:sym w:font="Symbol" w:char="F02D"/>
      </w:r>
      <w:r w:rsidR="00600C88" w:rsidRPr="00C74D86">
        <w:t xml:space="preserve"> 9 = 55 </w:t>
      </w:r>
      <w:r w:rsidR="00600C88" w:rsidRPr="00C74D86">
        <w:sym w:font="Symbol" w:char="F067"/>
      </w:r>
      <w:proofErr w:type="spellStart"/>
      <w:r w:rsidR="00600C88" w:rsidRPr="00C74D86">
        <w:rPr>
          <w:vertAlign w:val="subscript"/>
        </w:rPr>
        <w:t>ij</w:t>
      </w:r>
      <w:proofErr w:type="spellEnd"/>
      <w:r w:rsidR="00600C88" w:rsidRPr="00C74D86">
        <w:t xml:space="preserve"> parameters, 43 land price parameters </w:t>
      </w:r>
      <w:r w:rsidR="00600C88" w:rsidRPr="00C74D86">
        <w:sym w:font="Symbol" w:char="F061"/>
      </w:r>
      <w:r w:rsidR="00600C88" w:rsidRPr="00C74D86">
        <w:rPr>
          <w:vertAlign w:val="subscript"/>
        </w:rPr>
        <w:t>t</w:t>
      </w:r>
      <w:r w:rsidR="00600C88" w:rsidRPr="00C74D86">
        <w:t xml:space="preserve">, 1 depreciation rate parameter </w:t>
      </w:r>
      <w:r w:rsidR="00600C88" w:rsidRPr="00C74D86">
        <w:sym w:font="Symbol" w:char="F064"/>
      </w:r>
      <w:r w:rsidR="00600C88" w:rsidRPr="00C74D86">
        <w:t xml:space="preserve"> and one land only premium parameter </w:t>
      </w:r>
      <w:r w:rsidR="00600C88" w:rsidRPr="00C74D86">
        <w:sym w:font="Symbol" w:char="F066"/>
      </w:r>
      <w:r w:rsidR="00600C88" w:rsidRPr="00C74D86">
        <w:t xml:space="preserve"> for a total of 100 parameters. As starting coefficient values for M</w:t>
      </w:r>
      <w:r w:rsidR="00FC5EDB" w:rsidRPr="00C74D86">
        <w:t>odel 7</w:t>
      </w:r>
      <w:r w:rsidR="00600C88" w:rsidRPr="00C74D86">
        <w:t xml:space="preserve">, we used the final coefficient estimates from Model 4 plus the starting value </w:t>
      </w:r>
      <w:r w:rsidR="00600C88" w:rsidRPr="00C74D86">
        <w:sym w:font="Symbol" w:char="F066"/>
      </w:r>
      <w:r w:rsidR="00600C88" w:rsidRPr="00C74D86">
        <w:t xml:space="preserve"> = 0. The </w:t>
      </w:r>
      <w:r w:rsidR="00FC5EDB" w:rsidRPr="00C74D86">
        <w:t>final log likelihood for Model 7</w:t>
      </w:r>
      <w:r w:rsidR="00600C88" w:rsidRPr="00C74D86">
        <w:t xml:space="preserve"> was</w:t>
      </w:r>
      <w:r w:rsidR="00CA5901" w:rsidRPr="00C74D86">
        <w:t xml:space="preserve"> 128.75</w:t>
      </w:r>
      <w:r w:rsidR="00600C88" w:rsidRPr="00C74D86">
        <w:t xml:space="preserve"> points higher than the final log likelihood for Model 4 for adding 1 land only parameter. The resulting R</w:t>
      </w:r>
      <w:r w:rsidR="00600C88" w:rsidRPr="00C74D86">
        <w:rPr>
          <w:vertAlign w:val="superscript"/>
        </w:rPr>
        <w:t>2</w:t>
      </w:r>
      <w:r w:rsidR="00600C88" w:rsidRPr="00C74D86">
        <w:t xml:space="preserve"> for Model</w:t>
      </w:r>
      <w:r w:rsidR="00FC5EDB" w:rsidRPr="00C74D86">
        <w:t xml:space="preserve"> 7</w:t>
      </w:r>
      <w:r w:rsidR="00CA5901" w:rsidRPr="00C74D86">
        <w:t xml:space="preserve"> was 0.8175 (the Model</w:t>
      </w:r>
      <w:r w:rsidR="00600C88" w:rsidRPr="00C74D86">
        <w:t xml:space="preserve"> 4</w:t>
      </w:r>
      <w:r w:rsidR="00CA5901" w:rsidRPr="00C74D86">
        <w:t xml:space="preserve"> R</w:t>
      </w:r>
      <w:r w:rsidR="00CA5901" w:rsidRPr="00C74D86">
        <w:rPr>
          <w:vertAlign w:val="superscript"/>
        </w:rPr>
        <w:t>2</w:t>
      </w:r>
      <w:r w:rsidR="00600C88" w:rsidRPr="00C74D86">
        <w:t xml:space="preserve"> was 0.8156</w:t>
      </w:r>
      <w:r w:rsidR="00CA5901" w:rsidRPr="00C74D86">
        <w:t>)</w:t>
      </w:r>
      <w:r w:rsidR="00600C88" w:rsidRPr="00C74D86">
        <w:t xml:space="preserve"> and the estimated geometric depreciation rate was </w:t>
      </w:r>
      <w:r w:rsidR="00600C88" w:rsidRPr="00C74D86">
        <w:sym w:font="Symbol" w:char="F064"/>
      </w:r>
      <w:r w:rsidR="00600C88" w:rsidRPr="00C74D86">
        <w:rPr>
          <w:vertAlign w:val="superscript"/>
        </w:rPr>
        <w:t>*</w:t>
      </w:r>
      <w:r w:rsidR="00600C88" w:rsidRPr="00C74D86">
        <w:t xml:space="preserve"> =</w:t>
      </w:r>
      <w:r w:rsidR="00CA5901" w:rsidRPr="00C74D86">
        <w:t xml:space="preserve"> 2.85%</w:t>
      </w:r>
      <w:r w:rsidR="00600C88" w:rsidRPr="00C74D86">
        <w:t xml:space="preserve"> with</w:t>
      </w:r>
      <w:r w:rsidR="00CA5901" w:rsidRPr="00C74D86">
        <w:t xml:space="preserve"> a T statistic of 15.4</w:t>
      </w:r>
      <w:r w:rsidR="00600C88" w:rsidRPr="00C74D86">
        <w:t xml:space="preserve">. </w:t>
      </w:r>
      <w:r w:rsidR="00CA5901" w:rsidRPr="00C74D86">
        <w:t xml:space="preserve">Recall that the estimated depreciation rate from Model 4 was 5.99%. Our new estimated depreciation rate is much more reasonable. The estimated </w:t>
      </w:r>
      <w:r w:rsidR="00CA5901" w:rsidRPr="00C74D86">
        <w:sym w:font="Symbol" w:char="F066"/>
      </w:r>
      <w:r w:rsidR="00CA5901" w:rsidRPr="00C74D86">
        <w:t xml:space="preserve"> was </w:t>
      </w:r>
      <w:r w:rsidR="00CA5901" w:rsidRPr="00C74D86">
        <w:sym w:font="Symbol" w:char="F066"/>
      </w:r>
      <w:r w:rsidR="00CA5901" w:rsidRPr="00C74D86">
        <w:rPr>
          <w:vertAlign w:val="superscript"/>
        </w:rPr>
        <w:t>*</w:t>
      </w:r>
      <w:r w:rsidR="00CA5901" w:rsidRPr="00C74D86">
        <w:t xml:space="preserve"> = 1.110 (T statistic = 153.4). Thus a property without a structure sold at an 11.0% premium compared to a</w:t>
      </w:r>
      <w:r w:rsidR="00044D3B" w:rsidRPr="00C74D86">
        <w:t xml:space="preserve"> similar</w:t>
      </w:r>
      <w:r w:rsidR="00CA5901" w:rsidRPr="00C74D86">
        <w:t xml:space="preserve"> property</w:t>
      </w:r>
      <w:r w:rsidR="00044D3B" w:rsidRPr="00C74D86">
        <w:t xml:space="preserve"> without a structure.</w:t>
      </w:r>
      <w:r w:rsidR="00CA5901" w:rsidRPr="00C74D86">
        <w:t xml:space="preserve"> </w:t>
      </w:r>
      <w:r w:rsidR="00600C88" w:rsidRPr="00C74D86">
        <w:t xml:space="preserve">There were 3 negative estimates for the land price height parameters:  </w:t>
      </w:r>
      <w:r w:rsidR="00600C88" w:rsidRPr="00C74D86">
        <w:sym w:font="Symbol" w:char="F067"/>
      </w:r>
      <w:r w:rsidR="00600C88" w:rsidRPr="00C74D86">
        <w:rPr>
          <w:vertAlign w:val="subscript"/>
        </w:rPr>
        <w:t>01</w:t>
      </w:r>
      <w:r w:rsidR="00600C88" w:rsidRPr="00C74D86">
        <w:rPr>
          <w:vertAlign w:val="superscript"/>
        </w:rPr>
        <w:t>*</w:t>
      </w:r>
      <w:r w:rsidR="00600C88" w:rsidRPr="00C74D86">
        <w:t xml:space="preserve">, </w:t>
      </w:r>
      <w:r w:rsidR="00600C88" w:rsidRPr="00C74D86">
        <w:sym w:font="Symbol" w:char="F067"/>
      </w:r>
      <w:r w:rsidR="00600C88" w:rsidRPr="00C74D86">
        <w:rPr>
          <w:vertAlign w:val="subscript"/>
        </w:rPr>
        <w:t>67</w:t>
      </w:r>
      <w:r w:rsidR="00600C88" w:rsidRPr="00C74D86">
        <w:rPr>
          <w:vertAlign w:val="superscript"/>
        </w:rPr>
        <w:t>*</w:t>
      </w:r>
      <w:r w:rsidR="00600C88" w:rsidRPr="00C74D86">
        <w:t xml:space="preserve"> and </w:t>
      </w:r>
      <w:r w:rsidR="00600C88" w:rsidRPr="00C74D86">
        <w:sym w:font="Symbol" w:char="F067"/>
      </w:r>
      <w:r w:rsidR="00600C88" w:rsidRPr="00C74D86">
        <w:rPr>
          <w:vertAlign w:val="subscript"/>
        </w:rPr>
        <w:t>77</w:t>
      </w:r>
      <w:r w:rsidR="00600C88" w:rsidRPr="00C74D86">
        <w:rPr>
          <w:vertAlign w:val="superscript"/>
        </w:rPr>
        <w:t>*</w:t>
      </w:r>
      <w:r w:rsidR="00600C88" w:rsidRPr="00C74D86">
        <w:t>.  As usual, the estimated land prices, g</w:t>
      </w:r>
      <w:r w:rsidR="00600C88" w:rsidRPr="00C74D86">
        <w:rPr>
          <w:vertAlign w:val="subscript"/>
        </w:rPr>
        <w:t>7</w:t>
      </w:r>
      <w:r w:rsidR="00600C88" w:rsidRPr="00C74D86">
        <w:t>(</w:t>
      </w:r>
      <w:proofErr w:type="spellStart"/>
      <w:r w:rsidR="00600C88" w:rsidRPr="00C74D86">
        <w:t>x</w:t>
      </w:r>
      <w:r w:rsidR="00600C88" w:rsidRPr="00C74D86">
        <w:rPr>
          <w:vertAlign w:val="subscript"/>
        </w:rPr>
        <w:t>tn</w:t>
      </w:r>
      <w:r w:rsidR="00600C88" w:rsidRPr="00C74D86">
        <w:t>,y</w:t>
      </w:r>
      <w:r w:rsidR="00600C88" w:rsidRPr="00C74D86">
        <w:rPr>
          <w:vertAlign w:val="subscript"/>
        </w:rPr>
        <w:t>tn</w:t>
      </w:r>
      <w:proofErr w:type="spellEnd"/>
      <w:r w:rsidR="00600C88" w:rsidRPr="00C74D86">
        <w:t>,</w:t>
      </w:r>
      <w:r w:rsidR="00600C88" w:rsidRPr="00C74D86">
        <w:sym w:font="Symbol" w:char="F067"/>
      </w:r>
      <w:r w:rsidR="00600C88" w:rsidRPr="00C74D86">
        <w:rPr>
          <w:vertAlign w:val="superscript"/>
        </w:rPr>
        <w:t>*</w:t>
      </w:r>
      <w:r w:rsidR="00600C88" w:rsidRPr="00C74D86">
        <w:t xml:space="preserve">) for t = 1,...,T and n = 1,...,N(t), turned out to be positive for each observation in our sample. The sequence of estimated </w:t>
      </w:r>
      <w:r w:rsidR="00600C88" w:rsidRPr="00C74D86">
        <w:sym w:font="Symbol" w:char="F061"/>
      </w:r>
      <w:r w:rsidR="00600C88" w:rsidRPr="00C74D86">
        <w:rPr>
          <w:vertAlign w:val="subscript"/>
        </w:rPr>
        <w:t>t</w:t>
      </w:r>
      <w:r w:rsidR="00600C88" w:rsidRPr="00C74D86">
        <w:rPr>
          <w:vertAlign w:val="superscript"/>
        </w:rPr>
        <w:t>*</w:t>
      </w:r>
      <w:r w:rsidR="00A42A9D" w:rsidRPr="00C74D86">
        <w:t xml:space="preserve"> is our</w:t>
      </w:r>
      <w:r w:rsidR="00600C88" w:rsidRPr="00C74D86">
        <w:t xml:space="preserve"> la</w:t>
      </w:r>
      <w:r w:rsidR="007C08D7" w:rsidRPr="00C74D86">
        <w:t>nd price series</w:t>
      </w:r>
      <w:r w:rsidR="00600C88" w:rsidRPr="00C74D86">
        <w:t xml:space="preserve"> for Model </w:t>
      </w:r>
      <w:r w:rsidR="00FC5EDB" w:rsidRPr="00C74D86">
        <w:t>7</w:t>
      </w:r>
      <w:r w:rsidR="00600C88" w:rsidRPr="00C74D86">
        <w:t>, P</w:t>
      </w:r>
      <w:r w:rsidR="00600C88" w:rsidRPr="00C74D86">
        <w:rPr>
          <w:vertAlign w:val="subscript"/>
        </w:rPr>
        <w:t>L</w:t>
      </w:r>
      <w:r w:rsidR="00894448" w:rsidRPr="00C74D86">
        <w:rPr>
          <w:vertAlign w:val="subscript"/>
        </w:rPr>
        <w:t>7</w:t>
      </w:r>
      <w:r w:rsidR="00600C88" w:rsidRPr="00C74D86">
        <w:rPr>
          <w:vertAlign w:val="subscript"/>
        </w:rPr>
        <w:t>t</w:t>
      </w:r>
      <w:r w:rsidR="00600C88" w:rsidRPr="00C74D86">
        <w:t>, and t</w:t>
      </w:r>
      <w:r w:rsidR="00044D3B" w:rsidRPr="00C74D86">
        <w:t>his series is plotted in Chart 3 below and is listed in Table A3</w:t>
      </w:r>
      <w:r w:rsidR="00600C88" w:rsidRPr="00C74D86">
        <w:t xml:space="preserve"> of the Appendix.</w:t>
      </w:r>
    </w:p>
    <w:p w14:paraId="5BED776C" w14:textId="77777777" w:rsidR="00044D3B" w:rsidRPr="00C74D86" w:rsidRDefault="00044D3B" w:rsidP="00600C88">
      <w:pPr>
        <w:jc w:val="both"/>
      </w:pPr>
    </w:p>
    <w:p w14:paraId="5BED776D" w14:textId="77777777" w:rsidR="00044D3B" w:rsidRPr="00C74D86" w:rsidRDefault="00044D3B" w:rsidP="00600C88">
      <w:pPr>
        <w:jc w:val="both"/>
      </w:pPr>
      <w:r w:rsidRPr="00C74D86">
        <w:t xml:space="preserve">The most important point we learned from running this regression model is that residential property sales in Japan with and without a structure on the property are qualitatively different. Taking this difference into account led to much more reasonable estimated structure depreciation rates. </w:t>
      </w:r>
    </w:p>
    <w:p w14:paraId="5BED776E" w14:textId="77777777" w:rsidR="00851AA9" w:rsidRPr="00C74D86" w:rsidRDefault="00851AA9" w:rsidP="00870918">
      <w:pPr>
        <w:jc w:val="both"/>
      </w:pPr>
    </w:p>
    <w:p w14:paraId="5BED776F" w14:textId="77777777" w:rsidR="004E7A40" w:rsidRPr="00C74D86" w:rsidRDefault="004E7A40" w:rsidP="004E7A40">
      <w:pPr>
        <w:jc w:val="both"/>
      </w:pPr>
      <w:r w:rsidRPr="00C74D86">
        <w:t xml:space="preserve">In our next model, we allow the per square meter price of land to vary as the size of the land plot increases. Recall that we have restricted the range of the land variable to 0.5 </w:t>
      </w:r>
      <w:r w:rsidRPr="00C74D86">
        <w:sym w:font="Symbol" w:char="F0A3"/>
      </w:r>
      <w:r w:rsidRPr="00C74D86">
        <w:t xml:space="preserve"> </w:t>
      </w:r>
      <w:proofErr w:type="spellStart"/>
      <w:r w:rsidRPr="00C74D86">
        <w:t>L</w:t>
      </w:r>
      <w:r w:rsidRPr="00C74D86">
        <w:rPr>
          <w:vertAlign w:val="subscript"/>
        </w:rPr>
        <w:t>tn</w:t>
      </w:r>
      <w:proofErr w:type="spellEnd"/>
      <w:r w:rsidRPr="00C74D86">
        <w:t xml:space="preserve"> </w:t>
      </w:r>
      <w:r w:rsidRPr="00C74D86">
        <w:sym w:font="Symbol" w:char="F0A3"/>
      </w:r>
      <w:r w:rsidRPr="00C74D86">
        <w:t xml:space="preserve"> 2.5.</w:t>
      </w:r>
      <w:r w:rsidRPr="00C74D86">
        <w:rPr>
          <w:rStyle w:val="FootnoteReference"/>
        </w:rPr>
        <w:footnoteReference w:id="43"/>
      </w:r>
      <w:r w:rsidRPr="00C74D86">
        <w:t xml:space="preserve"> We allow the price of land to be piecewise linear function of the plot size with 3 break points; 1, 1.5 and 2. Using these </w:t>
      </w:r>
      <w:r w:rsidRPr="00C74D86">
        <w:rPr>
          <w:i/>
        </w:rPr>
        <w:t>land</w:t>
      </w:r>
      <w:r w:rsidR="00DA2AA2" w:rsidRPr="00C74D86">
        <w:rPr>
          <w:i/>
        </w:rPr>
        <w:t xml:space="preserve"> area</w:t>
      </w:r>
      <w:r w:rsidRPr="00C74D86">
        <w:rPr>
          <w:i/>
        </w:rPr>
        <w:t xml:space="preserve"> break points</w:t>
      </w:r>
      <w:r w:rsidR="008D2315" w:rsidRPr="00C74D86">
        <w:t>, we found that 7492</w:t>
      </w:r>
      <w:r w:rsidRPr="00C74D86">
        <w:t xml:space="preserve"> observations fell into the interval 0.5 </w:t>
      </w:r>
      <w:r w:rsidRPr="00C74D86">
        <w:sym w:font="Symbol" w:char="F0A3"/>
      </w:r>
      <w:r w:rsidRPr="00C74D86">
        <w:t xml:space="preserve"> </w:t>
      </w:r>
      <w:proofErr w:type="spellStart"/>
      <w:r w:rsidRPr="00C74D86">
        <w:t>L</w:t>
      </w:r>
      <w:r w:rsidRPr="00C74D86">
        <w:rPr>
          <w:vertAlign w:val="subscript"/>
        </w:rPr>
        <w:t>tn</w:t>
      </w:r>
      <w:proofErr w:type="spellEnd"/>
      <w:r w:rsidR="008D2315" w:rsidRPr="00C74D86">
        <w:t xml:space="preserve"> &lt; 1, 4711</w:t>
      </w:r>
      <w:r w:rsidRPr="00C74D86">
        <w:t xml:space="preserve"> observat</w:t>
      </w:r>
      <w:r w:rsidR="008D2315" w:rsidRPr="00C74D86">
        <w:t>ions fell into the interval 1</w:t>
      </w:r>
      <w:r w:rsidRPr="00C74D86">
        <w:t xml:space="preserve"> </w:t>
      </w:r>
      <w:r w:rsidRPr="00C74D86">
        <w:sym w:font="Symbol" w:char="F0A3"/>
      </w:r>
      <w:r w:rsidRPr="00C74D86">
        <w:t xml:space="preserve"> </w:t>
      </w:r>
      <w:proofErr w:type="spellStart"/>
      <w:r w:rsidRPr="00C74D86">
        <w:t>L</w:t>
      </w:r>
      <w:r w:rsidRPr="00C74D86">
        <w:rPr>
          <w:vertAlign w:val="subscript"/>
        </w:rPr>
        <w:t>tn</w:t>
      </w:r>
      <w:proofErr w:type="spellEnd"/>
      <w:r w:rsidR="008D2315" w:rsidRPr="00C74D86">
        <w:t xml:space="preserve"> &lt; 1.5, 1414 observations fell into the interval 1.5 </w:t>
      </w:r>
      <w:r w:rsidR="008D2315" w:rsidRPr="00C74D86">
        <w:sym w:font="Symbol" w:char="F0A3"/>
      </w:r>
      <w:r w:rsidR="008D2315" w:rsidRPr="00C74D86">
        <w:t xml:space="preserve"> </w:t>
      </w:r>
      <w:proofErr w:type="spellStart"/>
      <w:r w:rsidR="008D2315" w:rsidRPr="00C74D86">
        <w:t>L</w:t>
      </w:r>
      <w:r w:rsidR="008D2315" w:rsidRPr="00C74D86">
        <w:rPr>
          <w:vertAlign w:val="subscript"/>
        </w:rPr>
        <w:t>tn</w:t>
      </w:r>
      <w:proofErr w:type="spellEnd"/>
      <w:r w:rsidR="008D2315" w:rsidRPr="00C74D86">
        <w:t xml:space="preserve"> &lt; 2 and 456</w:t>
      </w:r>
      <w:r w:rsidRPr="00C74D86">
        <w:t xml:space="preserve"> observa</w:t>
      </w:r>
      <w:r w:rsidR="008D2315" w:rsidRPr="00C74D86">
        <w:t>tions fell into the interval 2</w:t>
      </w:r>
      <w:r w:rsidRPr="00C74D86">
        <w:t xml:space="preserve"> </w:t>
      </w:r>
      <w:r w:rsidRPr="00C74D86">
        <w:sym w:font="Symbol" w:char="F0A3"/>
      </w:r>
      <w:r w:rsidRPr="00C74D86">
        <w:t xml:space="preserve"> </w:t>
      </w:r>
      <w:proofErr w:type="spellStart"/>
      <w:r w:rsidRPr="00C74D86">
        <w:t>L</w:t>
      </w:r>
      <w:r w:rsidRPr="00C74D86">
        <w:rPr>
          <w:vertAlign w:val="subscript"/>
        </w:rPr>
        <w:t>tn</w:t>
      </w:r>
      <w:proofErr w:type="spellEnd"/>
      <w:r w:rsidRPr="00C74D86">
        <w:t xml:space="preserve"> </w:t>
      </w:r>
      <w:r w:rsidRPr="00C74D86">
        <w:sym w:font="Symbol" w:char="F0A3"/>
      </w:r>
      <w:r w:rsidRPr="00C74D86">
        <w:t xml:space="preserve"> 2.5.</w:t>
      </w:r>
      <w:r w:rsidR="008D2315" w:rsidRPr="00C74D86">
        <w:t xml:space="preserve"> We label the four</w:t>
      </w:r>
      <w:r w:rsidRPr="00C74D86">
        <w:t xml:space="preserve"> sets of observations that fall into the</w:t>
      </w:r>
      <w:r w:rsidR="008D2315" w:rsidRPr="00C74D86">
        <w:t xml:space="preserve"> </w:t>
      </w:r>
      <w:r w:rsidR="008D2315" w:rsidRPr="00C74D86">
        <w:lastRenderedPageBreak/>
        <w:t>above four groups as groups 1-4</w:t>
      </w:r>
      <w:r w:rsidRPr="00C74D86">
        <w:t xml:space="preserve">. For each observation n in period t, we define the </w:t>
      </w:r>
      <w:r w:rsidR="008D2315" w:rsidRPr="00C74D86">
        <w:t>four</w:t>
      </w:r>
      <w:r w:rsidRPr="00C74D86">
        <w:rPr>
          <w:i/>
        </w:rPr>
        <w:t xml:space="preserve"> land dummy variables</w:t>
      </w:r>
      <w:r w:rsidRPr="00C74D86">
        <w:t xml:space="preserve">, </w:t>
      </w:r>
      <w:proofErr w:type="spellStart"/>
      <w:r w:rsidRPr="00C74D86">
        <w:t>D</w:t>
      </w:r>
      <w:r w:rsidRPr="00C74D86">
        <w:rPr>
          <w:vertAlign w:val="subscript"/>
        </w:rPr>
        <w:t>L,tn,k</w:t>
      </w:r>
      <w:proofErr w:type="spellEnd"/>
      <w:r w:rsidRPr="00C74D86">
        <w:t>, for k = 1,2,3</w:t>
      </w:r>
      <w:r w:rsidR="008D2315" w:rsidRPr="00C74D86">
        <w:t>,4</w:t>
      </w:r>
      <w:r w:rsidRPr="00C74D86">
        <w:t xml:space="preserve"> as follows:</w:t>
      </w:r>
      <w:r w:rsidRPr="00C74D86">
        <w:rPr>
          <w:rStyle w:val="FootnoteReference"/>
        </w:rPr>
        <w:footnoteReference w:id="44"/>
      </w:r>
    </w:p>
    <w:p w14:paraId="5BED7770" w14:textId="77777777" w:rsidR="004E7A40" w:rsidRPr="00C74D86" w:rsidRDefault="004E7A40" w:rsidP="004E7A40">
      <w:pPr>
        <w:jc w:val="both"/>
      </w:pPr>
    </w:p>
    <w:p w14:paraId="5BED7771" w14:textId="77777777" w:rsidR="004E7A40" w:rsidRPr="00C74D86" w:rsidRDefault="008D2315" w:rsidP="004E7A40">
      <w:pPr>
        <w:jc w:val="both"/>
      </w:pPr>
      <w:r w:rsidRPr="00C74D86">
        <w:t>(28</w:t>
      </w:r>
      <w:r w:rsidR="004E7A40" w:rsidRPr="00C74D86">
        <w:t xml:space="preserve">) </w:t>
      </w:r>
      <w:proofErr w:type="spellStart"/>
      <w:r w:rsidR="004E7A40" w:rsidRPr="00C74D86">
        <w:t>D</w:t>
      </w:r>
      <w:r w:rsidR="004E7A40" w:rsidRPr="00C74D86">
        <w:rPr>
          <w:vertAlign w:val="subscript"/>
        </w:rPr>
        <w:t>L,tn,k</w:t>
      </w:r>
      <w:proofErr w:type="spellEnd"/>
      <w:r w:rsidR="004E7A40" w:rsidRPr="00C74D86">
        <w:t xml:space="preserve"> </w:t>
      </w:r>
      <w:r w:rsidR="004E7A40" w:rsidRPr="00C74D86">
        <w:sym w:font="Symbol" w:char="F0BA"/>
      </w:r>
      <w:r w:rsidR="004E7A40" w:rsidRPr="00C74D86">
        <w:t xml:space="preserve"> 1 if observation </w:t>
      </w:r>
      <w:proofErr w:type="spellStart"/>
      <w:r w:rsidR="004E7A40" w:rsidRPr="00C74D86">
        <w:t>tn</w:t>
      </w:r>
      <w:proofErr w:type="spellEnd"/>
      <w:r w:rsidR="004E7A40" w:rsidRPr="00C74D86">
        <w:t xml:space="preserve"> has land area that belongs to group k;</w:t>
      </w:r>
    </w:p>
    <w:p w14:paraId="5BED7772" w14:textId="77777777" w:rsidR="004E7A40" w:rsidRPr="00C74D86" w:rsidRDefault="004E7A40" w:rsidP="004E7A40">
      <w:pPr>
        <w:jc w:val="both"/>
      </w:pPr>
      <w:r w:rsidRPr="00C74D86">
        <w:t xml:space="preserve">                </w:t>
      </w:r>
      <w:r w:rsidR="008D2315" w:rsidRPr="00C74D86">
        <w:t xml:space="preserve"> </w:t>
      </w:r>
      <w:r w:rsidRPr="00C74D86">
        <w:t xml:space="preserve"> </w:t>
      </w:r>
      <w:r w:rsidRPr="00C74D86">
        <w:sym w:font="Symbol" w:char="F0BA"/>
      </w:r>
      <w:r w:rsidRPr="00C74D86">
        <w:t xml:space="preserve"> 0 if observation </w:t>
      </w:r>
      <w:proofErr w:type="spellStart"/>
      <w:r w:rsidRPr="00C74D86">
        <w:t>tn</w:t>
      </w:r>
      <w:proofErr w:type="spellEnd"/>
      <w:r w:rsidRPr="00C74D86">
        <w:t xml:space="preserve"> has land area that does not belong to group k.</w:t>
      </w:r>
    </w:p>
    <w:p w14:paraId="5BED7773" w14:textId="77777777" w:rsidR="004E7A40" w:rsidRPr="00C74D86" w:rsidRDefault="004E7A40" w:rsidP="004E7A40">
      <w:pPr>
        <w:jc w:val="both"/>
      </w:pPr>
    </w:p>
    <w:p w14:paraId="5BED7774" w14:textId="77777777" w:rsidR="004E7A40" w:rsidRPr="00C74D86" w:rsidRDefault="004E7A40" w:rsidP="004E7A40">
      <w:pPr>
        <w:jc w:val="both"/>
      </w:pPr>
      <w:r w:rsidRPr="00C74D86">
        <w:t xml:space="preserve">These dummy variables are used in the definition of the following piecewise linear function of </w:t>
      </w:r>
      <w:proofErr w:type="spellStart"/>
      <w:r w:rsidRPr="00C74D86">
        <w:t>L</w:t>
      </w:r>
      <w:r w:rsidRPr="00C74D86">
        <w:rPr>
          <w:vertAlign w:val="subscript"/>
        </w:rPr>
        <w:t>tn</w:t>
      </w:r>
      <w:proofErr w:type="spellEnd"/>
      <w:r w:rsidRPr="00C74D86">
        <w:t xml:space="preserve">, </w:t>
      </w:r>
      <w:proofErr w:type="spellStart"/>
      <w:r w:rsidRPr="00C74D86">
        <w:t>f</w:t>
      </w:r>
      <w:r w:rsidRPr="00C74D86">
        <w:rPr>
          <w:vertAlign w:val="subscript"/>
        </w:rPr>
        <w:t>L</w:t>
      </w:r>
      <w:proofErr w:type="spellEnd"/>
      <w:r w:rsidRPr="00C74D86">
        <w:t>(</w:t>
      </w:r>
      <w:proofErr w:type="spellStart"/>
      <w:r w:rsidRPr="00C74D86">
        <w:t>L</w:t>
      </w:r>
      <w:r w:rsidRPr="00C74D86">
        <w:rPr>
          <w:vertAlign w:val="subscript"/>
        </w:rPr>
        <w:t>tn</w:t>
      </w:r>
      <w:proofErr w:type="spellEnd"/>
      <w:r w:rsidRPr="00C74D86">
        <w:t>), defined as follows:</w:t>
      </w:r>
    </w:p>
    <w:p w14:paraId="5BED7775" w14:textId="77777777" w:rsidR="004E7A40" w:rsidRPr="00C74D86" w:rsidRDefault="004E7A40" w:rsidP="004E7A40">
      <w:pPr>
        <w:jc w:val="both"/>
      </w:pPr>
    </w:p>
    <w:p w14:paraId="5BED7776" w14:textId="77777777" w:rsidR="009634DF" w:rsidRPr="00C74D86" w:rsidRDefault="008D2315" w:rsidP="004E7A40">
      <w:pPr>
        <w:jc w:val="both"/>
      </w:pPr>
      <w:r w:rsidRPr="00C74D86">
        <w:t>(29</w:t>
      </w:r>
      <w:r w:rsidR="004E7A40" w:rsidRPr="00C74D86">
        <w:t xml:space="preserve">) </w:t>
      </w:r>
      <w:proofErr w:type="spellStart"/>
      <w:r w:rsidR="004E7A40" w:rsidRPr="00C74D86">
        <w:t>f</w:t>
      </w:r>
      <w:r w:rsidR="004E7A40" w:rsidRPr="00C74D86">
        <w:rPr>
          <w:vertAlign w:val="subscript"/>
        </w:rPr>
        <w:t>L</w:t>
      </w:r>
      <w:proofErr w:type="spellEnd"/>
      <w:r w:rsidR="004E7A40" w:rsidRPr="00C74D86">
        <w:t>(</w:t>
      </w:r>
      <w:proofErr w:type="spellStart"/>
      <w:r w:rsidR="004E7A40" w:rsidRPr="00C74D86">
        <w:t>L</w:t>
      </w:r>
      <w:r w:rsidR="004E7A40" w:rsidRPr="00C74D86">
        <w:rPr>
          <w:vertAlign w:val="subscript"/>
        </w:rPr>
        <w:t>tn</w:t>
      </w:r>
      <w:proofErr w:type="spellEnd"/>
      <w:r w:rsidR="00DA031E" w:rsidRPr="00C74D86">
        <w:t>,</w:t>
      </w:r>
      <w:r w:rsidR="00DA031E" w:rsidRPr="00C74D86">
        <w:sym w:font="Symbol" w:char="F06C"/>
      </w:r>
      <w:r w:rsidR="004E7A40" w:rsidRPr="00C74D86">
        <w:t xml:space="preserve">) </w:t>
      </w:r>
      <w:r w:rsidR="004E7A40" w:rsidRPr="00C74D86">
        <w:sym w:font="Symbol" w:char="F0BA"/>
      </w:r>
      <w:r w:rsidR="004E7A40" w:rsidRPr="00C74D86">
        <w:t xml:space="preserve"> D</w:t>
      </w:r>
      <w:r w:rsidR="004E7A40" w:rsidRPr="00C74D86">
        <w:rPr>
          <w:vertAlign w:val="subscript"/>
        </w:rPr>
        <w:t>L,tn,1</w:t>
      </w:r>
      <w:r w:rsidR="009634DF" w:rsidRPr="00C74D86">
        <w:rPr>
          <w:vertAlign w:val="subscript"/>
        </w:rPr>
        <w:t xml:space="preserve"> </w:t>
      </w:r>
      <w:r w:rsidR="009634DF" w:rsidRPr="00C74D86">
        <w:t>[</w:t>
      </w:r>
      <w:r w:rsidR="004E7A40" w:rsidRPr="00C74D86">
        <w:sym w:font="Symbol" w:char="F06C"/>
      </w:r>
      <w:r w:rsidR="009634DF" w:rsidRPr="00C74D86">
        <w:rPr>
          <w:vertAlign w:val="subscript"/>
        </w:rPr>
        <w:t>0</w:t>
      </w:r>
      <w:r w:rsidR="004E7A40" w:rsidRPr="00C74D86">
        <w:t>L</w:t>
      </w:r>
      <w:r w:rsidR="009634DF" w:rsidRPr="00C74D86">
        <w:rPr>
          <w:vertAlign w:val="subscript"/>
        </w:rPr>
        <w:t>0</w:t>
      </w:r>
      <w:r w:rsidR="009634DF" w:rsidRPr="00C74D86">
        <w:t xml:space="preserve"> + </w:t>
      </w:r>
      <w:r w:rsidR="009634DF" w:rsidRPr="00C74D86">
        <w:sym w:font="Symbol" w:char="F06C"/>
      </w:r>
      <w:r w:rsidR="009634DF" w:rsidRPr="00C74D86">
        <w:rPr>
          <w:vertAlign w:val="subscript"/>
        </w:rPr>
        <w:t>1</w:t>
      </w:r>
      <w:r w:rsidR="009634DF" w:rsidRPr="00C74D86">
        <w:t>(</w:t>
      </w:r>
      <w:proofErr w:type="spellStart"/>
      <w:r w:rsidR="009634DF" w:rsidRPr="00C74D86">
        <w:t>L</w:t>
      </w:r>
      <w:r w:rsidR="009634DF" w:rsidRPr="00C74D86">
        <w:rPr>
          <w:vertAlign w:val="subscript"/>
        </w:rPr>
        <w:t>tn</w:t>
      </w:r>
      <w:proofErr w:type="spellEnd"/>
      <w:r w:rsidR="009634DF" w:rsidRPr="00C74D86">
        <w:t xml:space="preserve"> </w:t>
      </w:r>
      <w:r w:rsidR="009634DF" w:rsidRPr="00C74D86">
        <w:sym w:font="Symbol" w:char="F02D"/>
      </w:r>
      <w:r w:rsidR="009634DF" w:rsidRPr="00C74D86">
        <w:t xml:space="preserve"> L</w:t>
      </w:r>
      <w:r w:rsidR="00FC5EDB" w:rsidRPr="00C74D86">
        <w:rPr>
          <w:vertAlign w:val="subscript"/>
        </w:rPr>
        <w:t>0</w:t>
      </w:r>
      <w:r w:rsidR="009634DF" w:rsidRPr="00C74D86">
        <w:t>)]</w:t>
      </w:r>
      <w:r w:rsidR="004E7A40" w:rsidRPr="00C74D86">
        <w:rPr>
          <w:vertAlign w:val="subscript"/>
        </w:rPr>
        <w:t xml:space="preserve"> </w:t>
      </w:r>
      <w:r w:rsidR="004E7A40" w:rsidRPr="00C74D86">
        <w:t>+ D</w:t>
      </w:r>
      <w:r w:rsidR="004E7A40" w:rsidRPr="00C74D86">
        <w:rPr>
          <w:vertAlign w:val="subscript"/>
        </w:rPr>
        <w:t>L,tn,2</w:t>
      </w:r>
      <w:r w:rsidR="004E7A40" w:rsidRPr="00C74D86">
        <w:t>[</w:t>
      </w:r>
      <w:r w:rsidR="004E7A40" w:rsidRPr="00C74D86">
        <w:sym w:font="Symbol" w:char="F06C"/>
      </w:r>
      <w:r w:rsidR="009634DF" w:rsidRPr="00C74D86">
        <w:rPr>
          <w:vertAlign w:val="subscript"/>
        </w:rPr>
        <w:t>0</w:t>
      </w:r>
      <w:r w:rsidR="004E7A40" w:rsidRPr="00C74D86">
        <w:t>L</w:t>
      </w:r>
      <w:r w:rsidR="004E7A40" w:rsidRPr="00C74D86">
        <w:rPr>
          <w:vertAlign w:val="subscript"/>
        </w:rPr>
        <w:t>1</w:t>
      </w:r>
      <w:r w:rsidR="004E7A40" w:rsidRPr="00C74D86">
        <w:t>+</w:t>
      </w:r>
      <w:r w:rsidR="009634DF" w:rsidRPr="00C74D86">
        <w:t xml:space="preserve"> </w:t>
      </w:r>
      <w:r w:rsidR="009634DF" w:rsidRPr="00C74D86">
        <w:sym w:font="Symbol" w:char="F06C"/>
      </w:r>
      <w:r w:rsidR="009634DF" w:rsidRPr="00C74D86">
        <w:rPr>
          <w:vertAlign w:val="subscript"/>
        </w:rPr>
        <w:t>1</w:t>
      </w:r>
      <w:r w:rsidR="009634DF" w:rsidRPr="00C74D86">
        <w:t>(L</w:t>
      </w:r>
      <w:r w:rsidR="009634DF" w:rsidRPr="00C74D86">
        <w:rPr>
          <w:vertAlign w:val="subscript"/>
        </w:rPr>
        <w:t>1</w:t>
      </w:r>
      <w:r w:rsidR="009634DF" w:rsidRPr="00C74D86">
        <w:t xml:space="preserve"> </w:t>
      </w:r>
      <w:r w:rsidR="009634DF" w:rsidRPr="00C74D86">
        <w:sym w:font="Symbol" w:char="F02D"/>
      </w:r>
      <w:r w:rsidR="009634DF" w:rsidRPr="00C74D86">
        <w:t xml:space="preserve"> L</w:t>
      </w:r>
      <w:r w:rsidR="009634DF" w:rsidRPr="00C74D86">
        <w:rPr>
          <w:vertAlign w:val="subscript"/>
        </w:rPr>
        <w:t>0</w:t>
      </w:r>
      <w:r w:rsidR="009634DF" w:rsidRPr="00C74D86">
        <w:t xml:space="preserve">) + </w:t>
      </w:r>
      <w:r w:rsidR="004E7A40" w:rsidRPr="00C74D86">
        <w:sym w:font="Symbol" w:char="F06C"/>
      </w:r>
      <w:r w:rsidR="004E7A40" w:rsidRPr="00C74D86">
        <w:rPr>
          <w:vertAlign w:val="subscript"/>
        </w:rPr>
        <w:t>2</w:t>
      </w:r>
      <w:r w:rsidR="004E7A40" w:rsidRPr="00C74D86">
        <w:t>(</w:t>
      </w:r>
      <w:proofErr w:type="spellStart"/>
      <w:r w:rsidR="004E7A40" w:rsidRPr="00C74D86">
        <w:t>L</w:t>
      </w:r>
      <w:r w:rsidR="004E7A40" w:rsidRPr="00C74D86">
        <w:rPr>
          <w:vertAlign w:val="subscript"/>
        </w:rPr>
        <w:t>tn</w:t>
      </w:r>
      <w:proofErr w:type="spellEnd"/>
      <w:r w:rsidR="004E7A40" w:rsidRPr="00C74D86">
        <w:sym w:font="Symbol" w:char="F02D"/>
      </w:r>
      <w:r w:rsidR="004E7A40" w:rsidRPr="00C74D86">
        <w:t>L</w:t>
      </w:r>
      <w:r w:rsidR="004E7A40" w:rsidRPr="00C74D86">
        <w:rPr>
          <w:vertAlign w:val="subscript"/>
        </w:rPr>
        <w:t>1</w:t>
      </w:r>
      <w:r w:rsidR="004E7A40" w:rsidRPr="00C74D86">
        <w:t>)]</w:t>
      </w:r>
      <w:r w:rsidR="009634DF" w:rsidRPr="00C74D86">
        <w:t xml:space="preserve"> </w:t>
      </w:r>
    </w:p>
    <w:p w14:paraId="5BED7777" w14:textId="77777777" w:rsidR="008D2315" w:rsidRPr="00C74D86" w:rsidRDefault="009634DF" w:rsidP="004E7A40">
      <w:pPr>
        <w:jc w:val="both"/>
      </w:pPr>
      <w:r w:rsidRPr="00C74D86">
        <w:t xml:space="preserve">                    </w:t>
      </w:r>
      <w:r w:rsidR="00DA031E" w:rsidRPr="00C74D86">
        <w:t xml:space="preserve">   </w:t>
      </w:r>
      <w:r w:rsidRPr="00C74D86">
        <w:t xml:space="preserve">  </w:t>
      </w:r>
      <w:r w:rsidR="004E7A40" w:rsidRPr="00C74D86">
        <w:t>+ D</w:t>
      </w:r>
      <w:r w:rsidR="004E7A40" w:rsidRPr="00C74D86">
        <w:rPr>
          <w:vertAlign w:val="subscript"/>
        </w:rPr>
        <w:t>L,tn,3</w:t>
      </w:r>
      <w:r w:rsidR="00F95919" w:rsidRPr="00C74D86">
        <w:t>[</w:t>
      </w:r>
      <w:r w:rsidR="00F95919" w:rsidRPr="00C74D86">
        <w:sym w:font="Symbol" w:char="F06C"/>
      </w:r>
      <w:r w:rsidR="00F95919" w:rsidRPr="00C74D86">
        <w:rPr>
          <w:vertAlign w:val="subscript"/>
        </w:rPr>
        <w:t>0</w:t>
      </w:r>
      <w:r w:rsidR="00F95919" w:rsidRPr="00C74D86">
        <w:t>L</w:t>
      </w:r>
      <w:r w:rsidR="00F95919" w:rsidRPr="00C74D86">
        <w:rPr>
          <w:vertAlign w:val="subscript"/>
        </w:rPr>
        <w:t>0</w:t>
      </w:r>
      <w:r w:rsidR="00F95919" w:rsidRPr="00C74D86">
        <w:t xml:space="preserve">+ </w:t>
      </w:r>
      <w:r w:rsidR="00F95919" w:rsidRPr="00C74D86">
        <w:sym w:font="Symbol" w:char="F06C"/>
      </w:r>
      <w:r w:rsidR="00F95919" w:rsidRPr="00C74D86">
        <w:rPr>
          <w:vertAlign w:val="subscript"/>
        </w:rPr>
        <w:t>1</w:t>
      </w:r>
      <w:r w:rsidR="00F95919" w:rsidRPr="00C74D86">
        <w:t>(L</w:t>
      </w:r>
      <w:r w:rsidR="00F95919" w:rsidRPr="00C74D86">
        <w:rPr>
          <w:vertAlign w:val="subscript"/>
        </w:rPr>
        <w:t>1</w:t>
      </w:r>
      <w:r w:rsidR="00F95919" w:rsidRPr="00C74D86">
        <w:t xml:space="preserve"> </w:t>
      </w:r>
      <w:r w:rsidR="00F95919" w:rsidRPr="00C74D86">
        <w:sym w:font="Symbol" w:char="F02D"/>
      </w:r>
      <w:r w:rsidR="00F95919" w:rsidRPr="00C74D86">
        <w:t xml:space="preserve"> L</w:t>
      </w:r>
      <w:r w:rsidR="00F95919" w:rsidRPr="00C74D86">
        <w:rPr>
          <w:vertAlign w:val="subscript"/>
        </w:rPr>
        <w:t>0</w:t>
      </w:r>
      <w:r w:rsidR="00F95919" w:rsidRPr="00C74D86">
        <w:t xml:space="preserve">) </w:t>
      </w:r>
      <w:r w:rsidR="004E7A40" w:rsidRPr="00C74D86">
        <w:t>+</w:t>
      </w:r>
      <w:r w:rsidR="00F95919" w:rsidRPr="00C74D86">
        <w:t xml:space="preserve"> </w:t>
      </w:r>
      <w:r w:rsidR="004E7A40" w:rsidRPr="00C74D86">
        <w:sym w:font="Symbol" w:char="F06C"/>
      </w:r>
      <w:r w:rsidR="004E7A40" w:rsidRPr="00C74D86">
        <w:rPr>
          <w:vertAlign w:val="subscript"/>
        </w:rPr>
        <w:t>2</w:t>
      </w:r>
      <w:r w:rsidR="004E7A40" w:rsidRPr="00C74D86">
        <w:t>(L</w:t>
      </w:r>
      <w:r w:rsidR="004E7A40" w:rsidRPr="00C74D86">
        <w:rPr>
          <w:vertAlign w:val="subscript"/>
        </w:rPr>
        <w:t>2</w:t>
      </w:r>
      <w:r w:rsidR="004E7A40" w:rsidRPr="00C74D86">
        <w:sym w:font="Symbol" w:char="F02D"/>
      </w:r>
      <w:r w:rsidR="004E7A40" w:rsidRPr="00C74D86">
        <w:t>L</w:t>
      </w:r>
      <w:r w:rsidR="004E7A40" w:rsidRPr="00C74D86">
        <w:rPr>
          <w:vertAlign w:val="subscript"/>
        </w:rPr>
        <w:t>1</w:t>
      </w:r>
      <w:r w:rsidR="004E7A40" w:rsidRPr="00C74D86">
        <w:t>)</w:t>
      </w:r>
      <w:r w:rsidR="00F95919" w:rsidRPr="00C74D86">
        <w:t xml:space="preserve"> </w:t>
      </w:r>
      <w:r w:rsidR="004E7A40" w:rsidRPr="00C74D86">
        <w:t>+</w:t>
      </w:r>
      <w:r w:rsidR="00F95919" w:rsidRPr="00C74D86">
        <w:t xml:space="preserve"> </w:t>
      </w:r>
      <w:r w:rsidR="004E7A40" w:rsidRPr="00C74D86">
        <w:sym w:font="Symbol" w:char="F06C"/>
      </w:r>
      <w:r w:rsidR="004E7A40" w:rsidRPr="00C74D86">
        <w:rPr>
          <w:vertAlign w:val="subscript"/>
        </w:rPr>
        <w:t>3</w:t>
      </w:r>
      <w:r w:rsidR="004E7A40" w:rsidRPr="00C74D86">
        <w:t>(</w:t>
      </w:r>
      <w:proofErr w:type="spellStart"/>
      <w:r w:rsidR="004E7A40" w:rsidRPr="00C74D86">
        <w:t>L</w:t>
      </w:r>
      <w:r w:rsidR="004E7A40" w:rsidRPr="00C74D86">
        <w:rPr>
          <w:vertAlign w:val="subscript"/>
        </w:rPr>
        <w:t>tn</w:t>
      </w:r>
      <w:proofErr w:type="spellEnd"/>
      <w:r w:rsidR="004E7A40" w:rsidRPr="00C74D86">
        <w:sym w:font="Symbol" w:char="F02D"/>
      </w:r>
      <w:r w:rsidR="004E7A40" w:rsidRPr="00C74D86">
        <w:t>L</w:t>
      </w:r>
      <w:r w:rsidR="004E7A40" w:rsidRPr="00C74D86">
        <w:rPr>
          <w:vertAlign w:val="subscript"/>
        </w:rPr>
        <w:t>2</w:t>
      </w:r>
      <w:r w:rsidR="004E7A40" w:rsidRPr="00C74D86">
        <w:t>)]</w:t>
      </w:r>
    </w:p>
    <w:p w14:paraId="5BED7778" w14:textId="77777777" w:rsidR="004E7A40" w:rsidRPr="00C74D86" w:rsidRDefault="008D2315" w:rsidP="004E7A40">
      <w:pPr>
        <w:jc w:val="both"/>
      </w:pPr>
      <w:r w:rsidRPr="00C74D86">
        <w:t xml:space="preserve">                     </w:t>
      </w:r>
      <w:r w:rsidR="00DA031E" w:rsidRPr="00C74D86">
        <w:t xml:space="preserve">   </w:t>
      </w:r>
      <w:r w:rsidRPr="00C74D86">
        <w:t xml:space="preserve"> + D</w:t>
      </w:r>
      <w:r w:rsidRPr="00C74D86">
        <w:rPr>
          <w:vertAlign w:val="subscript"/>
        </w:rPr>
        <w:t>L,tn,4</w:t>
      </w:r>
      <w:r w:rsidR="00F95919" w:rsidRPr="00C74D86">
        <w:t>[</w:t>
      </w:r>
      <w:r w:rsidR="00F95919" w:rsidRPr="00C74D86">
        <w:sym w:font="Symbol" w:char="F06C"/>
      </w:r>
      <w:r w:rsidR="00F95919" w:rsidRPr="00C74D86">
        <w:rPr>
          <w:vertAlign w:val="subscript"/>
        </w:rPr>
        <w:t>0</w:t>
      </w:r>
      <w:r w:rsidR="00F95919" w:rsidRPr="00C74D86">
        <w:t>L</w:t>
      </w:r>
      <w:r w:rsidR="00F95919" w:rsidRPr="00C74D86">
        <w:rPr>
          <w:vertAlign w:val="subscript"/>
        </w:rPr>
        <w:t>0</w:t>
      </w:r>
      <w:r w:rsidR="00F95919" w:rsidRPr="00C74D86">
        <w:t xml:space="preserve">+ </w:t>
      </w:r>
      <w:r w:rsidR="00F95919" w:rsidRPr="00C74D86">
        <w:sym w:font="Symbol" w:char="F06C"/>
      </w:r>
      <w:r w:rsidR="00F95919" w:rsidRPr="00C74D86">
        <w:rPr>
          <w:vertAlign w:val="subscript"/>
        </w:rPr>
        <w:t>1</w:t>
      </w:r>
      <w:r w:rsidR="00F95919" w:rsidRPr="00C74D86">
        <w:t>(L</w:t>
      </w:r>
      <w:r w:rsidR="00F95919" w:rsidRPr="00C74D86">
        <w:rPr>
          <w:vertAlign w:val="subscript"/>
        </w:rPr>
        <w:t>1</w:t>
      </w:r>
      <w:r w:rsidR="00F95919" w:rsidRPr="00C74D86">
        <w:t xml:space="preserve"> </w:t>
      </w:r>
      <w:r w:rsidR="00F95919" w:rsidRPr="00C74D86">
        <w:sym w:font="Symbol" w:char="F02D"/>
      </w:r>
      <w:r w:rsidR="00F95919" w:rsidRPr="00C74D86">
        <w:t xml:space="preserve"> L</w:t>
      </w:r>
      <w:r w:rsidR="00F95919" w:rsidRPr="00C74D86">
        <w:rPr>
          <w:vertAlign w:val="subscript"/>
        </w:rPr>
        <w:t>0</w:t>
      </w:r>
      <w:r w:rsidR="00F95919" w:rsidRPr="00C74D86">
        <w:t xml:space="preserve">) </w:t>
      </w:r>
      <w:r w:rsidRPr="00C74D86">
        <w:t>+</w:t>
      </w:r>
      <w:r w:rsidR="00F95919" w:rsidRPr="00C74D86">
        <w:t xml:space="preserve"> </w:t>
      </w:r>
      <w:r w:rsidRPr="00C74D86">
        <w:sym w:font="Symbol" w:char="F06C"/>
      </w:r>
      <w:r w:rsidRPr="00C74D86">
        <w:rPr>
          <w:vertAlign w:val="subscript"/>
        </w:rPr>
        <w:t>2</w:t>
      </w:r>
      <w:r w:rsidRPr="00C74D86">
        <w:t>(L</w:t>
      </w:r>
      <w:r w:rsidRPr="00C74D86">
        <w:rPr>
          <w:vertAlign w:val="subscript"/>
        </w:rPr>
        <w:t>2</w:t>
      </w:r>
      <w:r w:rsidRPr="00C74D86">
        <w:sym w:font="Symbol" w:char="F02D"/>
      </w:r>
      <w:r w:rsidRPr="00C74D86">
        <w:t>L</w:t>
      </w:r>
      <w:r w:rsidRPr="00C74D86">
        <w:rPr>
          <w:vertAlign w:val="subscript"/>
        </w:rPr>
        <w:t>1</w:t>
      </w:r>
      <w:r w:rsidRPr="00C74D86">
        <w:t>)</w:t>
      </w:r>
      <w:r w:rsidR="00F95919" w:rsidRPr="00C74D86">
        <w:t xml:space="preserve"> </w:t>
      </w:r>
      <w:r w:rsidRPr="00C74D86">
        <w:t>+</w:t>
      </w:r>
      <w:r w:rsidR="00F95919" w:rsidRPr="00C74D86">
        <w:t xml:space="preserve"> </w:t>
      </w:r>
      <w:r w:rsidRPr="00C74D86">
        <w:sym w:font="Symbol" w:char="F06C"/>
      </w:r>
      <w:r w:rsidRPr="00C74D86">
        <w:rPr>
          <w:vertAlign w:val="subscript"/>
        </w:rPr>
        <w:t>3</w:t>
      </w:r>
      <w:r w:rsidRPr="00C74D86">
        <w:t>(L</w:t>
      </w:r>
      <w:r w:rsidRPr="00C74D86">
        <w:rPr>
          <w:vertAlign w:val="subscript"/>
        </w:rPr>
        <w:t>3</w:t>
      </w:r>
      <w:r w:rsidRPr="00C74D86">
        <w:sym w:font="Symbol" w:char="F02D"/>
      </w:r>
      <w:r w:rsidRPr="00C74D86">
        <w:t>L</w:t>
      </w:r>
      <w:r w:rsidRPr="00C74D86">
        <w:rPr>
          <w:vertAlign w:val="subscript"/>
        </w:rPr>
        <w:t>2</w:t>
      </w:r>
      <w:r w:rsidRPr="00C74D86">
        <w:t>)</w:t>
      </w:r>
      <w:r w:rsidR="00F95919" w:rsidRPr="00C74D86">
        <w:t xml:space="preserve"> </w:t>
      </w:r>
      <w:r w:rsidRPr="00C74D86">
        <w:t>+</w:t>
      </w:r>
      <w:r w:rsidR="00F95919" w:rsidRPr="00C74D86">
        <w:t xml:space="preserve"> </w:t>
      </w:r>
      <w:r w:rsidRPr="00C74D86">
        <w:sym w:font="Symbol" w:char="F06C"/>
      </w:r>
      <w:r w:rsidRPr="00C74D86">
        <w:rPr>
          <w:vertAlign w:val="subscript"/>
        </w:rPr>
        <w:t>4</w:t>
      </w:r>
      <w:r w:rsidRPr="00C74D86">
        <w:t>(</w:t>
      </w:r>
      <w:proofErr w:type="spellStart"/>
      <w:r w:rsidRPr="00C74D86">
        <w:t>L</w:t>
      </w:r>
      <w:r w:rsidRPr="00C74D86">
        <w:rPr>
          <w:vertAlign w:val="subscript"/>
        </w:rPr>
        <w:t>tn</w:t>
      </w:r>
      <w:proofErr w:type="spellEnd"/>
      <w:r w:rsidRPr="00C74D86">
        <w:sym w:font="Symbol" w:char="F02D"/>
      </w:r>
      <w:r w:rsidRPr="00C74D86">
        <w:t>L</w:t>
      </w:r>
      <w:r w:rsidRPr="00C74D86">
        <w:rPr>
          <w:vertAlign w:val="subscript"/>
        </w:rPr>
        <w:t>3</w:t>
      </w:r>
      <w:r w:rsidRPr="00C74D86">
        <w:t>)]</w:t>
      </w:r>
      <w:r w:rsidR="004E7A40" w:rsidRPr="00C74D86">
        <w:t xml:space="preserve"> </w:t>
      </w:r>
    </w:p>
    <w:p w14:paraId="5BED7779" w14:textId="77777777" w:rsidR="004E7A40" w:rsidRPr="00C74D86" w:rsidRDefault="004E7A40" w:rsidP="004E7A40">
      <w:pPr>
        <w:jc w:val="both"/>
      </w:pPr>
    </w:p>
    <w:p w14:paraId="5BED777A" w14:textId="77777777" w:rsidR="004E7A40" w:rsidRPr="00C74D86" w:rsidRDefault="004E7A40" w:rsidP="004E7A40">
      <w:pPr>
        <w:jc w:val="both"/>
      </w:pPr>
      <w:r w:rsidRPr="00C74D86">
        <w:t>where</w:t>
      </w:r>
      <w:r w:rsidR="00DA031E" w:rsidRPr="00C74D86">
        <w:t xml:space="preserve"> </w:t>
      </w:r>
      <w:r w:rsidR="00DA031E" w:rsidRPr="00C74D86">
        <w:sym w:font="Symbol" w:char="F06C"/>
      </w:r>
      <w:r w:rsidR="00DA031E" w:rsidRPr="00C74D86">
        <w:t xml:space="preserve"> </w:t>
      </w:r>
      <w:r w:rsidR="00DA031E" w:rsidRPr="00C74D86">
        <w:sym w:font="Symbol" w:char="F0BA"/>
      </w:r>
      <w:r w:rsidR="00DA031E" w:rsidRPr="00C74D86">
        <w:t xml:space="preserve"> [</w:t>
      </w:r>
      <w:r w:rsidR="00DA031E" w:rsidRPr="00C74D86">
        <w:sym w:font="Symbol" w:char="F06C"/>
      </w:r>
      <w:r w:rsidR="00DA031E" w:rsidRPr="00C74D86">
        <w:rPr>
          <w:vertAlign w:val="subscript"/>
        </w:rPr>
        <w:t>0</w:t>
      </w:r>
      <w:r w:rsidR="00DA031E" w:rsidRPr="00C74D86">
        <w:t>,</w:t>
      </w:r>
      <w:r w:rsidR="00DA031E" w:rsidRPr="00C74D86">
        <w:sym w:font="Symbol" w:char="F06C"/>
      </w:r>
      <w:r w:rsidR="00DA031E" w:rsidRPr="00C74D86">
        <w:rPr>
          <w:vertAlign w:val="subscript"/>
        </w:rPr>
        <w:t>1</w:t>
      </w:r>
      <w:r w:rsidR="00DA031E" w:rsidRPr="00C74D86">
        <w:t>,</w:t>
      </w:r>
      <w:r w:rsidR="00DA031E" w:rsidRPr="00C74D86">
        <w:sym w:font="Symbol" w:char="F06C"/>
      </w:r>
      <w:r w:rsidR="00DA031E" w:rsidRPr="00C74D86">
        <w:rPr>
          <w:vertAlign w:val="subscript"/>
        </w:rPr>
        <w:t>2</w:t>
      </w:r>
      <w:r w:rsidR="00DA031E" w:rsidRPr="00C74D86">
        <w:t>,</w:t>
      </w:r>
      <w:r w:rsidR="00DA031E" w:rsidRPr="00C74D86">
        <w:sym w:font="Symbol" w:char="F06C"/>
      </w:r>
      <w:r w:rsidR="00DA031E" w:rsidRPr="00C74D86">
        <w:rPr>
          <w:vertAlign w:val="subscript"/>
        </w:rPr>
        <w:t>3</w:t>
      </w:r>
      <w:r w:rsidR="00DA031E" w:rsidRPr="00C74D86">
        <w:t>,</w:t>
      </w:r>
      <w:r w:rsidR="00DA031E" w:rsidRPr="00C74D86">
        <w:sym w:font="Symbol" w:char="F06C"/>
      </w:r>
      <w:r w:rsidR="00DA031E" w:rsidRPr="00C74D86">
        <w:rPr>
          <w:vertAlign w:val="subscript"/>
        </w:rPr>
        <w:t>4</w:t>
      </w:r>
      <w:r w:rsidR="00DA031E" w:rsidRPr="00C74D86">
        <w:t>] and</w:t>
      </w:r>
      <w:r w:rsidRPr="00C74D86">
        <w:t xml:space="preserve"> the </w:t>
      </w:r>
      <w:r w:rsidRPr="00C74D86">
        <w:sym w:font="Symbol" w:char="F06C"/>
      </w:r>
      <w:r w:rsidRPr="00C74D86">
        <w:rPr>
          <w:vertAlign w:val="subscript"/>
        </w:rPr>
        <w:t>k</w:t>
      </w:r>
      <w:r w:rsidRPr="00C74D86">
        <w:t xml:space="preserve"> are</w:t>
      </w:r>
      <w:r w:rsidR="00FC5EDB" w:rsidRPr="00C74D86">
        <w:t xml:space="preserve"> 5</w:t>
      </w:r>
      <w:r w:rsidRPr="00C74D86">
        <w:t xml:space="preserve"> unknown parameters and</w:t>
      </w:r>
      <w:r w:rsidR="009634DF" w:rsidRPr="00C74D86">
        <w:t xml:space="preserve"> L</w:t>
      </w:r>
      <w:r w:rsidR="009634DF" w:rsidRPr="00C74D86">
        <w:rPr>
          <w:vertAlign w:val="subscript"/>
        </w:rPr>
        <w:t>0</w:t>
      </w:r>
      <w:r w:rsidR="009634DF" w:rsidRPr="00C74D86">
        <w:t xml:space="preserve"> </w:t>
      </w:r>
      <w:r w:rsidR="009634DF" w:rsidRPr="00C74D86">
        <w:sym w:font="Symbol" w:char="F0BA"/>
      </w:r>
      <w:r w:rsidR="009634DF" w:rsidRPr="00C74D86">
        <w:t xml:space="preserve"> 0.5,</w:t>
      </w:r>
      <w:r w:rsidRPr="00C74D86">
        <w:t xml:space="preserve"> L</w:t>
      </w:r>
      <w:r w:rsidRPr="00C74D86">
        <w:rPr>
          <w:vertAlign w:val="subscript"/>
        </w:rPr>
        <w:t>1</w:t>
      </w:r>
      <w:r w:rsidRPr="00C74D86">
        <w:t xml:space="preserve"> </w:t>
      </w:r>
      <w:r w:rsidRPr="00C74D86">
        <w:sym w:font="Symbol" w:char="F0BA"/>
      </w:r>
      <w:r w:rsidR="008D2315" w:rsidRPr="00C74D86">
        <w:t xml:space="preserve"> 1, L</w:t>
      </w:r>
      <w:r w:rsidR="008D2315" w:rsidRPr="00C74D86">
        <w:rPr>
          <w:vertAlign w:val="subscript"/>
        </w:rPr>
        <w:t>2</w:t>
      </w:r>
      <w:r w:rsidR="008D2315" w:rsidRPr="00C74D86">
        <w:t xml:space="preserve"> </w:t>
      </w:r>
      <w:r w:rsidR="008D2315" w:rsidRPr="00C74D86">
        <w:sym w:font="Symbol" w:char="F0BA"/>
      </w:r>
      <w:r w:rsidR="008D2315" w:rsidRPr="00C74D86">
        <w:t xml:space="preserve"> 1.5</w:t>
      </w:r>
      <w:r w:rsidRPr="00C74D86">
        <w:t xml:space="preserve"> and L</w:t>
      </w:r>
      <w:r w:rsidR="008D2315" w:rsidRPr="00C74D86">
        <w:rPr>
          <w:vertAlign w:val="subscript"/>
        </w:rPr>
        <w:t>3</w:t>
      </w:r>
      <w:r w:rsidRPr="00C74D86">
        <w:t xml:space="preserve"> </w:t>
      </w:r>
      <w:r w:rsidRPr="00C74D86">
        <w:sym w:font="Symbol" w:char="F0BA"/>
      </w:r>
      <w:r w:rsidR="008D2315" w:rsidRPr="00C74D86">
        <w:t xml:space="preserve"> 2</w:t>
      </w:r>
      <w:r w:rsidRPr="00C74D86">
        <w:t xml:space="preserve">. The function </w:t>
      </w:r>
      <w:proofErr w:type="spellStart"/>
      <w:r w:rsidRPr="00C74D86">
        <w:t>f</w:t>
      </w:r>
      <w:r w:rsidRPr="00C74D86">
        <w:rPr>
          <w:vertAlign w:val="subscript"/>
        </w:rPr>
        <w:t>L</w:t>
      </w:r>
      <w:proofErr w:type="spellEnd"/>
      <w:r w:rsidRPr="00C74D86">
        <w:t>(</w:t>
      </w:r>
      <w:proofErr w:type="spellStart"/>
      <w:r w:rsidRPr="00C74D86">
        <w:t>L</w:t>
      </w:r>
      <w:r w:rsidRPr="00C74D86">
        <w:rPr>
          <w:vertAlign w:val="subscript"/>
        </w:rPr>
        <w:t>tn</w:t>
      </w:r>
      <w:proofErr w:type="spellEnd"/>
      <w:r w:rsidR="00DA031E" w:rsidRPr="00C74D86">
        <w:t>,</w:t>
      </w:r>
      <w:r w:rsidR="00DA031E" w:rsidRPr="00C74D86">
        <w:sym w:font="Symbol" w:char="F06C"/>
      </w:r>
      <w:r w:rsidRPr="00C74D86">
        <w:t xml:space="preserve">) defines a </w:t>
      </w:r>
      <w:r w:rsidRPr="00C74D86">
        <w:rPr>
          <w:i/>
        </w:rPr>
        <w:t>relative valuation function for the land area of a house</w:t>
      </w:r>
      <w:r w:rsidRPr="00C74D86">
        <w:t xml:space="preserve"> as a function of the plot area. </w:t>
      </w:r>
      <w:r w:rsidR="00F95919" w:rsidRPr="00C74D86">
        <w:t xml:space="preserve">Thus </w:t>
      </w:r>
      <w:r w:rsidR="00F95919" w:rsidRPr="00C74D86">
        <w:sym w:font="Symbol" w:char="F06C"/>
      </w:r>
      <w:r w:rsidR="00F95919" w:rsidRPr="00C74D86">
        <w:rPr>
          <w:vertAlign w:val="subscript"/>
        </w:rPr>
        <w:t>0</w:t>
      </w:r>
      <w:r w:rsidR="00F95919" w:rsidRPr="00C74D86">
        <w:t xml:space="preserve"> can be interpreted as the marginal price of land for plots between 0 and 0.5, </w:t>
      </w:r>
      <w:r w:rsidR="00F95919" w:rsidRPr="00C74D86">
        <w:sym w:font="Symbol" w:char="F06C"/>
      </w:r>
      <w:r w:rsidR="001A1F99" w:rsidRPr="00C74D86">
        <w:rPr>
          <w:vertAlign w:val="subscript"/>
        </w:rPr>
        <w:t>1</w:t>
      </w:r>
      <w:r w:rsidR="00F95919" w:rsidRPr="00C74D86">
        <w:t xml:space="preserve"> can be interpreted as the marginal p</w:t>
      </w:r>
      <w:r w:rsidR="001A1F99" w:rsidRPr="00C74D86">
        <w:t>rice of land for plots between 0.5 and 1</w:t>
      </w:r>
      <w:r w:rsidR="00F95919" w:rsidRPr="00C74D86">
        <w:t>,</w:t>
      </w:r>
      <w:r w:rsidR="001A1F99" w:rsidRPr="00C74D86">
        <w:t xml:space="preserve"> </w:t>
      </w:r>
      <w:r w:rsidR="001A1F99" w:rsidRPr="00C74D86">
        <w:sym w:font="Symbol" w:char="F06C"/>
      </w:r>
      <w:r w:rsidR="001A1F99" w:rsidRPr="00C74D86">
        <w:rPr>
          <w:vertAlign w:val="subscript"/>
        </w:rPr>
        <w:t>2</w:t>
      </w:r>
      <w:r w:rsidR="001A1F99" w:rsidRPr="00C74D86">
        <w:t xml:space="preserve"> can be interpreted as the marginal price of land for plots between 1 and 1.5 and so on.  </w:t>
      </w:r>
      <w:r w:rsidR="00F95919" w:rsidRPr="00C74D86">
        <w:t xml:space="preserve">   </w:t>
      </w:r>
    </w:p>
    <w:p w14:paraId="5BED777B" w14:textId="77777777" w:rsidR="00851AA9" w:rsidRPr="00C74D86" w:rsidRDefault="00851AA9" w:rsidP="00870918">
      <w:pPr>
        <w:jc w:val="both"/>
      </w:pPr>
    </w:p>
    <w:p w14:paraId="5BED777C" w14:textId="77777777" w:rsidR="004E7A40" w:rsidRPr="00C74D86" w:rsidRDefault="001A1F99" w:rsidP="004E7A40">
      <w:pPr>
        <w:jc w:val="both"/>
      </w:pPr>
      <w:r w:rsidRPr="00C74D86">
        <w:rPr>
          <w:i/>
        </w:rPr>
        <w:t>Model 8</w:t>
      </w:r>
      <w:r w:rsidRPr="00C74D86">
        <w:t xml:space="preserve"> is the following nonlinear regression:</w:t>
      </w:r>
    </w:p>
    <w:p w14:paraId="5BED777D" w14:textId="77777777" w:rsidR="004E7A40" w:rsidRPr="00C74D86" w:rsidRDefault="004E7A40" w:rsidP="004E7A40">
      <w:pPr>
        <w:jc w:val="both"/>
      </w:pPr>
    </w:p>
    <w:p w14:paraId="5BED777E" w14:textId="77777777" w:rsidR="001A1F99" w:rsidRPr="00C74D86" w:rsidRDefault="004E7A40" w:rsidP="001A1F99">
      <w:pPr>
        <w:jc w:val="both"/>
      </w:pPr>
      <w:r w:rsidRPr="00C74D86">
        <w:t>(</w:t>
      </w:r>
      <w:r w:rsidR="001A1F99" w:rsidRPr="00C74D86">
        <w:t>30</w:t>
      </w:r>
      <w:r w:rsidRPr="00C74D86">
        <w:t xml:space="preserve">) </w:t>
      </w:r>
      <w:proofErr w:type="spellStart"/>
      <w:r w:rsidRPr="00C74D86">
        <w:t>V</w:t>
      </w:r>
      <w:r w:rsidRPr="00C74D86">
        <w:rPr>
          <w:vertAlign w:val="subscript"/>
        </w:rPr>
        <w:t>tn</w:t>
      </w:r>
      <w:proofErr w:type="spellEnd"/>
      <w:r w:rsidRPr="00C74D86">
        <w:t xml:space="preserve"> = </w:t>
      </w:r>
      <w:r w:rsidR="001A1F99" w:rsidRPr="00C74D86">
        <w:sym w:font="Symbol" w:char="F061"/>
      </w:r>
      <w:r w:rsidR="001A1F99" w:rsidRPr="00C74D86">
        <w:rPr>
          <w:vertAlign w:val="subscript"/>
        </w:rPr>
        <w:t xml:space="preserve">t </w:t>
      </w:r>
      <w:r w:rsidR="001A1F99" w:rsidRPr="00C74D86">
        <w:t>(</w:t>
      </w:r>
      <w:proofErr w:type="spellStart"/>
      <w:r w:rsidR="001A1F99" w:rsidRPr="00C74D86">
        <w:t>D</w:t>
      </w:r>
      <w:r w:rsidR="001A1F99" w:rsidRPr="00C74D86">
        <w:rPr>
          <w:vertAlign w:val="subscript"/>
        </w:rPr>
        <w:t>S,tn</w:t>
      </w:r>
      <w:proofErr w:type="spellEnd"/>
      <w:r w:rsidR="001A1F99" w:rsidRPr="00C74D86">
        <w:t xml:space="preserve"> + </w:t>
      </w:r>
      <w:r w:rsidR="001A1F99" w:rsidRPr="00C74D86">
        <w:sym w:font="Symbol" w:char="F066"/>
      </w:r>
      <w:proofErr w:type="spellStart"/>
      <w:r w:rsidR="001A1F99" w:rsidRPr="00C74D86">
        <w:t>D</w:t>
      </w:r>
      <w:r w:rsidR="001A1F99" w:rsidRPr="00C74D86">
        <w:rPr>
          <w:vertAlign w:val="subscript"/>
        </w:rPr>
        <w:t>L,tn</w:t>
      </w:r>
      <w:proofErr w:type="spellEnd"/>
      <w:r w:rsidR="001A1F99" w:rsidRPr="00C74D86">
        <w:t>)g</w:t>
      </w:r>
      <w:r w:rsidR="001A1F99" w:rsidRPr="00C74D86">
        <w:rPr>
          <w:vertAlign w:val="subscript"/>
        </w:rPr>
        <w:t>7</w:t>
      </w:r>
      <w:r w:rsidR="001A1F99" w:rsidRPr="00C74D86">
        <w:t>(</w:t>
      </w:r>
      <w:proofErr w:type="spellStart"/>
      <w:r w:rsidR="001A1F99" w:rsidRPr="00C74D86">
        <w:t>x</w:t>
      </w:r>
      <w:r w:rsidR="001A1F99" w:rsidRPr="00C74D86">
        <w:rPr>
          <w:vertAlign w:val="subscript"/>
        </w:rPr>
        <w:t>tn</w:t>
      </w:r>
      <w:r w:rsidR="001A1F99" w:rsidRPr="00C74D86">
        <w:t>,y</w:t>
      </w:r>
      <w:r w:rsidR="001A1F99" w:rsidRPr="00C74D86">
        <w:rPr>
          <w:vertAlign w:val="subscript"/>
        </w:rPr>
        <w:t>tn</w:t>
      </w:r>
      <w:proofErr w:type="spellEnd"/>
      <w:r w:rsidR="001A1F99" w:rsidRPr="00C74D86">
        <w:t>,</w:t>
      </w:r>
      <w:r w:rsidR="001A1F99" w:rsidRPr="00C74D86">
        <w:sym w:font="Symbol" w:char="F067"/>
      </w:r>
      <w:r w:rsidR="00DA031E" w:rsidRPr="00C74D86">
        <w:t>)</w:t>
      </w:r>
      <w:proofErr w:type="spellStart"/>
      <w:r w:rsidR="00DA031E" w:rsidRPr="00C74D86">
        <w:t>f</w:t>
      </w:r>
      <w:r w:rsidR="00DA031E" w:rsidRPr="00C74D86">
        <w:rPr>
          <w:vertAlign w:val="subscript"/>
        </w:rPr>
        <w:t>L</w:t>
      </w:r>
      <w:proofErr w:type="spellEnd"/>
      <w:r w:rsidR="00DA031E" w:rsidRPr="00C74D86">
        <w:t>(</w:t>
      </w:r>
      <w:proofErr w:type="spellStart"/>
      <w:r w:rsidR="00DA031E" w:rsidRPr="00C74D86">
        <w:t>L</w:t>
      </w:r>
      <w:r w:rsidR="00DA031E" w:rsidRPr="00C74D86">
        <w:rPr>
          <w:vertAlign w:val="subscript"/>
        </w:rPr>
        <w:t>tn</w:t>
      </w:r>
      <w:proofErr w:type="spellEnd"/>
      <w:r w:rsidR="00DA031E" w:rsidRPr="00C74D86">
        <w:t>,</w:t>
      </w:r>
      <w:r w:rsidR="00DA031E" w:rsidRPr="00C74D86">
        <w:sym w:font="Symbol" w:char="F06C"/>
      </w:r>
      <w:r w:rsidR="00DA031E" w:rsidRPr="00C74D86">
        <w:t>)</w:t>
      </w:r>
      <w:r w:rsidR="001A1F99" w:rsidRPr="00C74D86">
        <w:t xml:space="preserve"> + </w:t>
      </w:r>
      <w:proofErr w:type="spellStart"/>
      <w:r w:rsidR="001A1F99" w:rsidRPr="00C74D86">
        <w:t>P</w:t>
      </w:r>
      <w:r w:rsidR="001A1F99" w:rsidRPr="00C74D86">
        <w:rPr>
          <w:vertAlign w:val="subscript"/>
        </w:rPr>
        <w:t>St</w:t>
      </w:r>
      <w:proofErr w:type="spellEnd"/>
      <w:r w:rsidR="001A1F99" w:rsidRPr="00C74D86">
        <w:t xml:space="preserve">(1 </w:t>
      </w:r>
      <w:r w:rsidR="001A1F99" w:rsidRPr="00C74D86">
        <w:sym w:font="Symbol" w:char="F02D"/>
      </w:r>
      <w:r w:rsidR="001A1F99" w:rsidRPr="00C74D86">
        <w:t xml:space="preserve"> </w:t>
      </w:r>
      <w:r w:rsidR="001A1F99" w:rsidRPr="00C74D86">
        <w:sym w:font="Symbol" w:char="F064"/>
      </w:r>
      <w:r w:rsidR="001A1F99" w:rsidRPr="00C74D86">
        <w:t>)</w:t>
      </w:r>
      <w:r w:rsidR="001A1F99" w:rsidRPr="00C74D86">
        <w:rPr>
          <w:vertAlign w:val="superscript"/>
        </w:rPr>
        <w:t>A(</w:t>
      </w:r>
      <w:proofErr w:type="spellStart"/>
      <w:r w:rsidR="001A1F99" w:rsidRPr="00C74D86">
        <w:rPr>
          <w:vertAlign w:val="superscript"/>
        </w:rPr>
        <w:t>t,n</w:t>
      </w:r>
      <w:proofErr w:type="spellEnd"/>
      <w:r w:rsidR="001A1F99" w:rsidRPr="00C74D86">
        <w:rPr>
          <w:vertAlign w:val="superscript"/>
        </w:rPr>
        <w:t>)</w:t>
      </w:r>
      <w:proofErr w:type="spellStart"/>
      <w:r w:rsidR="001A1F99" w:rsidRPr="00C74D86">
        <w:t>S</w:t>
      </w:r>
      <w:r w:rsidR="001A1F99" w:rsidRPr="00C74D86">
        <w:rPr>
          <w:vertAlign w:val="subscript"/>
        </w:rPr>
        <w:t>tn</w:t>
      </w:r>
      <w:proofErr w:type="spellEnd"/>
      <w:r w:rsidR="001A1F99" w:rsidRPr="00C74D86">
        <w:t xml:space="preserve"> + </w:t>
      </w:r>
      <w:r w:rsidR="001A1F99" w:rsidRPr="00C74D86">
        <w:sym w:font="Symbol" w:char="F065"/>
      </w:r>
      <w:proofErr w:type="spellStart"/>
      <w:r w:rsidR="001A1F99" w:rsidRPr="00C74D86">
        <w:rPr>
          <w:vertAlign w:val="subscript"/>
        </w:rPr>
        <w:t>tn</w:t>
      </w:r>
      <w:proofErr w:type="spellEnd"/>
      <w:r w:rsidR="001A1F99" w:rsidRPr="00C74D86">
        <w:t xml:space="preserve"> ;                    </w:t>
      </w:r>
    </w:p>
    <w:p w14:paraId="5BED777F" w14:textId="77777777" w:rsidR="001A1F99" w:rsidRPr="00C74D86" w:rsidRDefault="001A1F99" w:rsidP="001A1F99">
      <w:pPr>
        <w:jc w:val="both"/>
      </w:pPr>
      <w:r w:rsidRPr="00C74D86">
        <w:t xml:space="preserve">                                                                                                         t = 1,...,44; n = 1,...,N(t).</w:t>
      </w:r>
    </w:p>
    <w:p w14:paraId="5BED7780" w14:textId="77777777" w:rsidR="001A1F99" w:rsidRPr="00C74D86" w:rsidRDefault="001A1F99" w:rsidP="004E7A40">
      <w:pPr>
        <w:jc w:val="both"/>
      </w:pPr>
    </w:p>
    <w:p w14:paraId="5BED7781" w14:textId="77777777" w:rsidR="00FC5EDB" w:rsidRPr="00C74D86" w:rsidRDefault="001A1F99" w:rsidP="004E7A40">
      <w:pPr>
        <w:jc w:val="both"/>
      </w:pPr>
      <w:r w:rsidRPr="00C74D86">
        <w:t>w</w:t>
      </w:r>
      <w:r w:rsidR="004E7A40" w:rsidRPr="00C74D86">
        <w:t>here</w:t>
      </w:r>
      <w:r w:rsidRPr="00C74D86">
        <w:t xml:space="preserve"> the function</w:t>
      </w:r>
      <w:r w:rsidR="004E7A40" w:rsidRPr="00C74D86">
        <w:t xml:space="preserve"> </w:t>
      </w:r>
      <w:proofErr w:type="spellStart"/>
      <w:r w:rsidR="004E7A40" w:rsidRPr="00C74D86">
        <w:t>f</w:t>
      </w:r>
      <w:r w:rsidR="004E7A40" w:rsidRPr="00C74D86">
        <w:rPr>
          <w:vertAlign w:val="subscript"/>
        </w:rPr>
        <w:t>L</w:t>
      </w:r>
      <w:proofErr w:type="spellEnd"/>
      <w:r w:rsidRPr="00C74D86">
        <w:t xml:space="preserve"> is defined above by (29)</w:t>
      </w:r>
      <w:r w:rsidR="004E7A40" w:rsidRPr="00C74D86">
        <w:t xml:space="preserve"> and </w:t>
      </w:r>
      <w:r w:rsidR="004E7A40" w:rsidRPr="00C74D86">
        <w:sym w:font="Symbol" w:char="F065"/>
      </w:r>
      <w:proofErr w:type="spellStart"/>
      <w:r w:rsidR="004E7A40" w:rsidRPr="00C74D86">
        <w:rPr>
          <w:vertAlign w:val="subscript"/>
        </w:rPr>
        <w:t>tn</w:t>
      </w:r>
      <w:proofErr w:type="spellEnd"/>
      <w:r w:rsidR="004E7A40" w:rsidRPr="00C74D86">
        <w:t xml:space="preserve"> is an error term. There are 44 unknown land price parameters </w:t>
      </w:r>
      <w:r w:rsidR="004E7A40" w:rsidRPr="00C74D86">
        <w:sym w:font="Symbol" w:char="F061"/>
      </w:r>
      <w:r w:rsidR="004E7A40" w:rsidRPr="00C74D86">
        <w:rPr>
          <w:vertAlign w:val="subscript"/>
        </w:rPr>
        <w:t>t</w:t>
      </w:r>
      <w:r w:rsidRPr="00C74D86">
        <w:t>, 1 land only premium</w:t>
      </w:r>
      <w:r w:rsidR="004E7A40" w:rsidRPr="00C74D86">
        <w:t xml:space="preserve"> parameter </w:t>
      </w:r>
      <w:r w:rsidRPr="00C74D86">
        <w:sym w:font="Symbol" w:char="F066"/>
      </w:r>
      <w:r w:rsidR="004E7A40" w:rsidRPr="00C74D86">
        <w:t>,</w:t>
      </w:r>
      <w:r w:rsidRPr="00C74D86">
        <w:t xml:space="preserve"> 64 land price height parameters </w:t>
      </w:r>
      <w:r w:rsidRPr="00C74D86">
        <w:sym w:font="Symbol" w:char="F067"/>
      </w:r>
      <w:proofErr w:type="spellStart"/>
      <w:r w:rsidRPr="00C74D86">
        <w:rPr>
          <w:vertAlign w:val="subscript"/>
        </w:rPr>
        <w:t>ij</w:t>
      </w:r>
      <w:proofErr w:type="spellEnd"/>
      <w:r w:rsidRPr="00C74D86">
        <w:t xml:space="preserve">, 5 marginal price of land parameters </w:t>
      </w:r>
      <w:r w:rsidRPr="00C74D86">
        <w:sym w:font="Symbol" w:char="F06C"/>
      </w:r>
      <w:r w:rsidRPr="00C74D86">
        <w:rPr>
          <w:vertAlign w:val="subscript"/>
        </w:rPr>
        <w:t>k</w:t>
      </w:r>
      <w:r w:rsidRPr="00C74D86">
        <w:t xml:space="preserve"> and 1 depreciation rate </w:t>
      </w:r>
      <w:r w:rsidR="00FC5EDB" w:rsidRPr="00C74D86">
        <w:sym w:font="Symbol" w:char="F064"/>
      </w:r>
      <w:r w:rsidR="00FC5EDB" w:rsidRPr="00C74D86">
        <w:t xml:space="preserve"> to estimate. However, as was the case with Model 4 and the previous Model 7, some cells in our grid of cells are empty and so we cannot estimate 9 of the </w:t>
      </w:r>
      <w:r w:rsidR="00FC5EDB" w:rsidRPr="00C74D86">
        <w:sym w:font="Symbol" w:char="F067"/>
      </w:r>
      <w:proofErr w:type="spellStart"/>
      <w:r w:rsidR="00FC5EDB" w:rsidRPr="00C74D86">
        <w:rPr>
          <w:vertAlign w:val="subscript"/>
        </w:rPr>
        <w:t>ij</w:t>
      </w:r>
      <w:proofErr w:type="spellEnd"/>
      <w:r w:rsidR="00FC5EDB" w:rsidRPr="00C74D86">
        <w:t xml:space="preserve"> and so there are only 55 </w:t>
      </w:r>
      <w:r w:rsidR="00FC5EDB" w:rsidRPr="00C74D86">
        <w:sym w:font="Symbol" w:char="F067"/>
      </w:r>
      <w:proofErr w:type="spellStart"/>
      <w:r w:rsidR="00FC5EDB" w:rsidRPr="00C74D86">
        <w:rPr>
          <w:vertAlign w:val="subscript"/>
        </w:rPr>
        <w:t>ij</w:t>
      </w:r>
      <w:proofErr w:type="spellEnd"/>
      <w:r w:rsidR="00FC5EDB" w:rsidRPr="00C74D86">
        <w:t xml:space="preserve"> parameters to estimate. Also, we cannot identify all of the </w:t>
      </w:r>
      <w:r w:rsidR="00FC5EDB" w:rsidRPr="00C74D86">
        <w:sym w:font="Symbol" w:char="F061"/>
      </w:r>
      <w:r w:rsidR="00FC5EDB" w:rsidRPr="00C74D86">
        <w:rPr>
          <w:vertAlign w:val="subscript"/>
        </w:rPr>
        <w:t>t</w:t>
      </w:r>
      <w:r w:rsidR="00FC5EDB" w:rsidRPr="00C74D86">
        <w:t xml:space="preserve"> and </w:t>
      </w:r>
      <w:r w:rsidR="00FC5EDB" w:rsidRPr="00C74D86">
        <w:sym w:font="Symbol" w:char="F06C"/>
      </w:r>
      <w:r w:rsidR="00FC5EDB" w:rsidRPr="00C74D86">
        <w:rPr>
          <w:vertAlign w:val="subscript"/>
        </w:rPr>
        <w:t>k</w:t>
      </w:r>
      <w:r w:rsidR="00FC5EDB" w:rsidRPr="00C74D86">
        <w:t xml:space="preserve"> so we impose the normalizations </w:t>
      </w:r>
      <w:r w:rsidR="00FC5EDB" w:rsidRPr="00C74D86">
        <w:sym w:font="Symbol" w:char="F061"/>
      </w:r>
      <w:r w:rsidR="00FC5EDB" w:rsidRPr="00C74D86">
        <w:rPr>
          <w:vertAlign w:val="subscript"/>
        </w:rPr>
        <w:t>1</w:t>
      </w:r>
      <w:r w:rsidR="00FC5EDB" w:rsidRPr="00C74D86">
        <w:t xml:space="preserve"> = 1 and </w:t>
      </w:r>
      <w:r w:rsidR="00FC5EDB" w:rsidRPr="00C74D86">
        <w:sym w:font="Symbol" w:char="F06C"/>
      </w:r>
      <w:r w:rsidR="00FC5EDB" w:rsidRPr="00C74D86">
        <w:rPr>
          <w:vertAlign w:val="subscript"/>
        </w:rPr>
        <w:t>1</w:t>
      </w:r>
      <w:r w:rsidR="00FC5EDB" w:rsidRPr="00C74D86">
        <w:t xml:space="preserve"> = 1. Thus we are left with 104 unknown parameters to estimate. </w:t>
      </w:r>
    </w:p>
    <w:p w14:paraId="5BED7782" w14:textId="77777777" w:rsidR="00FC5EDB" w:rsidRPr="00C74D86" w:rsidRDefault="00FC5EDB" w:rsidP="004E7A40">
      <w:pPr>
        <w:jc w:val="both"/>
      </w:pPr>
    </w:p>
    <w:p w14:paraId="5BED7783" w14:textId="77777777" w:rsidR="00FC5EDB" w:rsidRPr="00C74D86" w:rsidRDefault="00FC5EDB" w:rsidP="00FC5EDB">
      <w:pPr>
        <w:jc w:val="both"/>
      </w:pPr>
      <w:r w:rsidRPr="00C74D86">
        <w:t>As starting coefficient values for Model 8, we used the final co</w:t>
      </w:r>
      <w:r w:rsidR="00894448" w:rsidRPr="00C74D86">
        <w:t>efficient estimates from Model 7</w:t>
      </w:r>
      <w:r w:rsidRPr="00C74D86">
        <w:t xml:space="preserve"> plus the starting value</w:t>
      </w:r>
      <w:r w:rsidR="00894448" w:rsidRPr="00C74D86">
        <w:t>s</w:t>
      </w:r>
      <w:r w:rsidRPr="00C74D86">
        <w:t xml:space="preserve"> </w:t>
      </w:r>
      <w:r w:rsidR="00894448" w:rsidRPr="00C74D86">
        <w:sym w:font="Symbol" w:char="F06C"/>
      </w:r>
      <w:r w:rsidR="00894448" w:rsidRPr="00C74D86">
        <w:rPr>
          <w:vertAlign w:val="subscript"/>
        </w:rPr>
        <w:t>0</w:t>
      </w:r>
      <w:r w:rsidR="00894448" w:rsidRPr="00C74D86">
        <w:t xml:space="preserve"> = </w:t>
      </w:r>
      <w:r w:rsidR="00894448" w:rsidRPr="00C74D86">
        <w:sym w:font="Symbol" w:char="F06C"/>
      </w:r>
      <w:r w:rsidR="00894448" w:rsidRPr="00C74D86">
        <w:rPr>
          <w:vertAlign w:val="subscript"/>
        </w:rPr>
        <w:t>2</w:t>
      </w:r>
      <w:r w:rsidR="00894448" w:rsidRPr="00C74D86">
        <w:t xml:space="preserve"> = </w:t>
      </w:r>
      <w:r w:rsidR="00894448" w:rsidRPr="00C74D86">
        <w:sym w:font="Symbol" w:char="F06C"/>
      </w:r>
      <w:r w:rsidR="00C73F7F" w:rsidRPr="00C74D86">
        <w:rPr>
          <w:vertAlign w:val="subscript"/>
        </w:rPr>
        <w:t>3</w:t>
      </w:r>
      <w:r w:rsidR="00894448" w:rsidRPr="00C74D86">
        <w:t xml:space="preserve"> = </w:t>
      </w:r>
      <w:r w:rsidR="00894448" w:rsidRPr="00C74D86">
        <w:sym w:font="Symbol" w:char="F06C"/>
      </w:r>
      <w:r w:rsidR="00894448" w:rsidRPr="00C74D86">
        <w:rPr>
          <w:vertAlign w:val="subscript"/>
        </w:rPr>
        <w:t>4</w:t>
      </w:r>
      <w:r w:rsidR="00894448" w:rsidRPr="00C74D86">
        <w:t xml:space="preserve"> = 1.</w:t>
      </w:r>
      <w:r w:rsidRPr="00C74D86">
        <w:t xml:space="preserve"> The final log likelihood for Model 8 was</w:t>
      </w:r>
      <w:r w:rsidR="00894448" w:rsidRPr="00C74D86">
        <w:t xml:space="preserve"> 328.27</w:t>
      </w:r>
      <w:r w:rsidRPr="00C74D86">
        <w:t xml:space="preserve"> points higher than the </w:t>
      </w:r>
      <w:r w:rsidR="00894448" w:rsidRPr="00C74D86">
        <w:t>final log likelihood for Model 7 for adding 4 lot size parameters.</w:t>
      </w:r>
      <w:r w:rsidRPr="00C74D86">
        <w:t xml:space="preserve"> The resulting R</w:t>
      </w:r>
      <w:r w:rsidRPr="00C74D86">
        <w:rPr>
          <w:vertAlign w:val="superscript"/>
        </w:rPr>
        <w:t>2</w:t>
      </w:r>
      <w:r w:rsidRPr="00C74D86">
        <w:t xml:space="preserve"> for Model</w:t>
      </w:r>
      <w:r w:rsidR="00894448" w:rsidRPr="00C74D86">
        <w:t xml:space="preserve"> 8 was 0.8222</w:t>
      </w:r>
      <w:r w:rsidRPr="00C74D86">
        <w:t xml:space="preserve"> (the Model</w:t>
      </w:r>
      <w:r w:rsidR="00894448" w:rsidRPr="00C74D86">
        <w:t xml:space="preserve"> 7</w:t>
      </w:r>
      <w:r w:rsidRPr="00C74D86">
        <w:t xml:space="preserve"> R</w:t>
      </w:r>
      <w:r w:rsidRPr="00C74D86">
        <w:rPr>
          <w:vertAlign w:val="superscript"/>
        </w:rPr>
        <w:t>2</w:t>
      </w:r>
      <w:r w:rsidR="00894448" w:rsidRPr="00C74D86">
        <w:t xml:space="preserve"> was 0.8175</w:t>
      </w:r>
      <w:r w:rsidRPr="00C74D86">
        <w:t xml:space="preserve">) and the estimated geometric depreciation rate was </w:t>
      </w:r>
      <w:r w:rsidRPr="00C74D86">
        <w:sym w:font="Symbol" w:char="F064"/>
      </w:r>
      <w:r w:rsidRPr="00C74D86">
        <w:rPr>
          <w:vertAlign w:val="superscript"/>
        </w:rPr>
        <w:t>*</w:t>
      </w:r>
      <w:r w:rsidRPr="00C74D86">
        <w:t xml:space="preserve"> =</w:t>
      </w:r>
      <w:r w:rsidR="00894448" w:rsidRPr="00C74D86">
        <w:t xml:space="preserve"> 3.44</w:t>
      </w:r>
      <w:r w:rsidRPr="00C74D86">
        <w:t>% with</w:t>
      </w:r>
      <w:r w:rsidR="00894448" w:rsidRPr="00C74D86">
        <w:t xml:space="preserve"> a T statistic of 16.1</w:t>
      </w:r>
      <w:r w:rsidRPr="00C74D86">
        <w:t xml:space="preserve">. The estimated </w:t>
      </w:r>
      <w:r w:rsidRPr="00C74D86">
        <w:sym w:font="Symbol" w:char="F066"/>
      </w:r>
      <w:r w:rsidRPr="00C74D86">
        <w:t xml:space="preserve"> was </w:t>
      </w:r>
      <w:r w:rsidRPr="00C74D86">
        <w:sym w:font="Symbol" w:char="F066"/>
      </w:r>
      <w:r w:rsidRPr="00C74D86">
        <w:rPr>
          <w:vertAlign w:val="superscript"/>
        </w:rPr>
        <w:t>*</w:t>
      </w:r>
      <w:r w:rsidR="00894448" w:rsidRPr="00C74D86">
        <w:t xml:space="preserve"> = 1.091 (T statistic = 155.9</w:t>
      </w:r>
      <w:r w:rsidRPr="00C74D86">
        <w:t>). Thus a property wit</w:t>
      </w:r>
      <w:r w:rsidR="00894448" w:rsidRPr="00C74D86">
        <w:t>hout a structure sold at an 9.1</w:t>
      </w:r>
      <w:r w:rsidRPr="00C74D86">
        <w:t xml:space="preserve">% premium compared to a similar property without a structure. There were 3 negative estimates for the land price height parameters:  </w:t>
      </w:r>
      <w:r w:rsidRPr="00C74D86">
        <w:sym w:font="Symbol" w:char="F067"/>
      </w:r>
      <w:r w:rsidRPr="00C74D86">
        <w:rPr>
          <w:vertAlign w:val="subscript"/>
        </w:rPr>
        <w:t>01</w:t>
      </w:r>
      <w:r w:rsidRPr="00C74D86">
        <w:rPr>
          <w:vertAlign w:val="superscript"/>
        </w:rPr>
        <w:t>*</w:t>
      </w:r>
      <w:r w:rsidRPr="00C74D86">
        <w:t xml:space="preserve">, </w:t>
      </w:r>
      <w:r w:rsidRPr="00C74D86">
        <w:sym w:font="Symbol" w:char="F067"/>
      </w:r>
      <w:r w:rsidRPr="00C74D86">
        <w:rPr>
          <w:vertAlign w:val="subscript"/>
        </w:rPr>
        <w:t>67</w:t>
      </w:r>
      <w:r w:rsidRPr="00C74D86">
        <w:rPr>
          <w:vertAlign w:val="superscript"/>
        </w:rPr>
        <w:t>*</w:t>
      </w:r>
      <w:r w:rsidRPr="00C74D86">
        <w:t xml:space="preserve"> and </w:t>
      </w:r>
      <w:r w:rsidRPr="00C74D86">
        <w:sym w:font="Symbol" w:char="F067"/>
      </w:r>
      <w:r w:rsidRPr="00C74D86">
        <w:rPr>
          <w:vertAlign w:val="subscript"/>
        </w:rPr>
        <w:t>77</w:t>
      </w:r>
      <w:r w:rsidRPr="00C74D86">
        <w:rPr>
          <w:vertAlign w:val="superscript"/>
        </w:rPr>
        <w:t>*</w:t>
      </w:r>
      <w:r w:rsidRPr="00C74D86">
        <w:t xml:space="preserve">.  As usual, the </w:t>
      </w:r>
      <w:r w:rsidRPr="00C74D86">
        <w:lastRenderedPageBreak/>
        <w:t>estimated land prices, 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rPr>
          <w:vertAlign w:val="superscript"/>
        </w:rPr>
        <w:t>*</w:t>
      </w:r>
      <w:r w:rsidRPr="00C74D86">
        <w:t>) for t = 1,...,T and n = 1,...,N(t), turned out to be positive for each observation in our sample.</w:t>
      </w:r>
      <w:r w:rsidR="00F51BB2" w:rsidRPr="00C74D86">
        <w:t xml:space="preserve"> The sequence of relative marginal valuations of land (the </w:t>
      </w:r>
      <w:r w:rsidR="00F51BB2" w:rsidRPr="00C74D86">
        <w:sym w:font="Symbol" w:char="F06C"/>
      </w:r>
      <w:r w:rsidR="00F51BB2" w:rsidRPr="00C74D86">
        <w:rPr>
          <w:vertAlign w:val="subscript"/>
        </w:rPr>
        <w:t>k</w:t>
      </w:r>
      <w:r w:rsidR="00F51BB2" w:rsidRPr="00C74D86">
        <w:rPr>
          <w:vertAlign w:val="superscript"/>
        </w:rPr>
        <w:t>*</w:t>
      </w:r>
      <w:r w:rsidR="00F51BB2" w:rsidRPr="00C74D86">
        <w:t xml:space="preserve">) were as follows (with the T statistics in brackets): </w:t>
      </w:r>
      <w:r w:rsidR="00F51BB2" w:rsidRPr="00C74D86">
        <w:sym w:font="Symbol" w:char="F06C"/>
      </w:r>
      <w:r w:rsidR="00F51BB2" w:rsidRPr="00C74D86">
        <w:rPr>
          <w:vertAlign w:val="subscript"/>
        </w:rPr>
        <w:t>0</w:t>
      </w:r>
      <w:r w:rsidR="00F51BB2" w:rsidRPr="00C74D86">
        <w:rPr>
          <w:vertAlign w:val="superscript"/>
        </w:rPr>
        <w:t>*</w:t>
      </w:r>
      <w:r w:rsidR="00F51BB2" w:rsidRPr="00C74D86">
        <w:t xml:space="preserve"> = 1.50 (41.2), </w:t>
      </w:r>
      <w:r w:rsidR="00F51BB2" w:rsidRPr="00C74D86">
        <w:sym w:font="Symbol" w:char="F06C"/>
      </w:r>
      <w:r w:rsidR="00F51BB2" w:rsidRPr="00C74D86">
        <w:rPr>
          <w:vertAlign w:val="subscript"/>
        </w:rPr>
        <w:t>1</w:t>
      </w:r>
      <w:r w:rsidR="00F51BB2" w:rsidRPr="00C74D86">
        <w:rPr>
          <w:vertAlign w:val="superscript"/>
        </w:rPr>
        <w:t>*</w:t>
      </w:r>
      <w:r w:rsidR="00F51BB2" w:rsidRPr="00C74D86">
        <w:t xml:space="preserve"> = 1 (imposed restriction), </w:t>
      </w:r>
      <w:r w:rsidR="00F51BB2" w:rsidRPr="00C74D86">
        <w:sym w:font="Symbol" w:char="F06C"/>
      </w:r>
      <w:r w:rsidR="00F51BB2" w:rsidRPr="00C74D86">
        <w:rPr>
          <w:vertAlign w:val="subscript"/>
        </w:rPr>
        <w:t>2</w:t>
      </w:r>
      <w:r w:rsidR="00F51BB2" w:rsidRPr="00C74D86">
        <w:rPr>
          <w:vertAlign w:val="superscript"/>
        </w:rPr>
        <w:t>*</w:t>
      </w:r>
      <w:r w:rsidR="00F51BB2" w:rsidRPr="00C74D86">
        <w:t xml:space="preserve"> = 1.16 (35.1), </w:t>
      </w:r>
      <w:r w:rsidR="00F51BB2" w:rsidRPr="00C74D86">
        <w:sym w:font="Symbol" w:char="F06C"/>
      </w:r>
      <w:r w:rsidR="00F51BB2" w:rsidRPr="00C74D86">
        <w:rPr>
          <w:vertAlign w:val="subscript"/>
        </w:rPr>
        <w:t>3</w:t>
      </w:r>
      <w:r w:rsidR="00F51BB2" w:rsidRPr="00C74D86">
        <w:rPr>
          <w:vertAlign w:val="superscript"/>
        </w:rPr>
        <w:t>*</w:t>
      </w:r>
      <w:r w:rsidR="00F51BB2" w:rsidRPr="00C74D86">
        <w:t xml:space="preserve"> = 1.23 (35.9) and </w:t>
      </w:r>
      <w:r w:rsidR="00F51BB2" w:rsidRPr="00C74D86">
        <w:sym w:font="Symbol" w:char="F06C"/>
      </w:r>
      <w:r w:rsidR="00F51BB2" w:rsidRPr="00C74D86">
        <w:rPr>
          <w:vertAlign w:val="subscript"/>
        </w:rPr>
        <w:t>4</w:t>
      </w:r>
      <w:r w:rsidR="00F51BB2" w:rsidRPr="00C74D86">
        <w:rPr>
          <w:vertAlign w:val="superscript"/>
        </w:rPr>
        <w:t>*</w:t>
      </w:r>
      <w:r w:rsidR="00F51BB2" w:rsidRPr="00C74D86">
        <w:t xml:space="preserve"> = 0.89 (13.9). Thus as lot size increases, the per meter price of land eventually decreases. </w:t>
      </w:r>
      <w:r w:rsidRPr="00C74D86">
        <w:t xml:space="preserve">The sequence of estimated </w:t>
      </w:r>
      <w:r w:rsidRPr="00C74D86">
        <w:sym w:font="Symbol" w:char="F061"/>
      </w:r>
      <w:r w:rsidRPr="00C74D86">
        <w:rPr>
          <w:vertAlign w:val="subscript"/>
        </w:rPr>
        <w:t>t</w:t>
      </w:r>
      <w:r w:rsidRPr="00C74D86">
        <w:rPr>
          <w:vertAlign w:val="superscript"/>
        </w:rPr>
        <w:t>*</w:t>
      </w:r>
      <w:r w:rsidR="00A42A9D" w:rsidRPr="00C74D86">
        <w:t xml:space="preserve"> is our</w:t>
      </w:r>
      <w:r w:rsidR="007C08D7" w:rsidRPr="00C74D86">
        <w:t xml:space="preserve"> index of</w:t>
      </w:r>
      <w:r w:rsidRPr="00C74D86">
        <w:t xml:space="preserve"> land price</w:t>
      </w:r>
      <w:r w:rsidR="007C08D7" w:rsidRPr="00C74D86">
        <w:t>s</w:t>
      </w:r>
      <w:r w:rsidRPr="00C74D86">
        <w:t xml:space="preserve"> for Model 8, P</w:t>
      </w:r>
      <w:r w:rsidRPr="00C74D86">
        <w:rPr>
          <w:vertAlign w:val="subscript"/>
        </w:rPr>
        <w:t>L8t</w:t>
      </w:r>
      <w:r w:rsidRPr="00C74D86">
        <w:t>, and this series is plotted in Chart 3 below and is listed in Table A3 of the Appendix.</w:t>
      </w:r>
    </w:p>
    <w:p w14:paraId="5BED7784" w14:textId="77777777" w:rsidR="004E7A40" w:rsidRPr="00C74D86" w:rsidRDefault="004E7A40" w:rsidP="00870918">
      <w:pPr>
        <w:jc w:val="both"/>
      </w:pPr>
    </w:p>
    <w:p w14:paraId="5BED7785" w14:textId="66CF145B" w:rsidR="00943A3C" w:rsidRPr="00C74D86" w:rsidRDefault="00943A3C" w:rsidP="00943A3C">
      <w:pPr>
        <w:jc w:val="both"/>
      </w:pPr>
      <w:r w:rsidRPr="00C74D86">
        <w:t xml:space="preserve">In our next model, we allow the per square meter price of a square meter of structure to vary as the floor space of the structure increases. The rational for this model is that bigger houses are likely to be of higher quality. Recall that we have restricted the range of the </w:t>
      </w:r>
      <w:bookmarkStart w:id="2" w:name="_Hlk17380110"/>
      <w:r w:rsidRPr="00C74D86">
        <w:t xml:space="preserve">structure floor space variable </w:t>
      </w:r>
      <w:bookmarkEnd w:id="2"/>
      <w:r w:rsidRPr="00C74D86">
        <w:t xml:space="preserve">to 0.5 </w:t>
      </w:r>
      <w:r w:rsidRPr="00C74D86">
        <w:sym w:font="Symbol" w:char="F0A3"/>
      </w:r>
      <w:r w:rsidRPr="00C74D86">
        <w:t xml:space="preserve"> </w:t>
      </w:r>
      <w:proofErr w:type="spellStart"/>
      <w:r w:rsidR="00DE714B" w:rsidRPr="00C74D86">
        <w:t>S</w:t>
      </w:r>
      <w:r w:rsidRPr="00C74D86">
        <w:rPr>
          <w:vertAlign w:val="subscript"/>
        </w:rPr>
        <w:t>tn</w:t>
      </w:r>
      <w:proofErr w:type="spellEnd"/>
      <w:r w:rsidRPr="00C74D86">
        <w:t xml:space="preserve"> </w:t>
      </w:r>
      <w:r w:rsidRPr="00C74D86">
        <w:sym w:font="Symbol" w:char="F0A3"/>
      </w:r>
      <w:r w:rsidRPr="00C74D86">
        <w:t xml:space="preserve"> 2.5.</w:t>
      </w:r>
      <w:r w:rsidRPr="00C74D86">
        <w:rPr>
          <w:rStyle w:val="FootnoteReference"/>
        </w:rPr>
        <w:footnoteReference w:id="45"/>
      </w:r>
      <w:r w:rsidR="00DA2AA2" w:rsidRPr="00C74D86">
        <w:t xml:space="preserve"> We allow the price of a square meter of floor space area</w:t>
      </w:r>
      <w:r w:rsidRPr="00C74D86">
        <w:t xml:space="preserve"> to be piece</w:t>
      </w:r>
      <w:r w:rsidR="00DA2AA2" w:rsidRPr="00C74D86">
        <w:t>wise linear function of the overall floor space size with 2 break points; 1 and 1.5</w:t>
      </w:r>
      <w:r w:rsidRPr="00C74D86">
        <w:t xml:space="preserve">. Using these </w:t>
      </w:r>
      <w:r w:rsidR="00DA2AA2" w:rsidRPr="00C74D86">
        <w:rPr>
          <w:i/>
        </w:rPr>
        <w:t>structure area</w:t>
      </w:r>
      <w:r w:rsidRPr="00C74D86">
        <w:rPr>
          <w:i/>
        </w:rPr>
        <w:t xml:space="preserve"> break points</w:t>
      </w:r>
      <w:r w:rsidR="00DA2AA2" w:rsidRPr="00C74D86">
        <w:t>, we found that 2768</w:t>
      </w:r>
      <w:r w:rsidRPr="00C74D86">
        <w:t xml:space="preserve"> observations fell into the interval 0.5 </w:t>
      </w:r>
      <w:r w:rsidRPr="00C74D86">
        <w:sym w:font="Symbol" w:char="F0A3"/>
      </w:r>
      <w:r w:rsidRPr="00C74D86">
        <w:t xml:space="preserve"> </w:t>
      </w:r>
      <w:proofErr w:type="spellStart"/>
      <w:r w:rsidR="00DE714B" w:rsidRPr="00C74D86">
        <w:t>S</w:t>
      </w:r>
      <w:r w:rsidRPr="00C74D86">
        <w:rPr>
          <w:vertAlign w:val="subscript"/>
        </w:rPr>
        <w:t>tn</w:t>
      </w:r>
      <w:proofErr w:type="spellEnd"/>
      <w:r w:rsidR="00DA2AA2" w:rsidRPr="00C74D86">
        <w:t xml:space="preserve"> &lt; 1, 2020</w:t>
      </w:r>
      <w:r w:rsidRPr="00C74D86">
        <w:t xml:space="preserve"> observations fell into the interval 1 </w:t>
      </w:r>
      <w:r w:rsidRPr="00C74D86">
        <w:sym w:font="Symbol" w:char="F0A3"/>
      </w:r>
      <w:r w:rsidRPr="00C74D86">
        <w:t xml:space="preserve"> </w:t>
      </w:r>
      <w:proofErr w:type="spellStart"/>
      <w:r w:rsidR="00DE714B" w:rsidRPr="00C74D86">
        <w:t>S</w:t>
      </w:r>
      <w:r w:rsidRPr="00C74D86">
        <w:rPr>
          <w:vertAlign w:val="subscript"/>
        </w:rPr>
        <w:t>tn</w:t>
      </w:r>
      <w:proofErr w:type="spellEnd"/>
      <w:r w:rsidR="00DA2AA2" w:rsidRPr="00C74D86">
        <w:t xml:space="preserve"> &lt; 1.5 and 792</w:t>
      </w:r>
      <w:r w:rsidRPr="00C74D86">
        <w:t xml:space="preserve"> observations fell into the interval 1.5 </w:t>
      </w:r>
      <w:r w:rsidRPr="00C74D86">
        <w:sym w:font="Symbol" w:char="F0A3"/>
      </w:r>
      <w:r w:rsidRPr="00C74D86">
        <w:t xml:space="preserve"> </w:t>
      </w:r>
      <w:proofErr w:type="spellStart"/>
      <w:r w:rsidR="00DE714B" w:rsidRPr="00C74D86">
        <w:t>S</w:t>
      </w:r>
      <w:r w:rsidRPr="00C74D86">
        <w:rPr>
          <w:vertAlign w:val="subscript"/>
        </w:rPr>
        <w:t>tn</w:t>
      </w:r>
      <w:proofErr w:type="spellEnd"/>
      <w:r w:rsidR="00DA2AA2" w:rsidRPr="00C74D86">
        <w:t xml:space="preserve"> </w:t>
      </w:r>
      <w:r w:rsidR="00DA2AA2" w:rsidRPr="00C74D86">
        <w:sym w:font="Symbol" w:char="F0A3"/>
      </w:r>
      <w:r w:rsidR="00DA2AA2" w:rsidRPr="00C74D86">
        <w:t xml:space="preserve"> 2.5.</w:t>
      </w:r>
      <w:r w:rsidRPr="00C74D86">
        <w:t xml:space="preserve"> </w:t>
      </w:r>
      <w:r w:rsidR="00DA2AA2" w:rsidRPr="00C74D86">
        <w:t>We label the 3</w:t>
      </w:r>
      <w:r w:rsidRPr="00C74D86">
        <w:t xml:space="preserve"> sets of observations that fall into the abo</w:t>
      </w:r>
      <w:r w:rsidR="00DA2AA2" w:rsidRPr="00C74D86">
        <w:t>ve 3 groups as groups 1-3</w:t>
      </w:r>
      <w:r w:rsidRPr="00C74D86">
        <w:t xml:space="preserve">. For each observation n in period t, we define the </w:t>
      </w:r>
      <w:r w:rsidR="00DA2AA2" w:rsidRPr="00C74D86">
        <w:t>3</w:t>
      </w:r>
      <w:r w:rsidR="00DA2AA2" w:rsidRPr="00C74D86">
        <w:rPr>
          <w:i/>
        </w:rPr>
        <w:t xml:space="preserve"> structure </w:t>
      </w:r>
      <w:r w:rsidRPr="00C74D86">
        <w:rPr>
          <w:i/>
        </w:rPr>
        <w:t>dummy variables</w:t>
      </w:r>
      <w:r w:rsidRPr="00C74D86">
        <w:t xml:space="preserve">, </w:t>
      </w:r>
      <w:proofErr w:type="spellStart"/>
      <w:r w:rsidRPr="00C74D86">
        <w:t>D</w:t>
      </w:r>
      <w:r w:rsidR="00DA2AA2" w:rsidRPr="00C74D86">
        <w:rPr>
          <w:vertAlign w:val="subscript"/>
        </w:rPr>
        <w:t>S,</w:t>
      </w:r>
      <w:r w:rsidR="002E375B" w:rsidRPr="00C74D86">
        <w:rPr>
          <w:vertAlign w:val="subscript"/>
        </w:rPr>
        <w:t>tn,m</w:t>
      </w:r>
      <w:proofErr w:type="spellEnd"/>
      <w:r w:rsidR="002E375B" w:rsidRPr="00C74D86">
        <w:t>, for m</w:t>
      </w:r>
      <w:r w:rsidRPr="00C74D86">
        <w:t xml:space="preserve"> = 1,2,3 as follows:</w:t>
      </w:r>
      <w:r w:rsidRPr="00C74D86">
        <w:rPr>
          <w:rStyle w:val="FootnoteReference"/>
        </w:rPr>
        <w:footnoteReference w:id="46"/>
      </w:r>
    </w:p>
    <w:p w14:paraId="5BED7786" w14:textId="77777777" w:rsidR="00DA2AA2" w:rsidRPr="00C74D86" w:rsidRDefault="00DA2AA2" w:rsidP="00943A3C">
      <w:pPr>
        <w:jc w:val="both"/>
      </w:pPr>
    </w:p>
    <w:p w14:paraId="5BED7787" w14:textId="77777777" w:rsidR="00943A3C" w:rsidRPr="00C74D86" w:rsidRDefault="002E375B" w:rsidP="00943A3C">
      <w:pPr>
        <w:jc w:val="both"/>
      </w:pPr>
      <w:r w:rsidRPr="00C74D86">
        <w:t>(31</w:t>
      </w:r>
      <w:r w:rsidR="00943A3C" w:rsidRPr="00C74D86">
        <w:t xml:space="preserve">) </w:t>
      </w:r>
      <w:proofErr w:type="spellStart"/>
      <w:r w:rsidR="00943A3C" w:rsidRPr="00C74D86">
        <w:t>D</w:t>
      </w:r>
      <w:r w:rsidR="00B62B33" w:rsidRPr="00C74D86">
        <w:rPr>
          <w:vertAlign w:val="subscript"/>
        </w:rPr>
        <w:t>S</w:t>
      </w:r>
      <w:r w:rsidRPr="00C74D86">
        <w:rPr>
          <w:vertAlign w:val="subscript"/>
        </w:rPr>
        <w:t>,tn,m</w:t>
      </w:r>
      <w:proofErr w:type="spellEnd"/>
      <w:r w:rsidR="00943A3C" w:rsidRPr="00C74D86">
        <w:t xml:space="preserve"> </w:t>
      </w:r>
      <w:r w:rsidR="00943A3C" w:rsidRPr="00C74D86">
        <w:sym w:font="Symbol" w:char="F0BA"/>
      </w:r>
      <w:r w:rsidR="00B62B33" w:rsidRPr="00C74D86">
        <w:t xml:space="preserve"> 1 if observation </w:t>
      </w:r>
      <w:proofErr w:type="spellStart"/>
      <w:r w:rsidR="00B62B33" w:rsidRPr="00C74D86">
        <w:t>tn</w:t>
      </w:r>
      <w:proofErr w:type="spellEnd"/>
      <w:r w:rsidR="00B62B33" w:rsidRPr="00C74D86">
        <w:t xml:space="preserve"> has structure</w:t>
      </w:r>
      <w:r w:rsidRPr="00C74D86">
        <w:t xml:space="preserve"> area that belongs to group m</w:t>
      </w:r>
      <w:r w:rsidR="00943A3C" w:rsidRPr="00C74D86">
        <w:t>;</w:t>
      </w:r>
    </w:p>
    <w:p w14:paraId="5BED7788" w14:textId="77777777" w:rsidR="00943A3C" w:rsidRPr="00C74D86" w:rsidRDefault="00943A3C" w:rsidP="00943A3C">
      <w:pPr>
        <w:jc w:val="both"/>
      </w:pPr>
      <w:r w:rsidRPr="00C74D86">
        <w:t xml:space="preserve">                  </w:t>
      </w:r>
      <w:r w:rsidRPr="00C74D86">
        <w:sym w:font="Symbol" w:char="F0BA"/>
      </w:r>
      <w:r w:rsidRPr="00C74D86">
        <w:t xml:space="preserve"> 0 if observation</w:t>
      </w:r>
      <w:r w:rsidR="00B62B33" w:rsidRPr="00C74D86">
        <w:t xml:space="preserve"> </w:t>
      </w:r>
      <w:proofErr w:type="spellStart"/>
      <w:r w:rsidR="00B62B33" w:rsidRPr="00C74D86">
        <w:t>tn</w:t>
      </w:r>
      <w:proofErr w:type="spellEnd"/>
      <w:r w:rsidR="00B62B33" w:rsidRPr="00C74D86">
        <w:t xml:space="preserve"> has structure</w:t>
      </w:r>
      <w:r w:rsidRPr="00C74D86">
        <w:t xml:space="preserve"> area</w:t>
      </w:r>
      <w:r w:rsidR="002E375B" w:rsidRPr="00C74D86">
        <w:t xml:space="preserve"> that does not belong to group m</w:t>
      </w:r>
      <w:r w:rsidRPr="00C74D86">
        <w:t>.</w:t>
      </w:r>
    </w:p>
    <w:p w14:paraId="5BED7789" w14:textId="77777777" w:rsidR="00943A3C" w:rsidRPr="00C74D86" w:rsidRDefault="00943A3C" w:rsidP="00943A3C">
      <w:pPr>
        <w:jc w:val="both"/>
      </w:pPr>
    </w:p>
    <w:p w14:paraId="5BED778A" w14:textId="77777777" w:rsidR="00943A3C" w:rsidRPr="00C74D86" w:rsidRDefault="00943A3C" w:rsidP="00943A3C">
      <w:pPr>
        <w:jc w:val="both"/>
      </w:pPr>
      <w:r w:rsidRPr="00C74D86">
        <w:t xml:space="preserve">These dummy variables are used in the definition of the following piecewise linear function of </w:t>
      </w:r>
      <w:proofErr w:type="spellStart"/>
      <w:r w:rsidR="002E375B" w:rsidRPr="00C74D86">
        <w:t>S</w:t>
      </w:r>
      <w:r w:rsidRPr="00C74D86">
        <w:rPr>
          <w:vertAlign w:val="subscript"/>
        </w:rPr>
        <w:t>tn</w:t>
      </w:r>
      <w:proofErr w:type="spellEnd"/>
      <w:r w:rsidRPr="00C74D86">
        <w:t xml:space="preserve">, </w:t>
      </w:r>
      <w:proofErr w:type="spellStart"/>
      <w:r w:rsidR="002E375B" w:rsidRPr="00C74D86">
        <w:t>f</w:t>
      </w:r>
      <w:r w:rsidR="002E375B" w:rsidRPr="00C74D86">
        <w:rPr>
          <w:vertAlign w:val="subscript"/>
        </w:rPr>
        <w:t>S</w:t>
      </w:r>
      <w:proofErr w:type="spellEnd"/>
      <w:r w:rsidRPr="00C74D86">
        <w:t>(</w:t>
      </w:r>
      <w:proofErr w:type="spellStart"/>
      <w:r w:rsidR="002E375B" w:rsidRPr="00C74D86">
        <w:t>S</w:t>
      </w:r>
      <w:r w:rsidRPr="00C74D86">
        <w:rPr>
          <w:vertAlign w:val="subscript"/>
        </w:rPr>
        <w:t>tn</w:t>
      </w:r>
      <w:proofErr w:type="spellEnd"/>
      <w:r w:rsidRPr="00C74D86">
        <w:t>), defined as follows:</w:t>
      </w:r>
    </w:p>
    <w:p w14:paraId="5BED778B" w14:textId="77777777" w:rsidR="00943A3C" w:rsidRPr="00C74D86" w:rsidRDefault="00943A3C" w:rsidP="00943A3C">
      <w:pPr>
        <w:jc w:val="both"/>
      </w:pPr>
    </w:p>
    <w:p w14:paraId="5BED778C" w14:textId="314CCD30" w:rsidR="00943A3C" w:rsidRPr="00C74D86" w:rsidRDefault="002E375B" w:rsidP="00943A3C">
      <w:pPr>
        <w:jc w:val="both"/>
      </w:pPr>
      <w:r w:rsidRPr="00C74D86">
        <w:t>(32</w:t>
      </w:r>
      <w:r w:rsidR="00943A3C" w:rsidRPr="00C74D86">
        <w:t xml:space="preserve">) </w:t>
      </w:r>
      <w:proofErr w:type="spellStart"/>
      <w:r w:rsidR="00943A3C" w:rsidRPr="00C74D86">
        <w:t>f</w:t>
      </w:r>
      <w:r w:rsidRPr="00C74D86">
        <w:rPr>
          <w:vertAlign w:val="subscript"/>
        </w:rPr>
        <w:t>S</w:t>
      </w:r>
      <w:proofErr w:type="spellEnd"/>
      <w:r w:rsidRPr="00C74D86">
        <w:t>(</w:t>
      </w:r>
      <w:proofErr w:type="spellStart"/>
      <w:r w:rsidRPr="00C74D86">
        <w:t>S</w:t>
      </w:r>
      <w:r w:rsidR="00943A3C" w:rsidRPr="00C74D86">
        <w:rPr>
          <w:vertAlign w:val="subscript"/>
        </w:rPr>
        <w:t>tn</w:t>
      </w:r>
      <w:proofErr w:type="spellEnd"/>
      <w:r w:rsidR="00DA031E" w:rsidRPr="00C74D86">
        <w:t>,</w:t>
      </w:r>
      <w:r w:rsidR="00DA031E" w:rsidRPr="00C74D86">
        <w:sym w:font="Symbol" w:char="F06D"/>
      </w:r>
      <w:r w:rsidR="00943A3C" w:rsidRPr="00C74D86">
        <w:t xml:space="preserve">) </w:t>
      </w:r>
      <w:r w:rsidR="00943A3C" w:rsidRPr="00C74D86">
        <w:sym w:font="Symbol" w:char="F0BA"/>
      </w:r>
      <w:r w:rsidR="00943A3C" w:rsidRPr="00C74D86">
        <w:t xml:space="preserve"> D</w:t>
      </w:r>
      <w:r w:rsidRPr="00C74D86">
        <w:rPr>
          <w:vertAlign w:val="subscript"/>
        </w:rPr>
        <w:t>S</w:t>
      </w:r>
      <w:r w:rsidR="00943A3C" w:rsidRPr="00C74D86">
        <w:rPr>
          <w:vertAlign w:val="subscript"/>
        </w:rPr>
        <w:t xml:space="preserve">,tn,1 </w:t>
      </w:r>
      <w:r w:rsidR="00943A3C" w:rsidRPr="00C74D86">
        <w:t>[</w:t>
      </w:r>
      <w:r w:rsidRPr="00C74D86">
        <w:sym w:font="Symbol" w:char="F06D"/>
      </w:r>
      <w:r w:rsidR="00943A3C" w:rsidRPr="00C74D86">
        <w:rPr>
          <w:vertAlign w:val="subscript"/>
        </w:rPr>
        <w:t>0</w:t>
      </w:r>
      <w:r w:rsidRPr="00C74D86">
        <w:t>S</w:t>
      </w:r>
      <w:r w:rsidR="00943A3C" w:rsidRPr="00C74D86">
        <w:rPr>
          <w:vertAlign w:val="subscript"/>
        </w:rPr>
        <w:t>0</w:t>
      </w:r>
      <w:r w:rsidR="00943A3C" w:rsidRPr="00C74D86">
        <w:t xml:space="preserve"> + </w:t>
      </w:r>
      <w:r w:rsidRPr="00C74D86">
        <w:sym w:font="Symbol" w:char="F06D"/>
      </w:r>
      <w:r w:rsidR="00943A3C" w:rsidRPr="00C74D86">
        <w:rPr>
          <w:vertAlign w:val="subscript"/>
        </w:rPr>
        <w:t>1</w:t>
      </w:r>
      <w:r w:rsidR="00943A3C" w:rsidRPr="00C74D86">
        <w:t>(</w:t>
      </w:r>
      <w:proofErr w:type="spellStart"/>
      <w:r w:rsidRPr="00C74D86">
        <w:t>S</w:t>
      </w:r>
      <w:r w:rsidR="00943A3C" w:rsidRPr="00C74D86">
        <w:rPr>
          <w:vertAlign w:val="subscript"/>
        </w:rPr>
        <w:t>tn</w:t>
      </w:r>
      <w:proofErr w:type="spellEnd"/>
      <w:r w:rsidR="00943A3C" w:rsidRPr="00C74D86">
        <w:t xml:space="preserve"> </w:t>
      </w:r>
      <w:r w:rsidR="00943A3C" w:rsidRPr="00C74D86">
        <w:sym w:font="Symbol" w:char="F02D"/>
      </w:r>
      <w:r w:rsidR="00943A3C" w:rsidRPr="00C74D86">
        <w:t xml:space="preserve"> </w:t>
      </w:r>
      <w:r w:rsidRPr="00C74D86">
        <w:t>S</w:t>
      </w:r>
      <w:r w:rsidR="00943A3C" w:rsidRPr="00C74D86">
        <w:rPr>
          <w:vertAlign w:val="subscript"/>
        </w:rPr>
        <w:t>0</w:t>
      </w:r>
      <w:r w:rsidR="00943A3C" w:rsidRPr="00C74D86">
        <w:t>)]</w:t>
      </w:r>
      <w:r w:rsidR="00943A3C" w:rsidRPr="00C74D86">
        <w:rPr>
          <w:vertAlign w:val="subscript"/>
        </w:rPr>
        <w:t xml:space="preserve"> </w:t>
      </w:r>
      <w:r w:rsidR="00943A3C" w:rsidRPr="00C74D86">
        <w:t>+ D</w:t>
      </w:r>
      <w:r w:rsidR="009E6417" w:rsidRPr="00C74D86">
        <w:rPr>
          <w:rFonts w:hint="eastAsia"/>
          <w:vertAlign w:val="subscript"/>
        </w:rPr>
        <w:t>S</w:t>
      </w:r>
      <w:r w:rsidR="00943A3C" w:rsidRPr="00C74D86">
        <w:rPr>
          <w:vertAlign w:val="subscript"/>
        </w:rPr>
        <w:t>,tn,2</w:t>
      </w:r>
      <w:r w:rsidR="00943A3C" w:rsidRPr="00C74D86">
        <w:t>[</w:t>
      </w:r>
      <w:r w:rsidRPr="00C74D86">
        <w:sym w:font="Symbol" w:char="F06D"/>
      </w:r>
      <w:r w:rsidR="00943A3C" w:rsidRPr="00C74D86">
        <w:rPr>
          <w:vertAlign w:val="subscript"/>
        </w:rPr>
        <w:t>0</w:t>
      </w:r>
      <w:r w:rsidRPr="00C74D86">
        <w:t>S</w:t>
      </w:r>
      <w:r w:rsidR="00943A3C" w:rsidRPr="00C74D86">
        <w:rPr>
          <w:vertAlign w:val="subscript"/>
        </w:rPr>
        <w:t>1</w:t>
      </w:r>
      <w:r w:rsidR="00943A3C" w:rsidRPr="00C74D86">
        <w:t xml:space="preserve">+ </w:t>
      </w:r>
      <w:r w:rsidRPr="00C74D86">
        <w:sym w:font="Symbol" w:char="F06D"/>
      </w:r>
      <w:r w:rsidR="00943A3C" w:rsidRPr="00C74D86">
        <w:rPr>
          <w:vertAlign w:val="subscript"/>
        </w:rPr>
        <w:t>1</w:t>
      </w:r>
      <w:r w:rsidRPr="00C74D86">
        <w:t>(S</w:t>
      </w:r>
      <w:r w:rsidR="00943A3C" w:rsidRPr="00C74D86">
        <w:rPr>
          <w:vertAlign w:val="subscript"/>
        </w:rPr>
        <w:t>1</w:t>
      </w:r>
      <w:r w:rsidR="00943A3C" w:rsidRPr="00C74D86">
        <w:t xml:space="preserve"> </w:t>
      </w:r>
      <w:r w:rsidR="00943A3C" w:rsidRPr="00C74D86">
        <w:sym w:font="Symbol" w:char="F02D"/>
      </w:r>
      <w:r w:rsidRPr="00C74D86">
        <w:t xml:space="preserve"> S</w:t>
      </w:r>
      <w:r w:rsidR="00943A3C" w:rsidRPr="00C74D86">
        <w:rPr>
          <w:vertAlign w:val="subscript"/>
        </w:rPr>
        <w:t>0</w:t>
      </w:r>
      <w:r w:rsidR="00943A3C" w:rsidRPr="00C74D86">
        <w:t xml:space="preserve">) + </w:t>
      </w:r>
      <w:r w:rsidRPr="00C74D86">
        <w:sym w:font="Symbol" w:char="F06D"/>
      </w:r>
      <w:r w:rsidR="00943A3C" w:rsidRPr="00C74D86">
        <w:rPr>
          <w:vertAlign w:val="subscript"/>
        </w:rPr>
        <w:t>2</w:t>
      </w:r>
      <w:r w:rsidRPr="00C74D86">
        <w:t>(</w:t>
      </w:r>
      <w:proofErr w:type="spellStart"/>
      <w:r w:rsidRPr="00C74D86">
        <w:t>S</w:t>
      </w:r>
      <w:r w:rsidR="00943A3C" w:rsidRPr="00C74D86">
        <w:rPr>
          <w:vertAlign w:val="subscript"/>
        </w:rPr>
        <w:t>tn</w:t>
      </w:r>
      <w:proofErr w:type="spellEnd"/>
      <w:r w:rsidR="00943A3C" w:rsidRPr="00C74D86">
        <w:sym w:font="Symbol" w:char="F02D"/>
      </w:r>
      <w:r w:rsidRPr="00C74D86">
        <w:t>S</w:t>
      </w:r>
      <w:r w:rsidR="00943A3C" w:rsidRPr="00C74D86">
        <w:rPr>
          <w:vertAlign w:val="subscript"/>
        </w:rPr>
        <w:t>1</w:t>
      </w:r>
      <w:r w:rsidR="00943A3C" w:rsidRPr="00C74D86">
        <w:t xml:space="preserve">)] </w:t>
      </w:r>
    </w:p>
    <w:p w14:paraId="5BED778D" w14:textId="6A687404" w:rsidR="00943A3C" w:rsidRPr="00C74D86" w:rsidRDefault="00943A3C" w:rsidP="00943A3C">
      <w:pPr>
        <w:jc w:val="both"/>
      </w:pPr>
      <w:r w:rsidRPr="00C74D86">
        <w:t xml:space="preserve">                     </w:t>
      </w:r>
      <w:r w:rsidR="00DA031E" w:rsidRPr="00C74D86">
        <w:t xml:space="preserve">   </w:t>
      </w:r>
      <w:r w:rsidRPr="00C74D86">
        <w:t xml:space="preserve"> + D</w:t>
      </w:r>
      <w:r w:rsidR="009E6417" w:rsidRPr="00C74D86">
        <w:rPr>
          <w:vertAlign w:val="subscript"/>
        </w:rPr>
        <w:t>S</w:t>
      </w:r>
      <w:r w:rsidRPr="00C74D86">
        <w:rPr>
          <w:vertAlign w:val="subscript"/>
        </w:rPr>
        <w:t>,tn,3</w:t>
      </w:r>
      <w:r w:rsidRPr="00C74D86">
        <w:t>[</w:t>
      </w:r>
      <w:r w:rsidR="002E375B" w:rsidRPr="00C74D86">
        <w:sym w:font="Symbol" w:char="F06D"/>
      </w:r>
      <w:r w:rsidRPr="00C74D86">
        <w:rPr>
          <w:vertAlign w:val="subscript"/>
        </w:rPr>
        <w:t>0</w:t>
      </w:r>
      <w:r w:rsidR="002E375B" w:rsidRPr="00C74D86">
        <w:t>S</w:t>
      </w:r>
      <w:r w:rsidRPr="00C74D86">
        <w:rPr>
          <w:vertAlign w:val="subscript"/>
        </w:rPr>
        <w:t>0</w:t>
      </w:r>
      <w:r w:rsidRPr="00C74D86">
        <w:t xml:space="preserve">+ </w:t>
      </w:r>
      <w:r w:rsidR="002E375B" w:rsidRPr="00C74D86">
        <w:sym w:font="Symbol" w:char="F06D"/>
      </w:r>
      <w:r w:rsidRPr="00C74D86">
        <w:rPr>
          <w:vertAlign w:val="subscript"/>
        </w:rPr>
        <w:t>1</w:t>
      </w:r>
      <w:r w:rsidR="002E375B" w:rsidRPr="00C74D86">
        <w:t>(S</w:t>
      </w:r>
      <w:r w:rsidRPr="00C74D86">
        <w:rPr>
          <w:vertAlign w:val="subscript"/>
        </w:rPr>
        <w:t>1</w:t>
      </w:r>
      <w:r w:rsidRPr="00C74D86">
        <w:t xml:space="preserve"> </w:t>
      </w:r>
      <w:r w:rsidRPr="00C74D86">
        <w:sym w:font="Symbol" w:char="F02D"/>
      </w:r>
      <w:r w:rsidR="002E375B" w:rsidRPr="00C74D86">
        <w:t xml:space="preserve"> S</w:t>
      </w:r>
      <w:r w:rsidRPr="00C74D86">
        <w:rPr>
          <w:vertAlign w:val="subscript"/>
        </w:rPr>
        <w:t>0</w:t>
      </w:r>
      <w:r w:rsidRPr="00C74D86">
        <w:t xml:space="preserve">) + </w:t>
      </w:r>
      <w:r w:rsidR="002E375B" w:rsidRPr="00C74D86">
        <w:sym w:font="Symbol" w:char="F06D"/>
      </w:r>
      <w:r w:rsidRPr="00C74D86">
        <w:rPr>
          <w:vertAlign w:val="subscript"/>
        </w:rPr>
        <w:t>2</w:t>
      </w:r>
      <w:r w:rsidR="002E375B" w:rsidRPr="00C74D86">
        <w:t>(S</w:t>
      </w:r>
      <w:r w:rsidRPr="00C74D86">
        <w:rPr>
          <w:vertAlign w:val="subscript"/>
        </w:rPr>
        <w:t>2</w:t>
      </w:r>
      <w:r w:rsidRPr="00C74D86">
        <w:sym w:font="Symbol" w:char="F02D"/>
      </w:r>
      <w:r w:rsidR="002E375B" w:rsidRPr="00C74D86">
        <w:t>S</w:t>
      </w:r>
      <w:r w:rsidRPr="00C74D86">
        <w:rPr>
          <w:vertAlign w:val="subscript"/>
        </w:rPr>
        <w:t>1</w:t>
      </w:r>
      <w:r w:rsidRPr="00C74D86">
        <w:t xml:space="preserve">) + </w:t>
      </w:r>
      <w:r w:rsidR="002E375B" w:rsidRPr="00C74D86">
        <w:sym w:font="Symbol" w:char="F06D"/>
      </w:r>
      <w:r w:rsidRPr="00C74D86">
        <w:rPr>
          <w:vertAlign w:val="subscript"/>
        </w:rPr>
        <w:t>3</w:t>
      </w:r>
      <w:r w:rsidR="002E375B" w:rsidRPr="00C74D86">
        <w:t>(</w:t>
      </w:r>
      <w:proofErr w:type="spellStart"/>
      <w:r w:rsidR="002E375B" w:rsidRPr="00C74D86">
        <w:t>S</w:t>
      </w:r>
      <w:r w:rsidRPr="00C74D86">
        <w:rPr>
          <w:vertAlign w:val="subscript"/>
        </w:rPr>
        <w:t>tn</w:t>
      </w:r>
      <w:proofErr w:type="spellEnd"/>
      <w:r w:rsidRPr="00C74D86">
        <w:sym w:font="Symbol" w:char="F02D"/>
      </w:r>
      <w:r w:rsidR="002E375B" w:rsidRPr="00C74D86">
        <w:t>S</w:t>
      </w:r>
      <w:r w:rsidRPr="00C74D86">
        <w:rPr>
          <w:vertAlign w:val="subscript"/>
        </w:rPr>
        <w:t>2</w:t>
      </w:r>
      <w:r w:rsidRPr="00C74D86">
        <w:t>)]</w:t>
      </w:r>
    </w:p>
    <w:p w14:paraId="5BED778E" w14:textId="77777777" w:rsidR="00943A3C" w:rsidRPr="00C74D86" w:rsidRDefault="00943A3C" w:rsidP="00943A3C">
      <w:pPr>
        <w:jc w:val="both"/>
      </w:pPr>
      <w:r w:rsidRPr="00C74D86">
        <w:t xml:space="preserve">                      </w:t>
      </w:r>
    </w:p>
    <w:p w14:paraId="5BED778F" w14:textId="25D61159" w:rsidR="00943A3C" w:rsidRPr="00C74D86" w:rsidRDefault="00943A3C" w:rsidP="00943A3C">
      <w:pPr>
        <w:jc w:val="both"/>
      </w:pPr>
      <w:r w:rsidRPr="00C74D86">
        <w:t>where</w:t>
      </w:r>
      <w:r w:rsidR="00DA031E" w:rsidRPr="00C74D86">
        <w:t xml:space="preserve"> </w:t>
      </w:r>
      <w:r w:rsidR="00DA031E" w:rsidRPr="00C74D86">
        <w:sym w:font="Symbol" w:char="F06D"/>
      </w:r>
      <w:r w:rsidR="00DA031E" w:rsidRPr="00C74D86">
        <w:t xml:space="preserve"> </w:t>
      </w:r>
      <w:r w:rsidR="00DA031E" w:rsidRPr="00C74D86">
        <w:sym w:font="Symbol" w:char="F0BA"/>
      </w:r>
      <w:r w:rsidR="00DA031E" w:rsidRPr="00C74D86">
        <w:t xml:space="preserve"> [</w:t>
      </w:r>
      <w:r w:rsidR="00DA031E" w:rsidRPr="00C74D86">
        <w:sym w:font="Symbol" w:char="F06D"/>
      </w:r>
      <w:r w:rsidR="00DA031E" w:rsidRPr="00C74D86">
        <w:rPr>
          <w:vertAlign w:val="subscript"/>
        </w:rPr>
        <w:t>0</w:t>
      </w:r>
      <w:r w:rsidR="00DA031E" w:rsidRPr="00C74D86">
        <w:t>,</w:t>
      </w:r>
      <w:r w:rsidR="00DA031E" w:rsidRPr="00C74D86">
        <w:sym w:font="Symbol" w:char="F06D"/>
      </w:r>
      <w:r w:rsidR="00DA031E" w:rsidRPr="00C74D86">
        <w:rPr>
          <w:vertAlign w:val="subscript"/>
        </w:rPr>
        <w:t>1</w:t>
      </w:r>
      <w:r w:rsidR="00DA031E" w:rsidRPr="00C74D86">
        <w:t>,</w:t>
      </w:r>
      <w:r w:rsidR="00DA031E" w:rsidRPr="00C74D86">
        <w:sym w:font="Symbol" w:char="F06D"/>
      </w:r>
      <w:r w:rsidR="00DA031E" w:rsidRPr="00C74D86">
        <w:rPr>
          <w:vertAlign w:val="subscript"/>
        </w:rPr>
        <w:t>2</w:t>
      </w:r>
      <w:r w:rsidR="00DA031E" w:rsidRPr="00C74D86">
        <w:t>,</w:t>
      </w:r>
      <w:r w:rsidR="00DA031E" w:rsidRPr="00C74D86">
        <w:sym w:font="Symbol" w:char="F06D"/>
      </w:r>
      <w:r w:rsidR="00DA031E" w:rsidRPr="00C74D86">
        <w:rPr>
          <w:vertAlign w:val="subscript"/>
        </w:rPr>
        <w:t>3</w:t>
      </w:r>
      <w:r w:rsidR="00DA031E" w:rsidRPr="00C74D86">
        <w:t>] and</w:t>
      </w:r>
      <w:r w:rsidRPr="00C74D86">
        <w:t xml:space="preserve"> the </w:t>
      </w:r>
      <w:r w:rsidR="002E375B" w:rsidRPr="00C74D86">
        <w:sym w:font="Symbol" w:char="F06D"/>
      </w:r>
      <w:r w:rsidR="007E4FA9" w:rsidRPr="00C74D86">
        <w:rPr>
          <w:rFonts w:hint="eastAsia"/>
          <w:vertAlign w:val="subscript"/>
        </w:rPr>
        <w:t>m</w:t>
      </w:r>
      <w:r w:rsidRPr="00C74D86">
        <w:t xml:space="preserve"> are</w:t>
      </w:r>
      <w:r w:rsidR="007269CC" w:rsidRPr="00C74D86">
        <w:t xml:space="preserve"> 4</w:t>
      </w:r>
      <w:r w:rsidRPr="00C74D86">
        <w:t xml:space="preserve"> unknown parameters and </w:t>
      </w:r>
      <w:r w:rsidR="007269CC" w:rsidRPr="00C74D86">
        <w:t>S</w:t>
      </w:r>
      <w:r w:rsidRPr="00C74D86">
        <w:rPr>
          <w:vertAlign w:val="subscript"/>
        </w:rPr>
        <w:t>0</w:t>
      </w:r>
      <w:r w:rsidRPr="00C74D86">
        <w:t xml:space="preserve"> </w:t>
      </w:r>
      <w:r w:rsidRPr="00C74D86">
        <w:sym w:font="Symbol" w:char="F0BA"/>
      </w:r>
      <w:r w:rsidRPr="00C74D86">
        <w:t xml:space="preserve"> 0.5, </w:t>
      </w:r>
      <w:r w:rsidR="007269CC" w:rsidRPr="00C74D86">
        <w:t>S</w:t>
      </w:r>
      <w:r w:rsidRPr="00C74D86">
        <w:rPr>
          <w:vertAlign w:val="subscript"/>
        </w:rPr>
        <w:t>1</w:t>
      </w:r>
      <w:r w:rsidRPr="00C74D86">
        <w:t xml:space="preserve"> </w:t>
      </w:r>
      <w:r w:rsidRPr="00C74D86">
        <w:sym w:font="Symbol" w:char="F0BA"/>
      </w:r>
      <w:r w:rsidR="007269CC" w:rsidRPr="00C74D86">
        <w:t xml:space="preserve"> 1</w:t>
      </w:r>
      <w:r w:rsidRPr="00C74D86">
        <w:t xml:space="preserve"> and </w:t>
      </w:r>
      <w:r w:rsidR="007269CC" w:rsidRPr="00C74D86">
        <w:t>S</w:t>
      </w:r>
      <w:r w:rsidR="000A00D6" w:rsidRPr="00C74D86">
        <w:rPr>
          <w:vertAlign w:val="subscript"/>
        </w:rPr>
        <w:t>2</w:t>
      </w:r>
      <w:r w:rsidRPr="00C74D86">
        <w:t xml:space="preserve"> </w:t>
      </w:r>
      <w:r w:rsidRPr="00C74D86">
        <w:sym w:font="Symbol" w:char="F0BA"/>
      </w:r>
      <w:r w:rsidRPr="00C74D86">
        <w:t xml:space="preserve"> </w:t>
      </w:r>
      <w:r w:rsidR="007269CC" w:rsidRPr="00C74D86">
        <w:t>1.5</w:t>
      </w:r>
      <w:r w:rsidRPr="00C74D86">
        <w:t xml:space="preserve">. The function </w:t>
      </w:r>
      <w:proofErr w:type="spellStart"/>
      <w:r w:rsidRPr="00C74D86">
        <w:t>f</w:t>
      </w:r>
      <w:r w:rsidR="007269CC" w:rsidRPr="00C74D86">
        <w:rPr>
          <w:vertAlign w:val="subscript"/>
        </w:rPr>
        <w:t>S</w:t>
      </w:r>
      <w:proofErr w:type="spellEnd"/>
      <w:r w:rsidRPr="00C74D86">
        <w:t>(</w:t>
      </w:r>
      <w:r w:rsidR="007269CC" w:rsidRPr="00C74D86">
        <w:t>S</w:t>
      </w:r>
      <w:r w:rsidR="00DA031E" w:rsidRPr="00C74D86">
        <w:t>,</w:t>
      </w:r>
      <w:r w:rsidR="00DA031E" w:rsidRPr="00C74D86">
        <w:sym w:font="Symbol" w:char="F06D"/>
      </w:r>
      <w:r w:rsidRPr="00C74D86">
        <w:t xml:space="preserve">) defines a </w:t>
      </w:r>
      <w:r w:rsidRPr="00C74D86">
        <w:rPr>
          <w:i/>
        </w:rPr>
        <w:t>relative</w:t>
      </w:r>
      <w:r w:rsidR="007269CC" w:rsidRPr="00C74D86">
        <w:rPr>
          <w:i/>
        </w:rPr>
        <w:t xml:space="preserve"> valuation function for the floor space</w:t>
      </w:r>
      <w:r w:rsidRPr="00C74D86">
        <w:rPr>
          <w:i/>
        </w:rPr>
        <w:t xml:space="preserve"> area of a house</w:t>
      </w:r>
      <w:r w:rsidR="007269CC" w:rsidRPr="00C74D86">
        <w:t xml:space="preserve"> as a function of the total floor space area, S</w:t>
      </w:r>
      <w:r w:rsidRPr="00C74D86">
        <w:t xml:space="preserve">. Thus </w:t>
      </w:r>
      <w:r w:rsidR="002E375B" w:rsidRPr="00C74D86">
        <w:sym w:font="Symbol" w:char="F06D"/>
      </w:r>
      <w:r w:rsidRPr="00C74D86">
        <w:rPr>
          <w:vertAlign w:val="subscript"/>
        </w:rPr>
        <w:t>0</w:t>
      </w:r>
      <w:r w:rsidRPr="00C74D86">
        <w:t xml:space="preserve"> can be interpret</w:t>
      </w:r>
      <w:r w:rsidR="007269CC" w:rsidRPr="00C74D86">
        <w:t>ed as the marginal price of a structure for structures with total floor</w:t>
      </w:r>
      <w:r w:rsidRPr="00C74D86">
        <w:t xml:space="preserve"> between 0 and 0.5, </w:t>
      </w:r>
      <w:r w:rsidR="002E375B" w:rsidRPr="00C74D86">
        <w:sym w:font="Symbol" w:char="F06D"/>
      </w:r>
      <w:r w:rsidRPr="00C74D86">
        <w:rPr>
          <w:vertAlign w:val="subscript"/>
        </w:rPr>
        <w:t>1</w:t>
      </w:r>
      <w:r w:rsidRPr="00C74D86">
        <w:t xml:space="preserve"> can be interpreted as the marginal price of </w:t>
      </w:r>
      <w:r w:rsidR="007269CC" w:rsidRPr="00C74D86">
        <w:t>an additional square meter of structure for total structure areas</w:t>
      </w:r>
      <w:r w:rsidRPr="00C74D86">
        <w:t xml:space="preserve"> between 0.5 and 1, </w:t>
      </w:r>
      <w:r w:rsidR="007269CC" w:rsidRPr="00C74D86">
        <w:sym w:font="Symbol" w:char="F06D"/>
      </w:r>
      <w:r w:rsidRPr="00C74D86">
        <w:rPr>
          <w:vertAlign w:val="subscript"/>
        </w:rPr>
        <w:t>2</w:t>
      </w:r>
      <w:r w:rsidRPr="00C74D86">
        <w:t xml:space="preserve"> can be interpreted as the marginal price</w:t>
      </w:r>
      <w:r w:rsidR="007269CC" w:rsidRPr="00C74D86">
        <w:t xml:space="preserve"> of an additional square meter of structure for total structure areas between 1 and 1.5 and </w:t>
      </w:r>
      <w:r w:rsidR="007269CC" w:rsidRPr="00C74D86">
        <w:sym w:font="Symbol" w:char="F06D"/>
      </w:r>
      <w:r w:rsidR="007269CC" w:rsidRPr="00C74D86">
        <w:rPr>
          <w:vertAlign w:val="subscript"/>
        </w:rPr>
        <w:t>3</w:t>
      </w:r>
      <w:r w:rsidR="007269CC" w:rsidRPr="00C74D86">
        <w:t xml:space="preserve"> can be interpreted as the marginal price of an additional square meter of structure for total structure areas between 1.5 and 2.5</w:t>
      </w:r>
      <w:r w:rsidRPr="00C74D86">
        <w:t xml:space="preserve">.     </w:t>
      </w:r>
    </w:p>
    <w:p w14:paraId="5BED7790" w14:textId="77777777" w:rsidR="00943A3C" w:rsidRPr="00C74D86" w:rsidRDefault="00943A3C" w:rsidP="00943A3C">
      <w:pPr>
        <w:jc w:val="both"/>
      </w:pPr>
    </w:p>
    <w:p w14:paraId="5BED7791" w14:textId="77777777" w:rsidR="00943A3C" w:rsidRPr="00C74D86" w:rsidRDefault="00943A3C" w:rsidP="00943A3C">
      <w:pPr>
        <w:jc w:val="both"/>
      </w:pPr>
      <w:r w:rsidRPr="00C74D86">
        <w:rPr>
          <w:i/>
        </w:rPr>
        <w:t xml:space="preserve">Model </w:t>
      </w:r>
      <w:r w:rsidR="00FB30A9" w:rsidRPr="00C74D86">
        <w:rPr>
          <w:i/>
        </w:rPr>
        <w:t>9</w:t>
      </w:r>
      <w:r w:rsidRPr="00C74D86">
        <w:t xml:space="preserve"> is the following nonlinear regression:</w:t>
      </w:r>
    </w:p>
    <w:p w14:paraId="5BED7792" w14:textId="77777777" w:rsidR="00943A3C" w:rsidRPr="00C74D86" w:rsidRDefault="00943A3C" w:rsidP="00943A3C">
      <w:pPr>
        <w:jc w:val="both"/>
      </w:pPr>
    </w:p>
    <w:p w14:paraId="5BED7793" w14:textId="20644CFD" w:rsidR="00943A3C" w:rsidRPr="00C74D86" w:rsidRDefault="00943A3C" w:rsidP="00943A3C">
      <w:pPr>
        <w:jc w:val="both"/>
      </w:pPr>
      <w:r w:rsidRPr="00C74D86">
        <w:lastRenderedPageBreak/>
        <w:t>(3</w:t>
      </w:r>
      <w:r w:rsidR="00424A82" w:rsidRPr="00C74D86">
        <w:t>3</w:t>
      </w:r>
      <w:r w:rsidRPr="00C74D86">
        <w:t xml:space="preserve">) </w:t>
      </w:r>
      <w:proofErr w:type="spellStart"/>
      <w:r w:rsidRPr="00C74D86">
        <w:t>V</w:t>
      </w:r>
      <w:r w:rsidRPr="00C74D86">
        <w:rPr>
          <w:vertAlign w:val="subscript"/>
        </w:rPr>
        <w:t>tn</w:t>
      </w:r>
      <w:proofErr w:type="spellEnd"/>
      <w:r w:rsidRPr="00C74D86">
        <w:t xml:space="preserve"> = </w:t>
      </w:r>
      <w:r w:rsidRPr="00C74D86">
        <w:sym w:font="Symbol" w:char="F061"/>
      </w:r>
      <w:r w:rsidRPr="00C74D86">
        <w:rPr>
          <w:vertAlign w:val="subscript"/>
        </w:rPr>
        <w:t xml:space="preserve">t </w:t>
      </w:r>
      <w:r w:rsidRPr="00C74D86">
        <w:t>(</w:t>
      </w:r>
      <w:proofErr w:type="spellStart"/>
      <w:r w:rsidRPr="00C74D86">
        <w:t>D</w:t>
      </w:r>
      <w:r w:rsidRPr="00C74D86">
        <w:rPr>
          <w:vertAlign w:val="subscript"/>
        </w:rPr>
        <w:t>S,tn</w:t>
      </w:r>
      <w:proofErr w:type="spellEnd"/>
      <w:r w:rsidR="00D84550" w:rsidRPr="00C74D86">
        <w:rPr>
          <w:vertAlign w:val="subscript"/>
        </w:rPr>
        <w:t xml:space="preserve"> </w:t>
      </w:r>
      <w:r w:rsidR="00D84550" w:rsidRPr="00C74D86">
        <w:t xml:space="preserve">+ </w:t>
      </w:r>
      <w:r w:rsidRPr="00C74D86">
        <w:sym w:font="Symbol" w:char="F066"/>
      </w:r>
      <w:proofErr w:type="spellStart"/>
      <w:r w:rsidRPr="00C74D86">
        <w:t>D</w:t>
      </w:r>
      <w:r w:rsidRPr="00C74D86">
        <w:rPr>
          <w:vertAlign w:val="subscript"/>
        </w:rPr>
        <w:t>L,tn</w:t>
      </w:r>
      <w:proofErr w:type="spellEnd"/>
      <w:r w:rsidRPr="00C74D86">
        <w:t>)g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00D84550" w:rsidRPr="00C74D86">
        <w:t>)</w:t>
      </w:r>
      <w:proofErr w:type="spellStart"/>
      <w:r w:rsidR="00D84550" w:rsidRPr="00C74D86">
        <w:t>f</w:t>
      </w:r>
      <w:r w:rsidR="00D84550" w:rsidRPr="00C74D86">
        <w:rPr>
          <w:vertAlign w:val="subscript"/>
        </w:rPr>
        <w:t>L</w:t>
      </w:r>
      <w:proofErr w:type="spellEnd"/>
      <w:r w:rsidR="00D84550" w:rsidRPr="00C74D86">
        <w:t>(</w:t>
      </w:r>
      <w:proofErr w:type="spellStart"/>
      <w:r w:rsidR="00D84550" w:rsidRPr="00C74D86">
        <w:t>L</w:t>
      </w:r>
      <w:r w:rsidR="00D84550" w:rsidRPr="00C74D86">
        <w:rPr>
          <w:vertAlign w:val="subscript"/>
        </w:rPr>
        <w:t>tn</w:t>
      </w:r>
      <w:proofErr w:type="spellEnd"/>
      <w:r w:rsidR="00D84550" w:rsidRPr="00C74D86">
        <w:t>,</w:t>
      </w:r>
      <w:r w:rsidR="00D84550" w:rsidRPr="00C74D86">
        <w:sym w:font="Symbol" w:char="F06C"/>
      </w:r>
      <w:r w:rsidR="00D84550" w:rsidRPr="00C74D86">
        <w:t xml:space="preserve">) </w:t>
      </w:r>
      <w:r w:rsidRPr="00C74D86">
        <w:t xml:space="preserve"> + </w:t>
      </w:r>
      <w:proofErr w:type="spellStart"/>
      <w:r w:rsidRPr="00C74D86">
        <w:t>P</w:t>
      </w:r>
      <w:r w:rsidRPr="00C74D86">
        <w:rPr>
          <w:vertAlign w:val="subscript"/>
        </w:rPr>
        <w:t>St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w:t>
      </w:r>
      <w:r w:rsidR="007269CC" w:rsidRPr="00C74D86">
        <w:rPr>
          <w:vertAlign w:val="superscript"/>
        </w:rPr>
        <w:t xml:space="preserve"> </w:t>
      </w:r>
      <w:proofErr w:type="spellStart"/>
      <w:r w:rsidR="00DA031E" w:rsidRPr="00C74D86">
        <w:t>f</w:t>
      </w:r>
      <w:r w:rsidR="00DA031E" w:rsidRPr="00C74D86">
        <w:rPr>
          <w:vertAlign w:val="subscript"/>
        </w:rPr>
        <w:t>S</w:t>
      </w:r>
      <w:proofErr w:type="spellEnd"/>
      <w:r w:rsidR="00DA031E" w:rsidRPr="00C74D86">
        <w:t>(</w:t>
      </w:r>
      <w:proofErr w:type="spellStart"/>
      <w:r w:rsidR="00DA031E" w:rsidRPr="00C74D86">
        <w:t>S</w:t>
      </w:r>
      <w:r w:rsidR="00DA031E" w:rsidRPr="00C74D86">
        <w:rPr>
          <w:vertAlign w:val="subscript"/>
        </w:rPr>
        <w:t>tn</w:t>
      </w:r>
      <w:proofErr w:type="spellEnd"/>
      <w:r w:rsidR="00DA031E" w:rsidRPr="00C74D86">
        <w:t>,</w:t>
      </w:r>
      <w:r w:rsidR="00DA031E" w:rsidRPr="00C74D86">
        <w:sym w:font="Symbol" w:char="F06D"/>
      </w:r>
      <w:r w:rsidR="00DA031E" w:rsidRPr="00C74D86">
        <w:t xml:space="preserve">) </w:t>
      </w:r>
      <w:r w:rsidRPr="00C74D86">
        <w:t xml:space="preserve">+ </w:t>
      </w:r>
      <w:r w:rsidRPr="00C74D86">
        <w:sym w:font="Symbol" w:char="F065"/>
      </w:r>
      <w:proofErr w:type="spellStart"/>
      <w:r w:rsidRPr="00C74D86">
        <w:rPr>
          <w:vertAlign w:val="subscript"/>
        </w:rPr>
        <w:t>tn</w:t>
      </w:r>
      <w:proofErr w:type="spellEnd"/>
      <w:r w:rsidRPr="00C74D86">
        <w:t xml:space="preserve"> ;                    </w:t>
      </w:r>
    </w:p>
    <w:p w14:paraId="5BED7794" w14:textId="77777777" w:rsidR="00943A3C" w:rsidRPr="00C74D86" w:rsidRDefault="00943A3C" w:rsidP="00943A3C">
      <w:pPr>
        <w:jc w:val="both"/>
      </w:pPr>
      <w:r w:rsidRPr="00C74D86">
        <w:t xml:space="preserve">                                                                                                         t = 1,...,44; n = 1,...,N(t).</w:t>
      </w:r>
    </w:p>
    <w:p w14:paraId="5BED7795" w14:textId="77777777" w:rsidR="00943A3C" w:rsidRPr="00C74D86" w:rsidRDefault="00943A3C" w:rsidP="00943A3C">
      <w:pPr>
        <w:jc w:val="both"/>
      </w:pPr>
    </w:p>
    <w:p w14:paraId="5BED7796" w14:textId="77777777" w:rsidR="00943A3C" w:rsidRPr="00C74D86" w:rsidRDefault="00943A3C" w:rsidP="00943A3C">
      <w:pPr>
        <w:jc w:val="both"/>
      </w:pPr>
      <w:r w:rsidRPr="00C74D86">
        <w:t xml:space="preserve">where the function </w:t>
      </w:r>
      <w:proofErr w:type="spellStart"/>
      <w:r w:rsidRPr="00C74D86">
        <w:t>f</w:t>
      </w:r>
      <w:r w:rsidRPr="00C74D86">
        <w:rPr>
          <w:vertAlign w:val="subscript"/>
        </w:rPr>
        <w:t>L</w:t>
      </w:r>
      <w:proofErr w:type="spellEnd"/>
      <w:r w:rsidRPr="00C74D86">
        <w:t xml:space="preserve"> is defined above by (29)</w:t>
      </w:r>
      <w:r w:rsidR="00FB30A9" w:rsidRPr="00C74D86">
        <w:t xml:space="preserve">, the function </w:t>
      </w:r>
      <w:proofErr w:type="spellStart"/>
      <w:r w:rsidR="00FB30A9" w:rsidRPr="00C74D86">
        <w:t>f</w:t>
      </w:r>
      <w:r w:rsidR="00FB30A9" w:rsidRPr="00C74D86">
        <w:rPr>
          <w:vertAlign w:val="subscript"/>
        </w:rPr>
        <w:t>S</w:t>
      </w:r>
      <w:proofErr w:type="spellEnd"/>
      <w:r w:rsidR="00FB30A9" w:rsidRPr="00C74D86">
        <w:t xml:space="preserve"> is defined by (32)</w:t>
      </w:r>
      <w:r w:rsidRPr="00C74D86">
        <w:t xml:space="preserve"> and </w:t>
      </w:r>
      <w:r w:rsidRPr="00C74D86">
        <w:sym w:font="Symbol" w:char="F065"/>
      </w:r>
      <w:proofErr w:type="spellStart"/>
      <w:r w:rsidRPr="00C74D86">
        <w:rPr>
          <w:vertAlign w:val="subscript"/>
        </w:rPr>
        <w:t>tn</w:t>
      </w:r>
      <w:proofErr w:type="spellEnd"/>
      <w:r w:rsidRPr="00C74D86">
        <w:t xml:space="preserve"> is an error term. There are 44 unknown land price parameters </w:t>
      </w:r>
      <w:r w:rsidRPr="00C74D86">
        <w:sym w:font="Symbol" w:char="F061"/>
      </w:r>
      <w:r w:rsidRPr="00C74D86">
        <w:rPr>
          <w:vertAlign w:val="subscript"/>
        </w:rPr>
        <w:t>t</w:t>
      </w:r>
      <w:r w:rsidRPr="00C74D86">
        <w:t xml:space="preserve">, 1 land only premium parameter </w:t>
      </w:r>
      <w:r w:rsidRPr="00C74D86">
        <w:sym w:font="Symbol" w:char="F066"/>
      </w:r>
      <w:r w:rsidRPr="00C74D86">
        <w:t xml:space="preserve">, 64 land price height parameters </w:t>
      </w:r>
      <w:r w:rsidRPr="00C74D86">
        <w:sym w:font="Symbol" w:char="F067"/>
      </w:r>
      <w:proofErr w:type="spellStart"/>
      <w:r w:rsidRPr="00C74D86">
        <w:rPr>
          <w:vertAlign w:val="subscript"/>
        </w:rPr>
        <w:t>ij</w:t>
      </w:r>
      <w:proofErr w:type="spellEnd"/>
      <w:r w:rsidRPr="00C74D86">
        <w:t xml:space="preserve">, 5 marginal price of land parameters </w:t>
      </w:r>
      <w:r w:rsidRPr="00C74D86">
        <w:sym w:font="Symbol" w:char="F06C"/>
      </w:r>
      <w:r w:rsidRPr="00C74D86">
        <w:rPr>
          <w:vertAlign w:val="subscript"/>
        </w:rPr>
        <w:t>k</w:t>
      </w:r>
      <w:r w:rsidR="00FB30A9" w:rsidRPr="00C74D86">
        <w:t xml:space="preserve">, 4 marginal price of structure parameters </w:t>
      </w:r>
      <w:r w:rsidR="00FB30A9" w:rsidRPr="00C74D86">
        <w:sym w:font="Symbol" w:char="F06D"/>
      </w:r>
      <w:r w:rsidR="00FB30A9" w:rsidRPr="00C74D86">
        <w:rPr>
          <w:vertAlign w:val="subscript"/>
        </w:rPr>
        <w:t>m</w:t>
      </w:r>
      <w:r w:rsidRPr="00C74D86">
        <w:t xml:space="preserve"> and 1 depreciation rate </w:t>
      </w:r>
      <w:r w:rsidRPr="00C74D86">
        <w:sym w:font="Symbol" w:char="F064"/>
      </w:r>
      <w:r w:rsidRPr="00C74D86">
        <w:t xml:space="preserve"> to estimate. However, </w:t>
      </w:r>
      <w:r w:rsidR="00FB30A9" w:rsidRPr="00C74D86">
        <w:t>as was the case with the previous Model 8</w:t>
      </w:r>
      <w:r w:rsidRPr="00C74D86">
        <w:t xml:space="preserve">, some cells in our grid of cells are empty and so we cannot estimate 9 of the </w:t>
      </w:r>
      <w:r w:rsidRPr="00C74D86">
        <w:sym w:font="Symbol" w:char="F067"/>
      </w:r>
      <w:proofErr w:type="spellStart"/>
      <w:r w:rsidRPr="00C74D86">
        <w:rPr>
          <w:vertAlign w:val="subscript"/>
        </w:rPr>
        <w:t>ij</w:t>
      </w:r>
      <w:proofErr w:type="spellEnd"/>
      <w:r w:rsidRPr="00C74D86">
        <w:t xml:space="preserve"> and so there are only 55 </w:t>
      </w:r>
      <w:r w:rsidRPr="00C74D86">
        <w:sym w:font="Symbol" w:char="F067"/>
      </w:r>
      <w:proofErr w:type="spellStart"/>
      <w:r w:rsidRPr="00C74D86">
        <w:rPr>
          <w:vertAlign w:val="subscript"/>
        </w:rPr>
        <w:t>ij</w:t>
      </w:r>
      <w:proofErr w:type="spellEnd"/>
      <w:r w:rsidRPr="00C74D86">
        <w:t xml:space="preserve"> parameters to estimate. Also, we cannot identify all of the </w:t>
      </w:r>
      <w:r w:rsidRPr="00C74D86">
        <w:sym w:font="Symbol" w:char="F061"/>
      </w:r>
      <w:r w:rsidRPr="00C74D86">
        <w:rPr>
          <w:vertAlign w:val="subscript"/>
        </w:rPr>
        <w:t>t</w:t>
      </w:r>
      <w:r w:rsidRPr="00C74D86">
        <w:t xml:space="preserve"> and </w:t>
      </w:r>
      <w:r w:rsidRPr="00C74D86">
        <w:sym w:font="Symbol" w:char="F06C"/>
      </w:r>
      <w:r w:rsidRPr="00C74D86">
        <w:rPr>
          <w:vertAlign w:val="subscript"/>
        </w:rPr>
        <w:t>k</w:t>
      </w:r>
      <w:r w:rsidRPr="00C74D86">
        <w:t xml:space="preserve"> so we impose the normalizations </w:t>
      </w:r>
      <w:r w:rsidRPr="00C74D86">
        <w:sym w:font="Symbol" w:char="F061"/>
      </w:r>
      <w:r w:rsidRPr="00C74D86">
        <w:rPr>
          <w:vertAlign w:val="subscript"/>
        </w:rPr>
        <w:t>1</w:t>
      </w:r>
      <w:r w:rsidRPr="00C74D86">
        <w:t xml:space="preserve"> = 1 and </w:t>
      </w:r>
      <w:r w:rsidRPr="00C74D86">
        <w:sym w:font="Symbol" w:char="F06C"/>
      </w:r>
      <w:r w:rsidRPr="00C74D86">
        <w:rPr>
          <w:vertAlign w:val="subscript"/>
        </w:rPr>
        <w:t>1</w:t>
      </w:r>
      <w:r w:rsidRPr="00C74D86">
        <w:t xml:space="preserve"> = 1. </w:t>
      </w:r>
      <w:r w:rsidR="00FB30A9" w:rsidRPr="00C74D86">
        <w:t xml:space="preserve">We also impose the normalization </w:t>
      </w:r>
      <w:r w:rsidR="00FB30A9" w:rsidRPr="00C74D86">
        <w:sym w:font="Symbol" w:char="F06D"/>
      </w:r>
      <w:r w:rsidR="00FB30A9" w:rsidRPr="00C74D86">
        <w:rPr>
          <w:vertAlign w:val="subscript"/>
        </w:rPr>
        <w:t>1</w:t>
      </w:r>
      <w:r w:rsidR="00FB30A9" w:rsidRPr="00C74D86">
        <w:t xml:space="preserve"> = 1 in order to use the official structure building cost index to value new buildings with total floor space area between 0.5 and 1. This will ensure that our estimated structure values for new buildings are close to estimated structure values based solely on the official cost index. </w:t>
      </w:r>
      <w:r w:rsidRPr="00C74D86">
        <w:t>Thus</w:t>
      </w:r>
      <w:r w:rsidR="00FB30A9" w:rsidRPr="00C74D86">
        <w:t xml:space="preserve"> we are left with 107</w:t>
      </w:r>
      <w:r w:rsidRPr="00C74D86">
        <w:t xml:space="preserve"> unknown parameters to estimate. </w:t>
      </w:r>
    </w:p>
    <w:p w14:paraId="5BED7797" w14:textId="77777777" w:rsidR="00851AA9" w:rsidRPr="00C74D86" w:rsidRDefault="00851AA9" w:rsidP="00870918">
      <w:pPr>
        <w:jc w:val="both"/>
      </w:pPr>
    </w:p>
    <w:p w14:paraId="5BED7798" w14:textId="77777777" w:rsidR="00FB30A9" w:rsidRPr="00C74D86" w:rsidRDefault="00FB30A9" w:rsidP="00732E9B">
      <w:pPr>
        <w:jc w:val="both"/>
      </w:pPr>
      <w:r w:rsidRPr="00C74D86">
        <w:t xml:space="preserve">As starting coefficient values for </w:t>
      </w:r>
      <w:r w:rsidR="00732E9B" w:rsidRPr="00C74D86">
        <w:t>Model 9</w:t>
      </w:r>
      <w:r w:rsidRPr="00C74D86">
        <w:t xml:space="preserve">, we used the final coefficient estimates from Model </w:t>
      </w:r>
      <w:r w:rsidR="00732E9B" w:rsidRPr="00C74D86">
        <w:t>8</w:t>
      </w:r>
      <w:r w:rsidRPr="00C74D86">
        <w:t xml:space="preserve"> plus the starting values </w:t>
      </w:r>
      <w:r w:rsidR="00732E9B" w:rsidRPr="00C74D86">
        <w:sym w:font="Symbol" w:char="F06D"/>
      </w:r>
      <w:r w:rsidRPr="00C74D86">
        <w:rPr>
          <w:vertAlign w:val="subscript"/>
        </w:rPr>
        <w:t>0</w:t>
      </w:r>
      <w:r w:rsidRPr="00C74D86">
        <w:t xml:space="preserve"> = </w:t>
      </w:r>
      <w:r w:rsidR="00732E9B" w:rsidRPr="00C74D86">
        <w:sym w:font="Symbol" w:char="F06D"/>
      </w:r>
      <w:r w:rsidRPr="00C74D86">
        <w:rPr>
          <w:vertAlign w:val="subscript"/>
        </w:rPr>
        <w:t>2</w:t>
      </w:r>
      <w:r w:rsidRPr="00C74D86">
        <w:t xml:space="preserve"> = </w:t>
      </w:r>
      <w:r w:rsidR="00732E9B" w:rsidRPr="00C74D86">
        <w:sym w:font="Symbol" w:char="F06D"/>
      </w:r>
      <w:r w:rsidR="00C73F7F" w:rsidRPr="00C74D86">
        <w:rPr>
          <w:vertAlign w:val="subscript"/>
        </w:rPr>
        <w:t>3</w:t>
      </w:r>
      <w:r w:rsidRPr="00C74D86">
        <w:t xml:space="preserve"> = 1. The </w:t>
      </w:r>
      <w:r w:rsidR="00C73F7F" w:rsidRPr="00C74D86">
        <w:t>final log likelihood for Model 9</w:t>
      </w:r>
      <w:r w:rsidRPr="00C74D86">
        <w:t xml:space="preserve"> was </w:t>
      </w:r>
      <w:r w:rsidR="00C73F7F" w:rsidRPr="00C74D86">
        <w:t>136.32</w:t>
      </w:r>
      <w:r w:rsidRPr="00C74D86">
        <w:t xml:space="preserve"> points higher than the final log likelihood for Model </w:t>
      </w:r>
      <w:r w:rsidR="00C73F7F" w:rsidRPr="00C74D86">
        <w:t>8</w:t>
      </w:r>
      <w:r w:rsidRPr="00C74D86">
        <w:t xml:space="preserve"> for adding </w:t>
      </w:r>
      <w:r w:rsidR="00C73F7F" w:rsidRPr="00C74D86">
        <w:t>3 structure</w:t>
      </w:r>
      <w:r w:rsidRPr="00C74D86">
        <w:t xml:space="preserve"> size parameters. The resulting R</w:t>
      </w:r>
      <w:r w:rsidRPr="00C74D86">
        <w:rPr>
          <w:vertAlign w:val="superscript"/>
        </w:rPr>
        <w:t>2</w:t>
      </w:r>
      <w:r w:rsidRPr="00C74D86">
        <w:t xml:space="preserve"> for Model</w:t>
      </w:r>
      <w:r w:rsidR="00C73F7F" w:rsidRPr="00C74D86">
        <w:t xml:space="preserve"> 9</w:t>
      </w:r>
      <w:r w:rsidRPr="00C74D86">
        <w:t xml:space="preserve"> was</w:t>
      </w:r>
      <w:r w:rsidR="00C73F7F" w:rsidRPr="00C74D86">
        <w:t xml:space="preserve"> 0.8256</w:t>
      </w:r>
      <w:r w:rsidRPr="00C74D86">
        <w:t xml:space="preserve"> (the Model </w:t>
      </w:r>
      <w:r w:rsidR="00C73F7F" w:rsidRPr="00C74D86">
        <w:t>8</w:t>
      </w:r>
      <w:r w:rsidRPr="00C74D86">
        <w:t xml:space="preserve"> R</w:t>
      </w:r>
      <w:r w:rsidRPr="00C74D86">
        <w:rPr>
          <w:vertAlign w:val="superscript"/>
        </w:rPr>
        <w:t>2</w:t>
      </w:r>
      <w:r w:rsidRPr="00C74D86">
        <w:t xml:space="preserve"> was </w:t>
      </w:r>
      <w:r w:rsidR="00C73F7F" w:rsidRPr="00C74D86">
        <w:t>0.8222</w:t>
      </w:r>
      <w:r w:rsidRPr="00C74D86">
        <w:t xml:space="preserve">) and the estimated geometric depreciation rate was </w:t>
      </w:r>
      <w:r w:rsidRPr="00C74D86">
        <w:sym w:font="Symbol" w:char="F064"/>
      </w:r>
      <w:r w:rsidRPr="00C74D86">
        <w:rPr>
          <w:vertAlign w:val="superscript"/>
        </w:rPr>
        <w:t>*</w:t>
      </w:r>
      <w:r w:rsidRPr="00C74D86">
        <w:t xml:space="preserve"> = </w:t>
      </w:r>
      <w:r w:rsidR="00C73F7F" w:rsidRPr="00C74D86">
        <w:t>4.35</w:t>
      </w:r>
      <w:r w:rsidRPr="00C74D86">
        <w:t>% with a T statistic of 1</w:t>
      </w:r>
      <w:r w:rsidR="00C73F7F" w:rsidRPr="00C74D86">
        <w:t>8.6</w:t>
      </w:r>
      <w:r w:rsidRPr="00C74D86">
        <w:t xml:space="preserve">. The estimated </w:t>
      </w:r>
      <w:r w:rsidRPr="00C74D86">
        <w:sym w:font="Symbol" w:char="F066"/>
      </w:r>
      <w:r w:rsidRPr="00C74D86">
        <w:t xml:space="preserve"> was </w:t>
      </w:r>
      <w:r w:rsidRPr="00C74D86">
        <w:sym w:font="Symbol" w:char="F066"/>
      </w:r>
      <w:r w:rsidRPr="00C74D86">
        <w:rPr>
          <w:vertAlign w:val="superscript"/>
        </w:rPr>
        <w:t>*</w:t>
      </w:r>
      <w:r w:rsidRPr="00C74D86">
        <w:t xml:space="preserve"> = 1.</w:t>
      </w:r>
      <w:r w:rsidR="00FC4633" w:rsidRPr="00C74D86">
        <w:t>159 (96.8</w:t>
      </w:r>
      <w:r w:rsidRPr="00C74D86">
        <w:t xml:space="preserve">). Thus a property without a structure sold at an </w:t>
      </w:r>
      <w:r w:rsidR="00FC4633" w:rsidRPr="00C74D86">
        <w:t>15.9</w:t>
      </w:r>
      <w:r w:rsidRPr="00C74D86">
        <w:t xml:space="preserve">% premium compared to a similar property without a structure. </w:t>
      </w:r>
      <w:r w:rsidR="00FC4633" w:rsidRPr="00C74D86">
        <w:t>As usual, t</w:t>
      </w:r>
      <w:r w:rsidRPr="00C74D86">
        <w:t xml:space="preserve">here were 3 negative estimates for the land price height parameters:  </w:t>
      </w:r>
      <w:r w:rsidRPr="00C74D86">
        <w:sym w:font="Symbol" w:char="F067"/>
      </w:r>
      <w:r w:rsidRPr="00C74D86">
        <w:rPr>
          <w:vertAlign w:val="subscript"/>
        </w:rPr>
        <w:t>01</w:t>
      </w:r>
      <w:r w:rsidRPr="00C74D86">
        <w:rPr>
          <w:vertAlign w:val="superscript"/>
        </w:rPr>
        <w:t>*</w:t>
      </w:r>
      <w:r w:rsidRPr="00C74D86">
        <w:t xml:space="preserve">, </w:t>
      </w:r>
      <w:r w:rsidRPr="00C74D86">
        <w:sym w:font="Symbol" w:char="F067"/>
      </w:r>
      <w:r w:rsidRPr="00C74D86">
        <w:rPr>
          <w:vertAlign w:val="subscript"/>
        </w:rPr>
        <w:t>67</w:t>
      </w:r>
      <w:r w:rsidRPr="00C74D86">
        <w:rPr>
          <w:vertAlign w:val="superscript"/>
        </w:rPr>
        <w:t>*</w:t>
      </w:r>
      <w:r w:rsidRPr="00C74D86">
        <w:t xml:space="preserve"> and </w:t>
      </w:r>
      <w:r w:rsidRPr="00C74D86">
        <w:sym w:font="Symbol" w:char="F067"/>
      </w:r>
      <w:r w:rsidRPr="00C74D86">
        <w:rPr>
          <w:vertAlign w:val="subscript"/>
        </w:rPr>
        <w:t>77</w:t>
      </w:r>
      <w:r w:rsidRPr="00C74D86">
        <w:rPr>
          <w:vertAlign w:val="superscript"/>
        </w:rPr>
        <w:t>*</w:t>
      </w:r>
      <w:r w:rsidRPr="00C74D86">
        <w:t xml:space="preserve">.  </w:t>
      </w:r>
      <w:r w:rsidR="00FC4633" w:rsidRPr="00C74D86">
        <w:t>Also a</w:t>
      </w:r>
      <w:r w:rsidRPr="00C74D86">
        <w:t>s usual, the estimated land prices, 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rPr>
          <w:vertAlign w:val="superscript"/>
        </w:rPr>
        <w:t>*</w:t>
      </w:r>
      <w:r w:rsidRPr="00C74D86">
        <w:t xml:space="preserve">) for t = 1,...,T and n = 1,...,N(t), turned out to be positive for each observation in our sample. The sequence of relative marginal valuations of land (the </w:t>
      </w:r>
      <w:r w:rsidRPr="00C74D86">
        <w:sym w:font="Symbol" w:char="F06C"/>
      </w:r>
      <w:r w:rsidRPr="00C74D86">
        <w:rPr>
          <w:vertAlign w:val="subscript"/>
        </w:rPr>
        <w:t>k</w:t>
      </w:r>
      <w:r w:rsidRPr="00C74D86">
        <w:rPr>
          <w:vertAlign w:val="superscript"/>
        </w:rPr>
        <w:t>*</w:t>
      </w:r>
      <w:r w:rsidR="00FC4633" w:rsidRPr="00C74D86">
        <w:t>) were as follows</w:t>
      </w:r>
      <w:r w:rsidRPr="00C74D86">
        <w:t xml:space="preserve">: </w:t>
      </w:r>
      <w:r w:rsidRPr="00C74D86">
        <w:sym w:font="Symbol" w:char="F06C"/>
      </w:r>
      <w:r w:rsidRPr="00C74D86">
        <w:rPr>
          <w:vertAlign w:val="subscript"/>
        </w:rPr>
        <w:t>0</w:t>
      </w:r>
      <w:r w:rsidRPr="00C74D86">
        <w:rPr>
          <w:vertAlign w:val="superscript"/>
        </w:rPr>
        <w:t>*</w:t>
      </w:r>
      <w:r w:rsidRPr="00C74D86">
        <w:t xml:space="preserve"> = 1.50</w:t>
      </w:r>
      <w:r w:rsidR="00FC4633" w:rsidRPr="00C74D86">
        <w:t>9 (</w:t>
      </w:r>
      <w:r w:rsidR="007A603E" w:rsidRPr="00C74D86">
        <w:t>41.7</w:t>
      </w:r>
      <w:r w:rsidRPr="00C74D86">
        <w:t xml:space="preserve">), </w:t>
      </w:r>
      <w:r w:rsidRPr="00C74D86">
        <w:sym w:font="Symbol" w:char="F06C"/>
      </w:r>
      <w:r w:rsidRPr="00C74D86">
        <w:rPr>
          <w:vertAlign w:val="subscript"/>
        </w:rPr>
        <w:t>1</w:t>
      </w:r>
      <w:r w:rsidRPr="00C74D86">
        <w:rPr>
          <w:vertAlign w:val="superscript"/>
        </w:rPr>
        <w:t>*</w:t>
      </w:r>
      <w:r w:rsidRPr="00C74D86">
        <w:t xml:space="preserve"> = 1 (imposed restriction), </w:t>
      </w:r>
      <w:r w:rsidRPr="00C74D86">
        <w:sym w:font="Symbol" w:char="F06C"/>
      </w:r>
      <w:r w:rsidRPr="00C74D86">
        <w:rPr>
          <w:vertAlign w:val="subscript"/>
        </w:rPr>
        <w:t>2</w:t>
      </w:r>
      <w:r w:rsidRPr="00C74D86">
        <w:rPr>
          <w:vertAlign w:val="superscript"/>
        </w:rPr>
        <w:t>*</w:t>
      </w:r>
      <w:r w:rsidRPr="00C74D86">
        <w:t xml:space="preserve"> = 1.16</w:t>
      </w:r>
      <w:r w:rsidR="007A603E" w:rsidRPr="00C74D86">
        <w:t>0</w:t>
      </w:r>
      <w:r w:rsidRPr="00C74D86">
        <w:t xml:space="preserve"> (</w:t>
      </w:r>
      <w:r w:rsidR="007A603E" w:rsidRPr="00C74D86">
        <w:t>35.7</w:t>
      </w:r>
      <w:r w:rsidRPr="00C74D86">
        <w:t xml:space="preserve">), </w:t>
      </w:r>
      <w:r w:rsidRPr="00C74D86">
        <w:sym w:font="Symbol" w:char="F06C"/>
      </w:r>
      <w:r w:rsidRPr="00C74D86">
        <w:rPr>
          <w:vertAlign w:val="subscript"/>
        </w:rPr>
        <w:t>3</w:t>
      </w:r>
      <w:r w:rsidRPr="00C74D86">
        <w:rPr>
          <w:vertAlign w:val="superscript"/>
        </w:rPr>
        <w:t>*</w:t>
      </w:r>
      <w:r w:rsidRPr="00C74D86">
        <w:t xml:space="preserve"> = 1.23</w:t>
      </w:r>
      <w:r w:rsidR="007A603E" w:rsidRPr="00C74D86">
        <w:t>8</w:t>
      </w:r>
      <w:r w:rsidRPr="00C74D86">
        <w:t xml:space="preserve"> (</w:t>
      </w:r>
      <w:r w:rsidR="007A603E" w:rsidRPr="00C74D86">
        <w:t>36.8</w:t>
      </w:r>
      <w:r w:rsidRPr="00C74D86">
        <w:t xml:space="preserve">) and </w:t>
      </w:r>
      <w:r w:rsidRPr="00C74D86">
        <w:sym w:font="Symbol" w:char="F06C"/>
      </w:r>
      <w:r w:rsidRPr="00C74D86">
        <w:rPr>
          <w:vertAlign w:val="subscript"/>
        </w:rPr>
        <w:t>4</w:t>
      </w:r>
      <w:r w:rsidRPr="00C74D86">
        <w:rPr>
          <w:vertAlign w:val="superscript"/>
        </w:rPr>
        <w:t>*</w:t>
      </w:r>
      <w:r w:rsidRPr="00C74D86">
        <w:t xml:space="preserve"> = 0.89</w:t>
      </w:r>
      <w:r w:rsidR="007A603E" w:rsidRPr="00C74D86">
        <w:t>8</w:t>
      </w:r>
      <w:r w:rsidRPr="00C74D86">
        <w:t xml:space="preserve"> (</w:t>
      </w:r>
      <w:r w:rsidR="007A603E" w:rsidRPr="00C74D86">
        <w:t>14.3</w:t>
      </w:r>
      <w:r w:rsidRPr="00C74D86">
        <w:t>).</w:t>
      </w:r>
      <w:r w:rsidR="007A603E" w:rsidRPr="00C74D86">
        <w:t xml:space="preserve"> The sequence of relative marginal valuations of floor space area (the </w:t>
      </w:r>
      <w:r w:rsidR="007A603E" w:rsidRPr="00C74D86">
        <w:sym w:font="Symbol" w:char="F06D"/>
      </w:r>
      <w:r w:rsidR="007A603E" w:rsidRPr="00C74D86">
        <w:rPr>
          <w:vertAlign w:val="subscript"/>
        </w:rPr>
        <w:t>m</w:t>
      </w:r>
      <w:r w:rsidR="007A603E" w:rsidRPr="00C74D86">
        <w:rPr>
          <w:vertAlign w:val="superscript"/>
        </w:rPr>
        <w:t>*</w:t>
      </w:r>
      <w:r w:rsidR="007A603E" w:rsidRPr="00C74D86">
        <w:t xml:space="preserve">) were as follows: </w:t>
      </w:r>
      <w:r w:rsidR="007A603E" w:rsidRPr="00C74D86">
        <w:sym w:font="Symbol" w:char="F06D"/>
      </w:r>
      <w:r w:rsidR="007A603E" w:rsidRPr="00C74D86">
        <w:rPr>
          <w:vertAlign w:val="subscript"/>
        </w:rPr>
        <w:t>0</w:t>
      </w:r>
      <w:r w:rsidR="007A603E" w:rsidRPr="00C74D86">
        <w:rPr>
          <w:vertAlign w:val="superscript"/>
        </w:rPr>
        <w:t>*</w:t>
      </w:r>
      <w:r w:rsidR="007A603E" w:rsidRPr="00C74D86">
        <w:t xml:space="preserve"> = 1.461 (21.8), </w:t>
      </w:r>
      <w:r w:rsidR="007A603E" w:rsidRPr="00C74D86">
        <w:sym w:font="Symbol" w:char="F06D"/>
      </w:r>
      <w:r w:rsidR="007A603E" w:rsidRPr="00C74D86">
        <w:rPr>
          <w:vertAlign w:val="subscript"/>
        </w:rPr>
        <w:t>1</w:t>
      </w:r>
      <w:r w:rsidR="007A603E" w:rsidRPr="00C74D86">
        <w:rPr>
          <w:vertAlign w:val="superscript"/>
        </w:rPr>
        <w:t>*</w:t>
      </w:r>
      <w:r w:rsidR="007A603E" w:rsidRPr="00C74D86">
        <w:t xml:space="preserve"> = 1 (imposed restriction), </w:t>
      </w:r>
      <w:r w:rsidR="007A603E" w:rsidRPr="00C74D86">
        <w:sym w:font="Symbol" w:char="F06D"/>
      </w:r>
      <w:r w:rsidR="007A603E" w:rsidRPr="00C74D86">
        <w:rPr>
          <w:vertAlign w:val="subscript"/>
        </w:rPr>
        <w:t>2</w:t>
      </w:r>
      <w:r w:rsidR="007A603E" w:rsidRPr="00C74D86">
        <w:rPr>
          <w:vertAlign w:val="superscript"/>
        </w:rPr>
        <w:t>*</w:t>
      </w:r>
      <w:r w:rsidR="007A603E" w:rsidRPr="00C74D86">
        <w:t xml:space="preserve"> = 2.331 (18.6) and </w:t>
      </w:r>
      <w:r w:rsidR="007A603E" w:rsidRPr="00C74D86">
        <w:sym w:font="Symbol" w:char="F06D"/>
      </w:r>
      <w:r w:rsidR="007A603E" w:rsidRPr="00C74D86">
        <w:rPr>
          <w:vertAlign w:val="subscript"/>
        </w:rPr>
        <w:t>3</w:t>
      </w:r>
      <w:r w:rsidR="007A603E" w:rsidRPr="00C74D86">
        <w:rPr>
          <w:vertAlign w:val="superscript"/>
        </w:rPr>
        <w:t>*</w:t>
      </w:r>
      <w:r w:rsidR="007A603E" w:rsidRPr="00C74D86">
        <w:t xml:space="preserve"> = 1.572 (10.0). </w:t>
      </w:r>
      <w:r w:rsidRPr="00C74D86">
        <w:t xml:space="preserve">The sequence of estimated </w:t>
      </w:r>
      <w:r w:rsidRPr="00C74D86">
        <w:sym w:font="Symbol" w:char="F061"/>
      </w:r>
      <w:r w:rsidRPr="00C74D86">
        <w:rPr>
          <w:vertAlign w:val="subscript"/>
        </w:rPr>
        <w:t>t</w:t>
      </w:r>
      <w:r w:rsidRPr="00C74D86">
        <w:rPr>
          <w:vertAlign w:val="superscript"/>
        </w:rPr>
        <w:t>*</w:t>
      </w:r>
      <w:r w:rsidR="00A42A9D" w:rsidRPr="00C74D86">
        <w:t xml:space="preserve"> is our</w:t>
      </w:r>
      <w:r w:rsidR="007C08D7" w:rsidRPr="00C74D86">
        <w:t xml:space="preserve"> index of</w:t>
      </w:r>
      <w:r w:rsidRPr="00C74D86">
        <w:t xml:space="preserve"> la</w:t>
      </w:r>
      <w:r w:rsidR="007C08D7" w:rsidRPr="00C74D86">
        <w:t>nd prices</w:t>
      </w:r>
      <w:r w:rsidRPr="00C74D86">
        <w:t xml:space="preserve"> for Model </w:t>
      </w:r>
      <w:r w:rsidR="007A603E" w:rsidRPr="00C74D86">
        <w:t>9</w:t>
      </w:r>
      <w:r w:rsidRPr="00C74D86">
        <w:t>, P</w:t>
      </w:r>
      <w:r w:rsidRPr="00C74D86">
        <w:rPr>
          <w:vertAlign w:val="subscript"/>
        </w:rPr>
        <w:t>L</w:t>
      </w:r>
      <w:r w:rsidR="007A603E" w:rsidRPr="00C74D86">
        <w:rPr>
          <w:vertAlign w:val="subscript"/>
        </w:rPr>
        <w:t>9</w:t>
      </w:r>
      <w:r w:rsidRPr="00C74D86">
        <w:rPr>
          <w:vertAlign w:val="subscript"/>
        </w:rPr>
        <w:t>t</w:t>
      </w:r>
      <w:r w:rsidRPr="00C74D86">
        <w:t>, and this series is plotted in Chart 3 below and is listed in Table A3 of the Appendix.</w:t>
      </w:r>
    </w:p>
    <w:p w14:paraId="5BED7799" w14:textId="77777777" w:rsidR="00CD0C84" w:rsidRPr="00C74D86" w:rsidRDefault="00CD0C84" w:rsidP="00732E9B">
      <w:pPr>
        <w:jc w:val="both"/>
      </w:pPr>
    </w:p>
    <w:p w14:paraId="5BED779A" w14:textId="77777777" w:rsidR="000A2DEB" w:rsidRPr="00C74D86" w:rsidRDefault="00CD0C84" w:rsidP="000A2DEB">
      <w:pPr>
        <w:jc w:val="both"/>
      </w:pPr>
      <w:r w:rsidRPr="00C74D86">
        <w:t>Note that the 3 models that we introduced in this section did not require any additional property characteristics: we simply made better use of the information on S and L. However, for our next model, we make use of the two subway variables: TW, the walking time in minutes to the nearest subway station, and TT, the subway running time in minutes to the Tokyo central station. The sample minimum time for TW was 1 minute and the minimum time for TT was 8 minutes. Our next model allows the price of land to decrease as these two subway time variables increase. These variables have proven to be highly significant in other studies of Tokyo property prices.</w:t>
      </w:r>
      <w:r w:rsidRPr="00C74D86">
        <w:rPr>
          <w:rStyle w:val="FootnoteReference"/>
        </w:rPr>
        <w:footnoteReference w:id="47"/>
      </w:r>
      <w:r w:rsidRPr="00C74D86">
        <w:t xml:space="preserve"> </w:t>
      </w:r>
      <w:r w:rsidR="000A2DEB" w:rsidRPr="00C74D86">
        <w:t xml:space="preserve">Thus </w:t>
      </w:r>
      <w:r w:rsidR="000A2DEB" w:rsidRPr="00C74D86">
        <w:rPr>
          <w:i/>
        </w:rPr>
        <w:t>Model 10</w:t>
      </w:r>
      <w:r w:rsidR="000A2DEB" w:rsidRPr="00C74D86">
        <w:t xml:space="preserve"> is the following nonlinear regression:</w:t>
      </w:r>
    </w:p>
    <w:p w14:paraId="5BED779B" w14:textId="77777777" w:rsidR="000A2DEB" w:rsidRPr="00C74D86" w:rsidRDefault="000A2DEB" w:rsidP="000A2DEB">
      <w:pPr>
        <w:jc w:val="both"/>
      </w:pPr>
    </w:p>
    <w:p w14:paraId="5BED779C" w14:textId="42EA4E97" w:rsidR="000A2DEB" w:rsidRPr="00C74D86" w:rsidRDefault="000A2DEB" w:rsidP="000A2DEB">
      <w:pPr>
        <w:jc w:val="both"/>
      </w:pPr>
      <w:r w:rsidRPr="00C74D86">
        <w:lastRenderedPageBreak/>
        <w:t>(3</w:t>
      </w:r>
      <w:r w:rsidR="00E17D1D" w:rsidRPr="00C74D86">
        <w:t>4</w:t>
      </w:r>
      <w:r w:rsidRPr="00C74D86">
        <w:t xml:space="preserve">) </w:t>
      </w:r>
      <w:proofErr w:type="spellStart"/>
      <w:r w:rsidRPr="00C74D86">
        <w:t>V</w:t>
      </w:r>
      <w:r w:rsidRPr="00C74D86">
        <w:rPr>
          <w:vertAlign w:val="subscript"/>
        </w:rPr>
        <w:t>tn</w:t>
      </w:r>
      <w:proofErr w:type="spellEnd"/>
      <w:r w:rsidRPr="00C74D86">
        <w:t xml:space="preserve"> = </w:t>
      </w:r>
      <w:r w:rsidRPr="00C74D86">
        <w:sym w:font="Symbol" w:char="F061"/>
      </w:r>
      <w:r w:rsidRPr="00C74D86">
        <w:rPr>
          <w:vertAlign w:val="subscript"/>
        </w:rPr>
        <w:t xml:space="preserve">t </w:t>
      </w:r>
      <w:r w:rsidRPr="00C74D86">
        <w:t>[</w:t>
      </w:r>
      <w:proofErr w:type="spellStart"/>
      <w:r w:rsidRPr="00C74D86">
        <w:t>D</w:t>
      </w:r>
      <w:r w:rsidRPr="00C74D86">
        <w:rPr>
          <w:vertAlign w:val="subscript"/>
        </w:rPr>
        <w:t>S,tn</w:t>
      </w:r>
      <w:proofErr w:type="spellEnd"/>
      <w:r w:rsidR="00DE39DF" w:rsidRPr="00C74D86">
        <w:rPr>
          <w:vertAlign w:val="subscript"/>
        </w:rPr>
        <w:t xml:space="preserve"> </w:t>
      </w:r>
      <w:r w:rsidRPr="00C74D86">
        <w:t>+</w:t>
      </w:r>
      <w:r w:rsidR="00DE39DF" w:rsidRPr="00C74D86">
        <w:t xml:space="preserve"> </w:t>
      </w:r>
      <w:r w:rsidRPr="00C74D86">
        <w:sym w:font="Symbol" w:char="F066"/>
      </w:r>
      <w:proofErr w:type="spellStart"/>
      <w:r w:rsidRPr="00C74D86">
        <w:t>D</w:t>
      </w:r>
      <w:r w:rsidRPr="00C74D86">
        <w:rPr>
          <w:vertAlign w:val="subscript"/>
        </w:rPr>
        <w:t>L,tn</w:t>
      </w:r>
      <w:proofErr w:type="spellEnd"/>
      <w:r w:rsidRPr="00C74D86">
        <w:t>]g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00D84550" w:rsidRPr="00C74D86">
        <w:t>)</w:t>
      </w:r>
      <w:proofErr w:type="spellStart"/>
      <w:r w:rsidR="00D84550" w:rsidRPr="00C74D86">
        <w:t>f</w:t>
      </w:r>
      <w:r w:rsidR="00D84550" w:rsidRPr="00C74D86">
        <w:rPr>
          <w:vertAlign w:val="subscript"/>
        </w:rPr>
        <w:t>L</w:t>
      </w:r>
      <w:proofErr w:type="spellEnd"/>
      <w:r w:rsidR="00D84550" w:rsidRPr="00C74D86">
        <w:t>(</w:t>
      </w:r>
      <w:proofErr w:type="spellStart"/>
      <w:r w:rsidR="00D84550" w:rsidRPr="00C74D86">
        <w:t>L</w:t>
      </w:r>
      <w:r w:rsidR="00D84550" w:rsidRPr="00C74D86">
        <w:rPr>
          <w:vertAlign w:val="subscript"/>
        </w:rPr>
        <w:t>tn</w:t>
      </w:r>
      <w:proofErr w:type="spellEnd"/>
      <w:r w:rsidR="00D84550" w:rsidRPr="00C74D86">
        <w:t>,</w:t>
      </w:r>
      <w:r w:rsidR="00D84550" w:rsidRPr="00C74D86">
        <w:sym w:font="Symbol" w:char="F06C"/>
      </w:r>
      <w:r w:rsidR="00D84550" w:rsidRPr="00C74D86">
        <w:t xml:space="preserve">) </w:t>
      </w:r>
      <w:r w:rsidRPr="00C74D86">
        <w:t>[1+</w:t>
      </w:r>
      <w:r w:rsidR="00D84550" w:rsidRPr="00C74D86">
        <w:sym w:font="Symbol" w:char="F074"/>
      </w:r>
      <w:r w:rsidRPr="00C74D86">
        <w:t>(</w:t>
      </w:r>
      <w:proofErr w:type="spellStart"/>
      <w:r w:rsidRPr="00C74D86">
        <w:t>TW</w:t>
      </w:r>
      <w:r w:rsidRPr="00C74D86">
        <w:rPr>
          <w:vertAlign w:val="subscript"/>
        </w:rPr>
        <w:t>tn</w:t>
      </w:r>
      <w:proofErr w:type="spellEnd"/>
      <w:r w:rsidRPr="00C74D86">
        <w:sym w:font="Symbol" w:char="F02D"/>
      </w:r>
      <w:r w:rsidRPr="00C74D86">
        <w:t>1)][1+</w:t>
      </w:r>
      <w:r w:rsidRPr="00C74D86">
        <w:sym w:font="Symbol" w:char="F072"/>
      </w:r>
      <w:r w:rsidRPr="00C74D86">
        <w:t>(</w:t>
      </w:r>
      <w:proofErr w:type="spellStart"/>
      <w:r w:rsidRPr="00C74D86">
        <w:t>TT</w:t>
      </w:r>
      <w:r w:rsidRPr="00C74D86">
        <w:rPr>
          <w:vertAlign w:val="subscript"/>
        </w:rPr>
        <w:t>tn</w:t>
      </w:r>
      <w:proofErr w:type="spellEnd"/>
      <w:r w:rsidRPr="00C74D86">
        <w:sym w:font="Symbol" w:char="F02D"/>
      </w:r>
      <w:r w:rsidRPr="00C74D86">
        <w:t xml:space="preserve">8)] </w:t>
      </w:r>
    </w:p>
    <w:p w14:paraId="5BED779D" w14:textId="77777777" w:rsidR="000A2DEB" w:rsidRPr="00C74D86" w:rsidRDefault="000A2DEB" w:rsidP="000A2DEB">
      <w:pPr>
        <w:jc w:val="both"/>
      </w:pPr>
      <w:r w:rsidRPr="00C74D86">
        <w:t xml:space="preserve">                  + </w:t>
      </w:r>
      <w:proofErr w:type="spellStart"/>
      <w:r w:rsidRPr="00C74D86">
        <w:t>P</w:t>
      </w:r>
      <w:r w:rsidRPr="00C74D86">
        <w:rPr>
          <w:vertAlign w:val="subscript"/>
        </w:rPr>
        <w:t>St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 xml:space="preserve">) </w:t>
      </w:r>
      <w:proofErr w:type="spellStart"/>
      <w:r w:rsidR="00D84550" w:rsidRPr="00C74D86">
        <w:t>f</w:t>
      </w:r>
      <w:r w:rsidR="00D84550" w:rsidRPr="00C74D86">
        <w:rPr>
          <w:vertAlign w:val="subscript"/>
        </w:rPr>
        <w:t>S</w:t>
      </w:r>
      <w:proofErr w:type="spellEnd"/>
      <w:r w:rsidR="00D84550" w:rsidRPr="00C74D86">
        <w:t>(</w:t>
      </w:r>
      <w:proofErr w:type="spellStart"/>
      <w:r w:rsidR="00D84550" w:rsidRPr="00C74D86">
        <w:t>S</w:t>
      </w:r>
      <w:r w:rsidR="00D84550" w:rsidRPr="00C74D86">
        <w:rPr>
          <w:vertAlign w:val="subscript"/>
        </w:rPr>
        <w:t>tn</w:t>
      </w:r>
      <w:proofErr w:type="spellEnd"/>
      <w:r w:rsidR="00D84550" w:rsidRPr="00C74D86">
        <w:t>,</w:t>
      </w:r>
      <w:r w:rsidR="00D84550" w:rsidRPr="00C74D86">
        <w:sym w:font="Symbol" w:char="F06D"/>
      </w:r>
      <w:r w:rsidR="00D84550" w:rsidRPr="00C74D86">
        <w:t xml:space="preserve">) </w:t>
      </w:r>
      <w:r w:rsidRPr="00C74D86">
        <w:t xml:space="preserve"> + </w:t>
      </w:r>
      <w:r w:rsidRPr="00C74D86">
        <w:sym w:font="Symbol" w:char="F065"/>
      </w:r>
      <w:proofErr w:type="spellStart"/>
      <w:r w:rsidRPr="00C74D86">
        <w:rPr>
          <w:vertAlign w:val="subscript"/>
        </w:rPr>
        <w:t>tn</w:t>
      </w:r>
      <w:proofErr w:type="spellEnd"/>
      <w:r w:rsidRPr="00C74D86">
        <w:t xml:space="preserve"> ;                                    t = 1,...,44; n = 1,...,N(t).</w:t>
      </w:r>
    </w:p>
    <w:p w14:paraId="5BED779E" w14:textId="77777777" w:rsidR="000A2DEB" w:rsidRPr="00C74D86" w:rsidRDefault="000A2DEB" w:rsidP="000A2DEB">
      <w:pPr>
        <w:jc w:val="both"/>
      </w:pPr>
    </w:p>
    <w:p w14:paraId="5BED779F" w14:textId="77777777" w:rsidR="000A2DEB" w:rsidRPr="00C74D86" w:rsidRDefault="000A2DEB" w:rsidP="000A2DEB">
      <w:pPr>
        <w:jc w:val="both"/>
      </w:pPr>
      <w:r w:rsidRPr="00C74D86">
        <w:t xml:space="preserve">where the function </w:t>
      </w:r>
      <w:proofErr w:type="spellStart"/>
      <w:r w:rsidRPr="00C74D86">
        <w:t>f</w:t>
      </w:r>
      <w:r w:rsidRPr="00C74D86">
        <w:rPr>
          <w:vertAlign w:val="subscript"/>
        </w:rPr>
        <w:t>L</w:t>
      </w:r>
      <w:proofErr w:type="spellEnd"/>
      <w:r w:rsidRPr="00C74D86">
        <w:t xml:space="preserve"> is defined above by (29), the function </w:t>
      </w:r>
      <w:proofErr w:type="spellStart"/>
      <w:r w:rsidRPr="00C74D86">
        <w:t>f</w:t>
      </w:r>
      <w:r w:rsidRPr="00C74D86">
        <w:rPr>
          <w:vertAlign w:val="subscript"/>
        </w:rPr>
        <w:t>S</w:t>
      </w:r>
      <w:proofErr w:type="spellEnd"/>
      <w:r w:rsidRPr="00C74D86">
        <w:t xml:space="preserve"> is defined by (32), </w:t>
      </w:r>
      <w:r w:rsidR="00304B54" w:rsidRPr="00C74D86">
        <w:sym w:font="Symbol" w:char="F074"/>
      </w:r>
      <w:r w:rsidRPr="00C74D86">
        <w:t xml:space="preserve"> is the percentage change in the price of land due to a one minute increase in walking time, </w:t>
      </w:r>
      <w:r w:rsidRPr="00C74D86">
        <w:sym w:font="Symbol" w:char="F072"/>
      </w:r>
      <w:r w:rsidRPr="00C74D86">
        <w:t xml:space="preserve"> is the percentage change in the price of land due to a one minute increase in subway running time to Tokyo central station and </w:t>
      </w:r>
      <w:r w:rsidRPr="00C74D86">
        <w:sym w:font="Symbol" w:char="F065"/>
      </w:r>
      <w:proofErr w:type="spellStart"/>
      <w:r w:rsidRPr="00C74D86">
        <w:rPr>
          <w:vertAlign w:val="subscript"/>
        </w:rPr>
        <w:t>tn</w:t>
      </w:r>
      <w:proofErr w:type="spellEnd"/>
      <w:r w:rsidRPr="00C74D86">
        <w:t xml:space="preserve"> is an error term. There are 44 unknown land price parameters </w:t>
      </w:r>
      <w:r w:rsidRPr="00C74D86">
        <w:sym w:font="Symbol" w:char="F061"/>
      </w:r>
      <w:r w:rsidRPr="00C74D86">
        <w:rPr>
          <w:vertAlign w:val="subscript"/>
        </w:rPr>
        <w:t>t</w:t>
      </w:r>
      <w:r w:rsidRPr="00C74D86">
        <w:t xml:space="preserve">, 1 land only premium parameter </w:t>
      </w:r>
      <w:r w:rsidRPr="00C74D86">
        <w:sym w:font="Symbol" w:char="F066"/>
      </w:r>
      <w:r w:rsidRPr="00C74D86">
        <w:t xml:space="preserve">, 64 land price height parameters </w:t>
      </w:r>
      <w:r w:rsidRPr="00C74D86">
        <w:sym w:font="Symbol" w:char="F067"/>
      </w:r>
      <w:proofErr w:type="spellStart"/>
      <w:r w:rsidRPr="00C74D86">
        <w:rPr>
          <w:vertAlign w:val="subscript"/>
        </w:rPr>
        <w:t>ij</w:t>
      </w:r>
      <w:proofErr w:type="spellEnd"/>
      <w:r w:rsidRPr="00C74D86">
        <w:t xml:space="preserve">, 5 marginal price of land parameters </w:t>
      </w:r>
      <w:r w:rsidRPr="00C74D86">
        <w:sym w:font="Symbol" w:char="F06C"/>
      </w:r>
      <w:r w:rsidRPr="00C74D86">
        <w:rPr>
          <w:vertAlign w:val="subscript"/>
        </w:rPr>
        <w:t>k</w:t>
      </w:r>
      <w:r w:rsidRPr="00C74D86">
        <w:t xml:space="preserve">, 4 marginal price of structure parameters </w:t>
      </w:r>
      <w:r w:rsidRPr="00C74D86">
        <w:sym w:font="Symbol" w:char="F06D"/>
      </w:r>
      <w:r w:rsidRPr="00C74D86">
        <w:rPr>
          <w:vertAlign w:val="subscript"/>
        </w:rPr>
        <w:t>m</w:t>
      </w:r>
      <w:r w:rsidR="00DA031E" w:rsidRPr="00C74D86">
        <w:t>, 2 subway time parameters</w:t>
      </w:r>
      <w:r w:rsidRPr="00C74D86">
        <w:t xml:space="preserve"> and 1 depreciation rate </w:t>
      </w:r>
      <w:r w:rsidRPr="00C74D86">
        <w:sym w:font="Symbol" w:char="F064"/>
      </w:r>
      <w:r w:rsidRPr="00C74D86">
        <w:t xml:space="preserve"> to estimate. However, as was th</w:t>
      </w:r>
      <w:r w:rsidR="00DA031E" w:rsidRPr="00C74D86">
        <w:t>e case with the previous models in this section</w:t>
      </w:r>
      <w:r w:rsidRPr="00C74D86">
        <w:t>, some cells in our grid of</w:t>
      </w:r>
      <w:r w:rsidR="00DA031E" w:rsidRPr="00C74D86">
        <w:t xml:space="preserve"> 49</w:t>
      </w:r>
      <w:r w:rsidRPr="00C74D86">
        <w:t xml:space="preserve"> cells are empty and so we cannot estimate 9 of the </w:t>
      </w:r>
      <w:r w:rsidRPr="00C74D86">
        <w:sym w:font="Symbol" w:char="F067"/>
      </w:r>
      <w:proofErr w:type="spellStart"/>
      <w:r w:rsidRPr="00C74D86">
        <w:rPr>
          <w:vertAlign w:val="subscript"/>
        </w:rPr>
        <w:t>ij</w:t>
      </w:r>
      <w:proofErr w:type="spellEnd"/>
      <w:r w:rsidRPr="00C74D86">
        <w:t xml:space="preserve"> and so there are only 55 </w:t>
      </w:r>
      <w:r w:rsidRPr="00C74D86">
        <w:sym w:font="Symbol" w:char="F067"/>
      </w:r>
      <w:proofErr w:type="spellStart"/>
      <w:r w:rsidRPr="00C74D86">
        <w:rPr>
          <w:vertAlign w:val="subscript"/>
        </w:rPr>
        <w:t>ij</w:t>
      </w:r>
      <w:proofErr w:type="spellEnd"/>
      <w:r w:rsidRPr="00C74D86">
        <w:t xml:space="preserve"> parameters to estimate. Also, we cannot identify all of the </w:t>
      </w:r>
      <w:r w:rsidRPr="00C74D86">
        <w:sym w:font="Symbol" w:char="F061"/>
      </w:r>
      <w:r w:rsidRPr="00C74D86">
        <w:rPr>
          <w:vertAlign w:val="subscript"/>
        </w:rPr>
        <w:t>t</w:t>
      </w:r>
      <w:r w:rsidRPr="00C74D86">
        <w:t xml:space="preserve"> and </w:t>
      </w:r>
      <w:r w:rsidRPr="00C74D86">
        <w:sym w:font="Symbol" w:char="F06C"/>
      </w:r>
      <w:r w:rsidRPr="00C74D86">
        <w:rPr>
          <w:vertAlign w:val="subscript"/>
        </w:rPr>
        <w:t>k</w:t>
      </w:r>
      <w:r w:rsidRPr="00C74D86">
        <w:t xml:space="preserve"> so we impose the normalizations </w:t>
      </w:r>
      <w:r w:rsidRPr="00C74D86">
        <w:sym w:font="Symbol" w:char="F061"/>
      </w:r>
      <w:r w:rsidRPr="00C74D86">
        <w:rPr>
          <w:vertAlign w:val="subscript"/>
        </w:rPr>
        <w:t>1</w:t>
      </w:r>
      <w:r w:rsidRPr="00C74D86">
        <w:t xml:space="preserve"> = 1 and </w:t>
      </w:r>
      <w:r w:rsidRPr="00C74D86">
        <w:sym w:font="Symbol" w:char="F06C"/>
      </w:r>
      <w:r w:rsidRPr="00C74D86">
        <w:rPr>
          <w:vertAlign w:val="subscript"/>
        </w:rPr>
        <w:t>1</w:t>
      </w:r>
      <w:r w:rsidRPr="00C74D86">
        <w:t xml:space="preserve"> = 1. We also impose the normalization </w:t>
      </w:r>
      <w:r w:rsidRPr="00C74D86">
        <w:sym w:font="Symbol" w:char="F06D"/>
      </w:r>
      <w:r w:rsidRPr="00C74D86">
        <w:rPr>
          <w:vertAlign w:val="subscript"/>
        </w:rPr>
        <w:t>1</w:t>
      </w:r>
      <w:r w:rsidRPr="00C74D86">
        <w:t xml:space="preserve"> = 1</w:t>
      </w:r>
      <w:r w:rsidR="00DE39DF" w:rsidRPr="00C74D86">
        <w:t>.</w:t>
      </w:r>
      <w:r w:rsidRPr="00C74D86">
        <w:t xml:space="preserve"> Thus</w:t>
      </w:r>
      <w:r w:rsidR="00DA031E" w:rsidRPr="00C74D86">
        <w:t xml:space="preserve"> we are left with 109</w:t>
      </w:r>
      <w:r w:rsidRPr="00C74D86">
        <w:t xml:space="preserve"> unknown parameters to estimate. </w:t>
      </w:r>
    </w:p>
    <w:p w14:paraId="5BED77A0" w14:textId="77777777" w:rsidR="000A2DEB" w:rsidRPr="00C74D86" w:rsidRDefault="000A2DEB" w:rsidP="000A2DEB">
      <w:pPr>
        <w:jc w:val="both"/>
      </w:pPr>
    </w:p>
    <w:p w14:paraId="5BED77A1" w14:textId="73CDC1A9" w:rsidR="000A2DEB" w:rsidRPr="00C74D86" w:rsidRDefault="000A2DEB" w:rsidP="000A2DEB">
      <w:pPr>
        <w:jc w:val="both"/>
      </w:pPr>
      <w:r w:rsidRPr="00C74D86">
        <w:t>As startin</w:t>
      </w:r>
      <w:r w:rsidR="00DE39DF" w:rsidRPr="00C74D86">
        <w:t>g coefficient values for Model 10</w:t>
      </w:r>
      <w:r w:rsidRPr="00C74D86">
        <w:t>, we used the final coefficient esti</w:t>
      </w:r>
      <w:r w:rsidR="00DE39DF" w:rsidRPr="00C74D86">
        <w:t>mates from Model 9</w:t>
      </w:r>
      <w:r w:rsidRPr="00C74D86">
        <w:t xml:space="preserve"> plus the starting values </w:t>
      </w:r>
      <w:r w:rsidR="00DE39DF" w:rsidRPr="00C74D86">
        <w:sym w:font="Symbol" w:char="F074"/>
      </w:r>
      <w:r w:rsidR="00DE39DF" w:rsidRPr="00C74D86">
        <w:t xml:space="preserve"> = 0 and </w:t>
      </w:r>
      <w:r w:rsidR="00DE39DF" w:rsidRPr="00C74D86">
        <w:sym w:font="Symbol" w:char="F072"/>
      </w:r>
      <w:r w:rsidR="00DE39DF" w:rsidRPr="00C74D86">
        <w:t xml:space="preserve"> = 0</w:t>
      </w:r>
      <w:r w:rsidRPr="00C74D86">
        <w:t xml:space="preserve">. The </w:t>
      </w:r>
      <w:r w:rsidR="00DE39DF" w:rsidRPr="00C74D86">
        <w:t>final log likelihood for Model 10</w:t>
      </w:r>
      <w:r w:rsidR="00CB6304" w:rsidRPr="00C74D86">
        <w:t xml:space="preserve"> was 531.13</w:t>
      </w:r>
      <w:r w:rsidRPr="00C74D86">
        <w:t xml:space="preserve"> points higher than the </w:t>
      </w:r>
      <w:r w:rsidR="00CB6304" w:rsidRPr="00C74D86">
        <w:t>final log likelihood for Model 9 for adding 2 subway time</w:t>
      </w:r>
      <w:r w:rsidRPr="00C74D86">
        <w:t xml:space="preserve"> parameters. The resulting R</w:t>
      </w:r>
      <w:r w:rsidRPr="00C74D86">
        <w:rPr>
          <w:vertAlign w:val="superscript"/>
        </w:rPr>
        <w:t>2</w:t>
      </w:r>
      <w:r w:rsidR="00CB6304" w:rsidRPr="00C74D86">
        <w:t xml:space="preserve"> for Model 10 was 0.8383</w:t>
      </w:r>
      <w:r w:rsidRPr="00C74D86">
        <w:t xml:space="preserve"> (the Model</w:t>
      </w:r>
      <w:r w:rsidR="00CB6304" w:rsidRPr="00C74D86">
        <w:t xml:space="preserve"> 9</w:t>
      </w:r>
      <w:r w:rsidRPr="00C74D86">
        <w:t xml:space="preserve"> R</w:t>
      </w:r>
      <w:r w:rsidRPr="00C74D86">
        <w:rPr>
          <w:vertAlign w:val="superscript"/>
        </w:rPr>
        <w:t>2</w:t>
      </w:r>
      <w:r w:rsidR="00CB6304" w:rsidRPr="00C74D86">
        <w:t xml:space="preserve"> was 0.8256</w:t>
      </w:r>
      <w:r w:rsidRPr="00C74D86">
        <w:t xml:space="preserve">) and the estimated geometric depreciation rate was </w:t>
      </w:r>
      <w:r w:rsidRPr="00C74D86">
        <w:sym w:font="Symbol" w:char="F064"/>
      </w:r>
      <w:r w:rsidRPr="00C74D86">
        <w:rPr>
          <w:vertAlign w:val="superscript"/>
        </w:rPr>
        <w:t>*</w:t>
      </w:r>
      <w:r w:rsidR="00CB6304" w:rsidRPr="00C74D86">
        <w:t xml:space="preserve"> = 4.52</w:t>
      </w:r>
      <w:r w:rsidRPr="00C74D86">
        <w:t>%</w:t>
      </w:r>
      <w:r w:rsidR="00CB6304" w:rsidRPr="00C74D86">
        <w:t xml:space="preserve"> (21.7).</w:t>
      </w:r>
      <w:r w:rsidRPr="00C74D86">
        <w:t xml:space="preserve"> The estimated </w:t>
      </w:r>
      <w:r w:rsidRPr="00C74D86">
        <w:sym w:font="Symbol" w:char="F066"/>
      </w:r>
      <w:r w:rsidRPr="00C74D86">
        <w:t xml:space="preserve"> was </w:t>
      </w:r>
      <w:r w:rsidRPr="00C74D86">
        <w:sym w:font="Symbol" w:char="F066"/>
      </w:r>
      <w:r w:rsidRPr="00C74D86">
        <w:rPr>
          <w:vertAlign w:val="superscript"/>
        </w:rPr>
        <w:t>*</w:t>
      </w:r>
      <w:r w:rsidR="00CB6304" w:rsidRPr="00C74D86">
        <w:t xml:space="preserve"> = 1.137 (104.1</w:t>
      </w:r>
      <w:r w:rsidRPr="00C74D86">
        <w:t>). Thus a property wit</w:t>
      </w:r>
      <w:r w:rsidR="00CB6304" w:rsidRPr="00C74D86">
        <w:t>hout a structure sold at an 13.7</w:t>
      </w:r>
      <w:r w:rsidRPr="00C74D86">
        <w:t xml:space="preserve">% premium compared to a similar property without a structure. As usual, there were 3 negative estimates for the land price height parameters:  </w:t>
      </w:r>
      <w:r w:rsidRPr="00C74D86">
        <w:sym w:font="Symbol" w:char="F067"/>
      </w:r>
      <w:r w:rsidRPr="00C74D86">
        <w:rPr>
          <w:vertAlign w:val="subscript"/>
        </w:rPr>
        <w:t>01</w:t>
      </w:r>
      <w:r w:rsidRPr="00C74D86">
        <w:rPr>
          <w:vertAlign w:val="superscript"/>
        </w:rPr>
        <w:t>*</w:t>
      </w:r>
      <w:r w:rsidRPr="00C74D86">
        <w:t xml:space="preserve">, </w:t>
      </w:r>
      <w:r w:rsidRPr="00C74D86">
        <w:sym w:font="Symbol" w:char="F067"/>
      </w:r>
      <w:r w:rsidRPr="00C74D86">
        <w:rPr>
          <w:vertAlign w:val="subscript"/>
        </w:rPr>
        <w:t>67</w:t>
      </w:r>
      <w:r w:rsidRPr="00C74D86">
        <w:rPr>
          <w:vertAlign w:val="superscript"/>
        </w:rPr>
        <w:t>*</w:t>
      </w:r>
      <w:r w:rsidRPr="00C74D86">
        <w:t xml:space="preserve"> and </w:t>
      </w:r>
      <w:r w:rsidRPr="00C74D86">
        <w:sym w:font="Symbol" w:char="F067"/>
      </w:r>
      <w:r w:rsidRPr="00C74D86">
        <w:rPr>
          <w:vertAlign w:val="subscript"/>
        </w:rPr>
        <w:t>77</w:t>
      </w:r>
      <w:r w:rsidRPr="00C74D86">
        <w:rPr>
          <w:vertAlign w:val="superscript"/>
        </w:rPr>
        <w:t>*</w:t>
      </w:r>
      <w:r w:rsidRPr="00C74D86">
        <w:t>.  Also as usual, the estimated land prices, 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rPr>
          <w:vertAlign w:val="superscript"/>
        </w:rPr>
        <w:t>*</w:t>
      </w:r>
      <w:r w:rsidRPr="00C74D86">
        <w:t xml:space="preserve">) for t = 1,...,T and n = 1,...,N(t), turned out to be positive for each observation in our sample. The sequence of relative marginal valuations of land (the </w:t>
      </w:r>
      <w:r w:rsidRPr="00C74D86">
        <w:sym w:font="Symbol" w:char="F06C"/>
      </w:r>
      <w:r w:rsidRPr="00C74D86">
        <w:rPr>
          <w:vertAlign w:val="subscript"/>
        </w:rPr>
        <w:t>k</w:t>
      </w:r>
      <w:r w:rsidRPr="00C74D86">
        <w:rPr>
          <w:vertAlign w:val="superscript"/>
        </w:rPr>
        <w:t>*</w:t>
      </w:r>
      <w:r w:rsidRPr="00C74D86">
        <w:t xml:space="preserve">) were as follows: </w:t>
      </w:r>
      <w:r w:rsidRPr="00C74D86">
        <w:sym w:font="Symbol" w:char="F06C"/>
      </w:r>
      <w:r w:rsidRPr="00C74D86">
        <w:rPr>
          <w:vertAlign w:val="subscript"/>
        </w:rPr>
        <w:t>0</w:t>
      </w:r>
      <w:r w:rsidRPr="00C74D86">
        <w:rPr>
          <w:vertAlign w:val="superscript"/>
        </w:rPr>
        <w:t>*</w:t>
      </w:r>
      <w:r w:rsidR="00CB6304" w:rsidRPr="00C74D86">
        <w:t xml:space="preserve"> = 1.481 (42.1</w:t>
      </w:r>
      <w:r w:rsidRPr="00C74D86">
        <w:t xml:space="preserve">), </w:t>
      </w:r>
      <w:r w:rsidRPr="00C74D86">
        <w:sym w:font="Symbol" w:char="F06C"/>
      </w:r>
      <w:r w:rsidRPr="00C74D86">
        <w:rPr>
          <w:vertAlign w:val="subscript"/>
        </w:rPr>
        <w:t>1</w:t>
      </w:r>
      <w:r w:rsidRPr="00C74D86">
        <w:rPr>
          <w:vertAlign w:val="superscript"/>
        </w:rPr>
        <w:t>*</w:t>
      </w:r>
      <w:r w:rsidRPr="00C74D86">
        <w:t xml:space="preserve"> = 1 (imposed restriction), </w:t>
      </w:r>
      <w:r w:rsidRPr="00C74D86">
        <w:sym w:font="Symbol" w:char="F06C"/>
      </w:r>
      <w:r w:rsidRPr="00C74D86">
        <w:rPr>
          <w:vertAlign w:val="subscript"/>
        </w:rPr>
        <w:t>2</w:t>
      </w:r>
      <w:r w:rsidRPr="00C74D86">
        <w:rPr>
          <w:vertAlign w:val="superscript"/>
        </w:rPr>
        <w:t>*</w:t>
      </w:r>
      <w:r w:rsidR="00CB6304" w:rsidRPr="00C74D86">
        <w:t xml:space="preserve"> = 1.137 (35.1</w:t>
      </w:r>
      <w:r w:rsidRPr="00C74D86">
        <w:t xml:space="preserve">), </w:t>
      </w:r>
      <w:r w:rsidRPr="00C74D86">
        <w:sym w:font="Symbol" w:char="F06C"/>
      </w:r>
      <w:r w:rsidRPr="00C74D86">
        <w:rPr>
          <w:vertAlign w:val="subscript"/>
        </w:rPr>
        <w:t>3</w:t>
      </w:r>
      <w:r w:rsidRPr="00C74D86">
        <w:rPr>
          <w:vertAlign w:val="superscript"/>
        </w:rPr>
        <w:t>*</w:t>
      </w:r>
      <w:r w:rsidR="00CB6304" w:rsidRPr="00C74D86">
        <w:t xml:space="preserve"> = 1.216 (33.5</w:t>
      </w:r>
      <w:r w:rsidRPr="00C74D86">
        <w:t xml:space="preserve">) and </w:t>
      </w:r>
      <w:r w:rsidRPr="00C74D86">
        <w:sym w:font="Symbol" w:char="F06C"/>
      </w:r>
      <w:r w:rsidRPr="00C74D86">
        <w:rPr>
          <w:vertAlign w:val="subscript"/>
        </w:rPr>
        <w:t>4</w:t>
      </w:r>
      <w:r w:rsidRPr="00C74D86">
        <w:rPr>
          <w:vertAlign w:val="superscript"/>
        </w:rPr>
        <w:t>*</w:t>
      </w:r>
      <w:r w:rsidR="00CB6304" w:rsidRPr="00C74D86">
        <w:t xml:space="preserve"> = 0.930 (13</w:t>
      </w:r>
      <w:r w:rsidRPr="00C74D86">
        <w:t xml:space="preserve">.3). The sequence of relative marginal valuations of floor space area (the </w:t>
      </w:r>
      <w:r w:rsidRPr="00C74D86">
        <w:sym w:font="Symbol" w:char="F06D"/>
      </w:r>
      <w:r w:rsidRPr="00C74D86">
        <w:rPr>
          <w:vertAlign w:val="subscript"/>
        </w:rPr>
        <w:t>m</w:t>
      </w:r>
      <w:r w:rsidRPr="00C74D86">
        <w:rPr>
          <w:vertAlign w:val="superscript"/>
        </w:rPr>
        <w:t>*</w:t>
      </w:r>
      <w:r w:rsidRPr="00C74D86">
        <w:t xml:space="preserve">) were as follows: </w:t>
      </w:r>
      <w:r w:rsidRPr="00C74D86">
        <w:sym w:font="Symbol" w:char="F06D"/>
      </w:r>
      <w:r w:rsidRPr="00C74D86">
        <w:rPr>
          <w:vertAlign w:val="subscript"/>
        </w:rPr>
        <w:t>0</w:t>
      </w:r>
      <w:r w:rsidRPr="00C74D86">
        <w:rPr>
          <w:vertAlign w:val="superscript"/>
        </w:rPr>
        <w:t>*</w:t>
      </w:r>
      <w:r w:rsidR="00CB6304" w:rsidRPr="00C74D86">
        <w:t xml:space="preserve"> = 1.418 (23.0</w:t>
      </w:r>
      <w:r w:rsidRPr="00C74D86">
        <w:t xml:space="preserve">), </w:t>
      </w:r>
      <w:r w:rsidRPr="00C74D86">
        <w:sym w:font="Symbol" w:char="F06D"/>
      </w:r>
      <w:r w:rsidRPr="00C74D86">
        <w:rPr>
          <w:vertAlign w:val="subscript"/>
        </w:rPr>
        <w:t>1</w:t>
      </w:r>
      <w:r w:rsidRPr="00C74D86">
        <w:rPr>
          <w:vertAlign w:val="superscript"/>
        </w:rPr>
        <w:t>*</w:t>
      </w:r>
      <w:r w:rsidRPr="00C74D86">
        <w:t xml:space="preserve"> = 1 (imposed restriction), </w:t>
      </w:r>
      <w:r w:rsidRPr="00C74D86">
        <w:sym w:font="Symbol" w:char="F06D"/>
      </w:r>
      <w:r w:rsidRPr="00C74D86">
        <w:rPr>
          <w:vertAlign w:val="subscript"/>
        </w:rPr>
        <w:t>2</w:t>
      </w:r>
      <w:r w:rsidRPr="00C74D86">
        <w:rPr>
          <w:vertAlign w:val="superscript"/>
        </w:rPr>
        <w:t>*</w:t>
      </w:r>
      <w:r w:rsidR="00CB6304" w:rsidRPr="00C74D86">
        <w:t xml:space="preserve"> = 2.255 (19.3</w:t>
      </w:r>
      <w:r w:rsidRPr="00C74D86">
        <w:t xml:space="preserve">) and </w:t>
      </w:r>
      <w:r w:rsidRPr="00C74D86">
        <w:sym w:font="Symbol" w:char="F06D"/>
      </w:r>
      <w:r w:rsidRPr="00C74D86">
        <w:rPr>
          <w:vertAlign w:val="subscript"/>
        </w:rPr>
        <w:t>3</w:t>
      </w:r>
      <w:r w:rsidRPr="00C74D86">
        <w:rPr>
          <w:vertAlign w:val="superscript"/>
        </w:rPr>
        <w:t>*</w:t>
      </w:r>
      <w:r w:rsidR="00CB6304" w:rsidRPr="00C74D86">
        <w:t xml:space="preserve"> = 1.540 (10.2</w:t>
      </w:r>
      <w:r w:rsidRPr="00C74D86">
        <w:t>).</w:t>
      </w:r>
      <w:r w:rsidR="00CB6304" w:rsidRPr="00C74D86">
        <w:t xml:space="preserve"> Thus the estimated </w:t>
      </w:r>
      <w:r w:rsidR="00CB6304" w:rsidRPr="00C74D86">
        <w:sym w:font="Symbol" w:char="F06C"/>
      </w:r>
      <w:r w:rsidR="00CB6304" w:rsidRPr="00C74D86">
        <w:rPr>
          <w:vertAlign w:val="subscript"/>
        </w:rPr>
        <w:t>k</w:t>
      </w:r>
      <w:r w:rsidR="00CB6304" w:rsidRPr="00C74D86">
        <w:rPr>
          <w:vertAlign w:val="superscript"/>
        </w:rPr>
        <w:t>*</w:t>
      </w:r>
      <w:r w:rsidR="00CB6304" w:rsidRPr="00C74D86">
        <w:t xml:space="preserve"> and </w:t>
      </w:r>
      <w:r w:rsidR="00CB6304" w:rsidRPr="00C74D86">
        <w:sym w:font="Symbol" w:char="F06D"/>
      </w:r>
      <w:r w:rsidR="00CE5944" w:rsidRPr="00C74D86">
        <w:rPr>
          <w:rFonts w:hint="eastAsia"/>
          <w:vertAlign w:val="subscript"/>
        </w:rPr>
        <w:t>m</w:t>
      </w:r>
      <w:r w:rsidR="00CB6304" w:rsidRPr="00C74D86">
        <w:rPr>
          <w:vertAlign w:val="superscript"/>
        </w:rPr>
        <w:t>*</w:t>
      </w:r>
      <w:r w:rsidR="00CB6304" w:rsidRPr="00C74D86">
        <w:t xml:space="preserve"> did not change significantly from the estimates for Model 9. The estimated subway time par</w:t>
      </w:r>
      <w:r w:rsidR="000F0AB0" w:rsidRPr="00C74D86">
        <w:t xml:space="preserve">ameter were </w:t>
      </w:r>
      <w:r w:rsidR="000F0AB0" w:rsidRPr="00C74D86">
        <w:sym w:font="Symbol" w:char="F074"/>
      </w:r>
      <w:r w:rsidR="000F0AB0" w:rsidRPr="00C74D86">
        <w:rPr>
          <w:vertAlign w:val="superscript"/>
        </w:rPr>
        <w:t>*</w:t>
      </w:r>
      <w:r w:rsidR="000F0AB0" w:rsidRPr="00C74D86">
        <w:t xml:space="preserve"> = </w:t>
      </w:r>
      <w:r w:rsidR="000F0AB0" w:rsidRPr="00C74D86">
        <w:sym w:font="Symbol" w:char="F02D"/>
      </w:r>
      <w:r w:rsidR="000F0AB0" w:rsidRPr="00C74D86">
        <w:t xml:space="preserve"> 0.0123 (33.3) and </w:t>
      </w:r>
      <w:r w:rsidR="000F0AB0" w:rsidRPr="00C74D86">
        <w:sym w:font="Symbol" w:char="F072"/>
      </w:r>
      <w:r w:rsidR="000F0AB0" w:rsidRPr="00C74D86">
        <w:rPr>
          <w:vertAlign w:val="superscript"/>
        </w:rPr>
        <w:t>*</w:t>
      </w:r>
      <w:r w:rsidR="000F0AB0" w:rsidRPr="00C74D86">
        <w:t xml:space="preserve"> = </w:t>
      </w:r>
      <w:r w:rsidR="000F0AB0" w:rsidRPr="00C74D86">
        <w:sym w:font="Symbol" w:char="F02D"/>
      </w:r>
      <w:r w:rsidR="000C0E1A" w:rsidRPr="00C74D86">
        <w:rPr>
          <w:rFonts w:hint="eastAsia"/>
        </w:rPr>
        <w:t>0.</w:t>
      </w:r>
      <w:r w:rsidR="000F0AB0" w:rsidRPr="00C74D86">
        <w:t xml:space="preserve">00606 (19.1). Thus a 1 minute increase in walking time to the nearest subway station decreases the per square meter land price by 1.2%. A 1 minute time in commuting time to the Tokyo central station decreases land value by 0.6%. </w:t>
      </w:r>
      <w:r w:rsidRPr="00C74D86">
        <w:t xml:space="preserve">The sequence of estimated </w:t>
      </w:r>
      <w:r w:rsidRPr="00C74D86">
        <w:sym w:font="Symbol" w:char="F061"/>
      </w:r>
      <w:r w:rsidRPr="00C74D86">
        <w:rPr>
          <w:vertAlign w:val="subscript"/>
        </w:rPr>
        <w:t>t</w:t>
      </w:r>
      <w:r w:rsidRPr="00C74D86">
        <w:rPr>
          <w:vertAlign w:val="superscript"/>
        </w:rPr>
        <w:t>*</w:t>
      </w:r>
      <w:r w:rsidR="00A42A9D" w:rsidRPr="00C74D86">
        <w:t xml:space="preserve"> is our land price index</w:t>
      </w:r>
      <w:r w:rsidR="005F6D36" w:rsidRPr="00C74D86">
        <w:t xml:space="preserve"> for Model 10</w:t>
      </w:r>
      <w:r w:rsidRPr="00C74D86">
        <w:t>, P</w:t>
      </w:r>
      <w:r w:rsidR="005F6D36" w:rsidRPr="00C74D86">
        <w:rPr>
          <w:vertAlign w:val="subscript"/>
        </w:rPr>
        <w:t>L10</w:t>
      </w:r>
      <w:r w:rsidRPr="00C74D86">
        <w:rPr>
          <w:vertAlign w:val="subscript"/>
        </w:rPr>
        <w:t>t</w:t>
      </w:r>
      <w:r w:rsidRPr="00C74D86">
        <w:t>, and this series is plotted in Chart 3 below and is listed in Table A3 of the Appendix.</w:t>
      </w:r>
    </w:p>
    <w:p w14:paraId="5BED77A2" w14:textId="77777777" w:rsidR="005F6D36" w:rsidRPr="00C74D86" w:rsidRDefault="005F6D36" w:rsidP="000A2DEB">
      <w:pPr>
        <w:jc w:val="both"/>
      </w:pPr>
    </w:p>
    <w:p w14:paraId="5BED77A3" w14:textId="77777777" w:rsidR="00730A4C" w:rsidRPr="00C74D86" w:rsidRDefault="005F6D36" w:rsidP="000A2DEB">
      <w:pPr>
        <w:jc w:val="both"/>
      </w:pPr>
      <w:r w:rsidRPr="00C74D86">
        <w:t>In our next model, we introduce the number of bedrooms</w:t>
      </w:r>
      <w:r w:rsidR="00730A4C" w:rsidRPr="00C74D86">
        <w:t xml:space="preserve"> </w:t>
      </w:r>
      <w:proofErr w:type="spellStart"/>
      <w:r w:rsidR="00730A4C" w:rsidRPr="00C74D86">
        <w:t>NB</w:t>
      </w:r>
      <w:r w:rsidR="00730A4C" w:rsidRPr="00C74D86">
        <w:rPr>
          <w:vertAlign w:val="subscript"/>
        </w:rPr>
        <w:t>tn</w:t>
      </w:r>
      <w:proofErr w:type="spellEnd"/>
      <w:r w:rsidRPr="00C74D86">
        <w:t xml:space="preserve"> as a property characteristic that can affect structure value if the property</w:t>
      </w:r>
      <w:r w:rsidR="00730A4C" w:rsidRPr="00C74D86">
        <w:t xml:space="preserve"> n in quarter t</w:t>
      </w:r>
      <w:r w:rsidRPr="00C74D86">
        <w:t xml:space="preserve"> has a structure on it. For the properties in our sample, the number of bedrooms ranged from 2 to 8.</w:t>
      </w:r>
      <w:r w:rsidRPr="00C74D86">
        <w:rPr>
          <w:rStyle w:val="FootnoteReference"/>
        </w:rPr>
        <w:footnoteReference w:id="48"/>
      </w:r>
      <w:r w:rsidRPr="00C74D86">
        <w:t xml:space="preserve"> Since there were relatively few observations with 6, 7 or 8 bedrooms, we grouped these</w:t>
      </w:r>
      <w:r w:rsidR="00730A4C" w:rsidRPr="00C74D86">
        <w:t xml:space="preserve"> </w:t>
      </w:r>
      <w:r w:rsidR="00730A4C" w:rsidRPr="00C74D86">
        <w:lastRenderedPageBreak/>
        <w:t xml:space="preserve">last 3 categories into a single category. Define the bedroom dummy variables </w:t>
      </w:r>
      <w:proofErr w:type="spellStart"/>
      <w:r w:rsidR="00730A4C" w:rsidRPr="00C74D86">
        <w:t>D</w:t>
      </w:r>
      <w:r w:rsidR="00730A4C" w:rsidRPr="00C74D86">
        <w:rPr>
          <w:vertAlign w:val="subscript"/>
        </w:rPr>
        <w:t>NB,tn,i</w:t>
      </w:r>
      <w:proofErr w:type="spellEnd"/>
      <w:r w:rsidR="00730A4C" w:rsidRPr="00C74D86">
        <w:t xml:space="preserve"> for observation </w:t>
      </w:r>
      <w:proofErr w:type="spellStart"/>
      <w:r w:rsidR="00730A4C" w:rsidRPr="00C74D86">
        <w:t>tn</w:t>
      </w:r>
      <w:proofErr w:type="spellEnd"/>
      <w:r w:rsidR="00730A4C" w:rsidRPr="00C74D86">
        <w:t xml:space="preserve"> as follows for i = 2,3,4,5; t = 1,...,44 and n = 1,...,N(t):</w:t>
      </w:r>
    </w:p>
    <w:p w14:paraId="5BED77A4" w14:textId="77777777" w:rsidR="00730A4C" w:rsidRPr="00C74D86" w:rsidRDefault="00730A4C" w:rsidP="000A2DEB">
      <w:pPr>
        <w:jc w:val="both"/>
      </w:pPr>
    </w:p>
    <w:p w14:paraId="5BED77A5" w14:textId="378B5BEB" w:rsidR="00730A4C" w:rsidRPr="00C74D86" w:rsidRDefault="005F6D36" w:rsidP="000A2DEB">
      <w:pPr>
        <w:jc w:val="both"/>
      </w:pPr>
      <w:r w:rsidRPr="00C74D86">
        <w:t xml:space="preserve"> </w:t>
      </w:r>
      <w:r w:rsidR="00730A4C" w:rsidRPr="00C74D86">
        <w:t>(3</w:t>
      </w:r>
      <w:r w:rsidR="006D1A8A" w:rsidRPr="00C74D86">
        <w:t>5</w:t>
      </w:r>
      <w:r w:rsidR="00730A4C" w:rsidRPr="00C74D86">
        <w:t xml:space="preserve">) </w:t>
      </w:r>
      <w:proofErr w:type="spellStart"/>
      <w:r w:rsidR="00730A4C" w:rsidRPr="00C74D86">
        <w:t>D</w:t>
      </w:r>
      <w:r w:rsidR="00730A4C" w:rsidRPr="00C74D86">
        <w:rPr>
          <w:vertAlign w:val="subscript"/>
        </w:rPr>
        <w:t>NB,tn,i</w:t>
      </w:r>
      <w:proofErr w:type="spellEnd"/>
      <w:r w:rsidR="00730A4C" w:rsidRPr="00C74D86">
        <w:t xml:space="preserve"> </w:t>
      </w:r>
      <w:r w:rsidR="00730A4C" w:rsidRPr="00C74D86">
        <w:sym w:font="Symbol" w:char="F0BA"/>
      </w:r>
      <w:r w:rsidR="00730A4C" w:rsidRPr="00C74D86">
        <w:t xml:space="preserve"> 1 if observation </w:t>
      </w:r>
      <w:proofErr w:type="spellStart"/>
      <w:r w:rsidR="00730A4C" w:rsidRPr="00C74D86">
        <w:t>tn</w:t>
      </w:r>
      <w:proofErr w:type="spellEnd"/>
      <w:r w:rsidR="00730A4C" w:rsidRPr="00C74D86">
        <w:t xml:space="preserve"> has a structure on it with i bedrooms;</w:t>
      </w:r>
    </w:p>
    <w:p w14:paraId="5BED77A6" w14:textId="77777777" w:rsidR="00730A4C" w:rsidRPr="00C74D86" w:rsidRDefault="00730A4C" w:rsidP="000A2DEB">
      <w:pPr>
        <w:jc w:val="both"/>
      </w:pPr>
      <w:r w:rsidRPr="00C74D86">
        <w:t xml:space="preserve">                    </w:t>
      </w:r>
      <w:r w:rsidRPr="00C74D86">
        <w:sym w:font="Symbol" w:char="F0BA"/>
      </w:r>
      <w:r w:rsidRPr="00C74D86">
        <w:t xml:space="preserve"> 0 elsewhere.</w:t>
      </w:r>
    </w:p>
    <w:p w14:paraId="5BED77A7" w14:textId="77777777" w:rsidR="00730A4C" w:rsidRPr="00C74D86" w:rsidRDefault="00730A4C" w:rsidP="000A2DEB">
      <w:pPr>
        <w:jc w:val="both"/>
      </w:pPr>
    </w:p>
    <w:p w14:paraId="5BED77A8" w14:textId="77777777" w:rsidR="005F6D36" w:rsidRPr="00C74D86" w:rsidRDefault="00730A4C" w:rsidP="000A2DEB">
      <w:pPr>
        <w:jc w:val="both"/>
      </w:pPr>
      <w:r w:rsidRPr="00C74D86">
        <w:t>For bedroom group 6, define D</w:t>
      </w:r>
      <w:r w:rsidRPr="00C74D86">
        <w:rPr>
          <w:vertAlign w:val="subscript"/>
        </w:rPr>
        <w:t>NB,tn,6</w:t>
      </w:r>
      <w:r w:rsidRPr="00C74D86">
        <w:t xml:space="preserve"> </w:t>
      </w:r>
      <w:r w:rsidRPr="00C74D86">
        <w:sym w:font="Symbol" w:char="F0BA"/>
      </w:r>
      <w:r w:rsidRPr="00C74D86">
        <w:t xml:space="preserve"> 1 if observation </w:t>
      </w:r>
      <w:proofErr w:type="spellStart"/>
      <w:r w:rsidRPr="00C74D86">
        <w:t>tn</w:t>
      </w:r>
      <w:proofErr w:type="spellEnd"/>
      <w:r w:rsidRPr="00C74D86">
        <w:t xml:space="preserve"> has a structure on it with 6, 7 or  8 bedrooms and define D</w:t>
      </w:r>
      <w:r w:rsidRPr="00C74D86">
        <w:rPr>
          <w:vertAlign w:val="subscript"/>
        </w:rPr>
        <w:t>NB,tn,6</w:t>
      </w:r>
      <w:r w:rsidRPr="00C74D86">
        <w:t xml:space="preserve"> </w:t>
      </w:r>
      <w:r w:rsidRPr="00C74D86">
        <w:sym w:font="Symbol" w:char="F0BA"/>
      </w:r>
      <w:r w:rsidRPr="00C74D86">
        <w:t xml:space="preserve"> 0 elsewhere.    </w:t>
      </w:r>
    </w:p>
    <w:p w14:paraId="5BED77A9" w14:textId="77777777" w:rsidR="00851AA9" w:rsidRPr="00C74D86" w:rsidRDefault="00851AA9" w:rsidP="00870918">
      <w:pPr>
        <w:jc w:val="both"/>
      </w:pPr>
    </w:p>
    <w:p w14:paraId="5BED77AA" w14:textId="77777777" w:rsidR="00730A4C" w:rsidRPr="00C74D86" w:rsidRDefault="00730A4C" w:rsidP="00730A4C">
      <w:pPr>
        <w:jc w:val="both"/>
      </w:pPr>
      <w:r w:rsidRPr="00C74D86">
        <w:rPr>
          <w:i/>
        </w:rPr>
        <w:t>Model 11</w:t>
      </w:r>
      <w:r w:rsidRPr="00C74D86">
        <w:t xml:space="preserve"> is the following nonlinear regression:</w:t>
      </w:r>
    </w:p>
    <w:p w14:paraId="5BED77AB" w14:textId="77777777" w:rsidR="00730A4C" w:rsidRPr="00C74D86" w:rsidRDefault="00730A4C" w:rsidP="00730A4C">
      <w:pPr>
        <w:jc w:val="both"/>
      </w:pPr>
    </w:p>
    <w:p w14:paraId="5BED77AC" w14:textId="78521305" w:rsidR="00730A4C" w:rsidRPr="00C74D86" w:rsidRDefault="00730A4C" w:rsidP="00730A4C">
      <w:pPr>
        <w:jc w:val="both"/>
      </w:pPr>
      <w:r w:rsidRPr="00C74D86">
        <w:t>(3</w:t>
      </w:r>
      <w:r w:rsidR="006D1A8A" w:rsidRPr="00C74D86">
        <w:t>6</w:t>
      </w:r>
      <w:r w:rsidRPr="00C74D86">
        <w:t xml:space="preserve">) </w:t>
      </w:r>
      <w:proofErr w:type="spellStart"/>
      <w:r w:rsidRPr="00C74D86">
        <w:t>V</w:t>
      </w:r>
      <w:r w:rsidRPr="00C74D86">
        <w:rPr>
          <w:vertAlign w:val="subscript"/>
        </w:rPr>
        <w:t>tn</w:t>
      </w:r>
      <w:proofErr w:type="spellEnd"/>
      <w:r w:rsidRPr="00C74D86">
        <w:t xml:space="preserve"> = </w:t>
      </w:r>
      <w:r w:rsidRPr="00C74D86">
        <w:sym w:font="Symbol" w:char="F061"/>
      </w:r>
      <w:r w:rsidRPr="00C74D86">
        <w:rPr>
          <w:vertAlign w:val="subscript"/>
        </w:rPr>
        <w:t xml:space="preserve">t </w:t>
      </w:r>
      <w:r w:rsidRPr="00C74D86">
        <w:t>[</w:t>
      </w:r>
      <w:proofErr w:type="spellStart"/>
      <w:r w:rsidRPr="00C74D86">
        <w:t>D</w:t>
      </w:r>
      <w:r w:rsidRPr="00C74D86">
        <w:rPr>
          <w:vertAlign w:val="subscript"/>
        </w:rPr>
        <w:t>S,tn</w:t>
      </w:r>
      <w:proofErr w:type="spellEnd"/>
      <w:r w:rsidRPr="00C74D86">
        <w:rPr>
          <w:vertAlign w:val="subscript"/>
        </w:rPr>
        <w:t xml:space="preserve"> </w:t>
      </w:r>
      <w:r w:rsidRPr="00C74D86">
        <w:t xml:space="preserve">+ </w:t>
      </w:r>
      <w:r w:rsidRPr="00C74D86">
        <w:sym w:font="Symbol" w:char="F066"/>
      </w:r>
      <w:proofErr w:type="spellStart"/>
      <w:r w:rsidRPr="00C74D86">
        <w:t>D</w:t>
      </w:r>
      <w:r w:rsidRPr="00C74D86">
        <w:rPr>
          <w:vertAlign w:val="subscript"/>
        </w:rPr>
        <w:t>L,tn</w:t>
      </w:r>
      <w:proofErr w:type="spellEnd"/>
      <w:r w:rsidRPr="00C74D86">
        <w:t>]g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w:t>
      </w:r>
      <w:proofErr w:type="spellStart"/>
      <w:r w:rsidRPr="00C74D86">
        <w:t>f</w:t>
      </w:r>
      <w:r w:rsidRPr="00C74D86">
        <w:rPr>
          <w:vertAlign w:val="subscript"/>
        </w:rPr>
        <w:t>L</w:t>
      </w:r>
      <w:proofErr w:type="spellEnd"/>
      <w:r w:rsidRPr="00C74D86">
        <w:t>(</w:t>
      </w:r>
      <w:proofErr w:type="spellStart"/>
      <w:r w:rsidRPr="00C74D86">
        <w:t>L</w:t>
      </w:r>
      <w:r w:rsidRPr="00C74D86">
        <w:rPr>
          <w:vertAlign w:val="subscript"/>
        </w:rPr>
        <w:t>tn</w:t>
      </w:r>
      <w:proofErr w:type="spellEnd"/>
      <w:r w:rsidRPr="00C74D86">
        <w:t>,</w:t>
      </w:r>
      <w:r w:rsidRPr="00C74D86">
        <w:sym w:font="Symbol" w:char="F06C"/>
      </w:r>
      <w:r w:rsidRPr="00C74D86">
        <w:t>)[1+</w:t>
      </w:r>
      <w:r w:rsidRPr="00C74D86">
        <w:sym w:font="Symbol" w:char="F074"/>
      </w:r>
      <w:r w:rsidRPr="00C74D86">
        <w:t>(</w:t>
      </w:r>
      <w:proofErr w:type="spellStart"/>
      <w:r w:rsidRPr="00C74D86">
        <w:t>TW</w:t>
      </w:r>
      <w:r w:rsidRPr="00C74D86">
        <w:rPr>
          <w:vertAlign w:val="subscript"/>
        </w:rPr>
        <w:t>tn</w:t>
      </w:r>
      <w:proofErr w:type="spellEnd"/>
      <w:r w:rsidRPr="00C74D86">
        <w:sym w:font="Symbol" w:char="F02D"/>
      </w:r>
      <w:r w:rsidRPr="00C74D86">
        <w:t>1)][1+</w:t>
      </w:r>
      <w:r w:rsidRPr="00C74D86">
        <w:sym w:font="Symbol" w:char="F072"/>
      </w:r>
      <w:r w:rsidRPr="00C74D86">
        <w:t>(</w:t>
      </w:r>
      <w:proofErr w:type="spellStart"/>
      <w:r w:rsidRPr="00C74D86">
        <w:t>TT</w:t>
      </w:r>
      <w:r w:rsidR="00D60791" w:rsidRPr="00C74D86">
        <w:rPr>
          <w:vertAlign w:val="subscript"/>
        </w:rPr>
        <w:t>tn</w:t>
      </w:r>
      <w:proofErr w:type="spellEnd"/>
      <w:r w:rsidRPr="00C74D86">
        <w:sym w:font="Symbol" w:char="F02D"/>
      </w:r>
      <w:r w:rsidRPr="00C74D86">
        <w:t xml:space="preserve">8)] </w:t>
      </w:r>
    </w:p>
    <w:p w14:paraId="5BED77AD" w14:textId="77777777" w:rsidR="00730A4C" w:rsidRPr="00C74D86" w:rsidRDefault="00730A4C" w:rsidP="00730A4C">
      <w:pPr>
        <w:jc w:val="both"/>
      </w:pPr>
      <w:r w:rsidRPr="00C74D86">
        <w:t xml:space="preserve">                  + </w:t>
      </w:r>
      <w:proofErr w:type="spellStart"/>
      <w:r w:rsidRPr="00C74D86">
        <w:t>P</w:t>
      </w:r>
      <w:r w:rsidRPr="00C74D86">
        <w:rPr>
          <w:vertAlign w:val="subscript"/>
        </w:rPr>
        <w:t>St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 xml:space="preserve">) </w:t>
      </w:r>
      <w:proofErr w:type="spellStart"/>
      <w:r w:rsidRPr="00C74D86">
        <w:t>f</w:t>
      </w:r>
      <w:r w:rsidRPr="00C74D86">
        <w:rPr>
          <w:vertAlign w:val="subscript"/>
        </w:rPr>
        <w:t>S</w:t>
      </w:r>
      <w:proofErr w:type="spellEnd"/>
      <w:r w:rsidRPr="00C74D86">
        <w:t>(</w:t>
      </w:r>
      <w:proofErr w:type="spellStart"/>
      <w:r w:rsidRPr="00C74D86">
        <w:t>S</w:t>
      </w:r>
      <w:r w:rsidRPr="00C74D86">
        <w:rPr>
          <w:vertAlign w:val="subscript"/>
        </w:rPr>
        <w:t>tn</w:t>
      </w:r>
      <w:proofErr w:type="spellEnd"/>
      <w:r w:rsidRPr="00C74D86">
        <w:t>,</w:t>
      </w:r>
      <w:r w:rsidRPr="00C74D86">
        <w:sym w:font="Symbol" w:char="F06D"/>
      </w:r>
      <w:r w:rsidRPr="00C74D86">
        <w:t>)[</w:t>
      </w:r>
      <w:r w:rsidRPr="00C74D86">
        <w:sym w:font="Symbol" w:char="F053"/>
      </w:r>
      <w:r w:rsidRPr="00C74D86">
        <w:rPr>
          <w:vertAlign w:val="subscript"/>
        </w:rPr>
        <w:t>i=2</w:t>
      </w:r>
      <w:r w:rsidRPr="00C74D86">
        <w:rPr>
          <w:vertAlign w:val="superscript"/>
        </w:rPr>
        <w:t>6</w:t>
      </w:r>
      <w:r w:rsidRPr="00C74D86">
        <w:t xml:space="preserve"> </w:t>
      </w:r>
      <w:r w:rsidR="00AB2545" w:rsidRPr="00C74D86">
        <w:sym w:font="Symbol" w:char="F06B"/>
      </w:r>
      <w:proofErr w:type="spellStart"/>
      <w:r w:rsidR="00AB2545" w:rsidRPr="00C74D86">
        <w:rPr>
          <w:vertAlign w:val="subscript"/>
        </w:rPr>
        <w:t>i</w:t>
      </w:r>
      <w:r w:rsidR="00AB2545" w:rsidRPr="00C74D86">
        <w:t>D</w:t>
      </w:r>
      <w:r w:rsidR="00AB2545" w:rsidRPr="00C74D86">
        <w:rPr>
          <w:vertAlign w:val="subscript"/>
        </w:rPr>
        <w:t>NB,tn,i</w:t>
      </w:r>
      <w:proofErr w:type="spellEnd"/>
      <w:r w:rsidR="00AB2545" w:rsidRPr="00C74D86">
        <w:t>]</w:t>
      </w:r>
      <w:r w:rsidRPr="00C74D86">
        <w:t xml:space="preserve">  + </w:t>
      </w:r>
      <w:r w:rsidRPr="00C74D86">
        <w:sym w:font="Symbol" w:char="F065"/>
      </w:r>
      <w:proofErr w:type="spellStart"/>
      <w:r w:rsidRPr="00C74D86">
        <w:rPr>
          <w:vertAlign w:val="subscript"/>
        </w:rPr>
        <w:t>tn</w:t>
      </w:r>
      <w:proofErr w:type="spellEnd"/>
      <w:r w:rsidRPr="00C74D86">
        <w:t xml:space="preserve"> ;            t = 1,...,44; n = 1,...,N(t).</w:t>
      </w:r>
    </w:p>
    <w:p w14:paraId="5BED77AE" w14:textId="77777777" w:rsidR="00730A4C" w:rsidRPr="00C74D86" w:rsidRDefault="00730A4C" w:rsidP="00730A4C">
      <w:pPr>
        <w:jc w:val="both"/>
      </w:pPr>
    </w:p>
    <w:p w14:paraId="5BED77AF" w14:textId="4837FF66" w:rsidR="00730A4C" w:rsidRPr="00C74D86" w:rsidRDefault="00730A4C" w:rsidP="00730A4C">
      <w:pPr>
        <w:jc w:val="both"/>
      </w:pPr>
      <w:r w:rsidRPr="00C74D86">
        <w:t>where the</w:t>
      </w:r>
      <w:r w:rsidR="00AB2545" w:rsidRPr="00C74D86">
        <w:t xml:space="preserve"> all of the functions and parameters which appear in (3</w:t>
      </w:r>
      <w:r w:rsidR="006062B9" w:rsidRPr="00C74D86">
        <w:rPr>
          <w:rFonts w:hint="eastAsia"/>
        </w:rPr>
        <w:t>6</w:t>
      </w:r>
      <w:r w:rsidR="00AB2545" w:rsidRPr="00C74D86">
        <w:t xml:space="preserve">) were defined in the previous model except that we have now added 5 bedroom variables, </w:t>
      </w:r>
      <w:r w:rsidR="00AB2545" w:rsidRPr="00C74D86">
        <w:sym w:font="Symbol" w:char="F06B"/>
      </w:r>
      <w:r w:rsidR="00AB2545" w:rsidRPr="00C74D86">
        <w:rPr>
          <w:vertAlign w:val="subscript"/>
        </w:rPr>
        <w:t>2</w:t>
      </w:r>
      <w:r w:rsidR="00AB2545" w:rsidRPr="00C74D86">
        <w:t xml:space="preserve">, </w:t>
      </w:r>
      <w:r w:rsidR="00AB2545" w:rsidRPr="00C74D86">
        <w:sym w:font="Symbol" w:char="F06B"/>
      </w:r>
      <w:r w:rsidR="00AB2545" w:rsidRPr="00C74D86">
        <w:rPr>
          <w:vertAlign w:val="subscript"/>
        </w:rPr>
        <w:t>3</w:t>
      </w:r>
      <w:r w:rsidR="00AB2545" w:rsidRPr="00C74D86">
        <w:t xml:space="preserve">, </w:t>
      </w:r>
      <w:r w:rsidR="00AB2545" w:rsidRPr="00C74D86">
        <w:sym w:font="Symbol" w:char="F06B"/>
      </w:r>
      <w:r w:rsidR="00AB2545" w:rsidRPr="00C74D86">
        <w:rPr>
          <w:vertAlign w:val="subscript"/>
        </w:rPr>
        <w:t>4</w:t>
      </w:r>
      <w:r w:rsidR="00AB2545" w:rsidRPr="00C74D86">
        <w:t xml:space="preserve">, </w:t>
      </w:r>
      <w:r w:rsidR="00AB2545" w:rsidRPr="00C74D86">
        <w:sym w:font="Symbol" w:char="F06B"/>
      </w:r>
      <w:r w:rsidR="00AB2545" w:rsidRPr="00C74D86">
        <w:rPr>
          <w:vertAlign w:val="subscript"/>
        </w:rPr>
        <w:t>5</w:t>
      </w:r>
      <w:r w:rsidR="00AB2545" w:rsidRPr="00C74D86">
        <w:t xml:space="preserve"> and </w:t>
      </w:r>
      <w:r w:rsidR="00AB2545" w:rsidRPr="00C74D86">
        <w:sym w:font="Symbol" w:char="F06B"/>
      </w:r>
      <w:r w:rsidR="00AB2545" w:rsidRPr="00C74D86">
        <w:rPr>
          <w:vertAlign w:val="subscript"/>
        </w:rPr>
        <w:t>6</w:t>
      </w:r>
      <w:r w:rsidR="00AB2545" w:rsidRPr="00C74D86">
        <w:t xml:space="preserve">. We make the same normalizations as we made in Model 10 and in addition, we set </w:t>
      </w:r>
      <w:r w:rsidR="00AB2545" w:rsidRPr="00C74D86">
        <w:sym w:font="Symbol" w:char="F06B"/>
      </w:r>
      <w:r w:rsidR="00AB2545" w:rsidRPr="00C74D86">
        <w:rPr>
          <w:vertAlign w:val="subscript"/>
        </w:rPr>
        <w:t>2</w:t>
      </w:r>
      <w:r w:rsidR="00AB2545" w:rsidRPr="00C74D86">
        <w:t xml:space="preserve"> = 1. Thus we have added 4 additional unknown </w:t>
      </w:r>
      <w:r w:rsidR="00AB2545" w:rsidRPr="00C74D86">
        <w:sym w:font="Symbol" w:char="F06B"/>
      </w:r>
      <w:r w:rsidR="00AB2545" w:rsidRPr="00C74D86">
        <w:rPr>
          <w:vertAlign w:val="subscript"/>
        </w:rPr>
        <w:t>i</w:t>
      </w:r>
      <w:r w:rsidR="00AB2545" w:rsidRPr="00C74D86">
        <w:t xml:space="preserve"> parameters to Model 10 so Model 11 has a total</w:t>
      </w:r>
      <w:r w:rsidR="00F03A1E">
        <w:t xml:space="preserve"> of</w:t>
      </w:r>
      <w:r w:rsidR="00AB2545" w:rsidRPr="00C74D86">
        <w:t xml:space="preserve"> 113 unknown parameters. </w:t>
      </w:r>
      <w:r w:rsidR="007B3AE4" w:rsidRPr="00C74D86">
        <w:t xml:space="preserve">One might expect the </w:t>
      </w:r>
      <w:r w:rsidR="007B3AE4" w:rsidRPr="00C74D86">
        <w:sym w:font="Symbol" w:char="F06B"/>
      </w:r>
      <w:r w:rsidR="007B3AE4" w:rsidRPr="00C74D86">
        <w:rPr>
          <w:vertAlign w:val="subscript"/>
        </w:rPr>
        <w:t>i</w:t>
      </w:r>
      <w:r w:rsidR="007B3AE4" w:rsidRPr="00C74D86">
        <w:t xml:space="preserve"> parameters to monotonically increase as i increases; i.e., more bedrooms indicates a higher quality structure. But we have already introduced the </w:t>
      </w:r>
      <w:r w:rsidR="007B3AE4" w:rsidRPr="00C74D86">
        <w:sym w:font="Symbol" w:char="F06D"/>
      </w:r>
      <w:r w:rsidR="007B3AE4" w:rsidRPr="00C74D86">
        <w:rPr>
          <w:vertAlign w:val="subscript"/>
        </w:rPr>
        <w:t xml:space="preserve">m </w:t>
      </w:r>
      <w:r w:rsidR="007B3AE4" w:rsidRPr="00C74D86">
        <w:t xml:space="preserve">into our hedonic regression model which allows structure quality to increase as the floor space increases. The correlation between the number of bedrooms and the structure area is 0.93500 </w:t>
      </w:r>
      <w:r w:rsidR="001C1271" w:rsidRPr="00C74D86">
        <w:t xml:space="preserve">and thus there will be a multicollinearity problem in using both of these variables in our nonlinear regression. Thus we cannot expect the </w:t>
      </w:r>
      <w:r w:rsidR="001C1271" w:rsidRPr="00C74D86">
        <w:sym w:font="Symbol" w:char="F06B"/>
      </w:r>
      <w:r w:rsidR="001C1271" w:rsidRPr="00C74D86">
        <w:rPr>
          <w:vertAlign w:val="subscript"/>
        </w:rPr>
        <w:t>i</w:t>
      </w:r>
      <w:r w:rsidR="001C1271" w:rsidRPr="00C74D86">
        <w:t xml:space="preserve"> and </w:t>
      </w:r>
      <w:r w:rsidR="001C1271" w:rsidRPr="00C74D86">
        <w:sym w:font="Symbol" w:char="F06D"/>
      </w:r>
      <w:r w:rsidR="001C1271" w:rsidRPr="00C74D86">
        <w:rPr>
          <w:vertAlign w:val="subscript"/>
        </w:rPr>
        <w:t>m</w:t>
      </w:r>
      <w:r w:rsidR="001C1271" w:rsidRPr="00C74D86">
        <w:t xml:space="preserve"> to increase monotonically as i and m increase. </w:t>
      </w:r>
      <w:r w:rsidR="00AB2545" w:rsidRPr="00C74D86">
        <w:t xml:space="preserve">     </w:t>
      </w:r>
      <w:r w:rsidRPr="00C74D86">
        <w:t xml:space="preserve"> </w:t>
      </w:r>
    </w:p>
    <w:p w14:paraId="5BED77B0" w14:textId="77777777" w:rsidR="00730A4C" w:rsidRPr="00C74D86" w:rsidRDefault="00730A4C" w:rsidP="00730A4C">
      <w:pPr>
        <w:jc w:val="both"/>
      </w:pPr>
    </w:p>
    <w:p w14:paraId="5BED77B1" w14:textId="77777777" w:rsidR="00851AA9" w:rsidRPr="00C74D86" w:rsidRDefault="00730A4C" w:rsidP="00870918">
      <w:pPr>
        <w:jc w:val="both"/>
      </w:pPr>
      <w:r w:rsidRPr="00C74D86">
        <w:t xml:space="preserve">As starting coefficient values for Model </w:t>
      </w:r>
      <w:r w:rsidR="001C1271" w:rsidRPr="00C74D86">
        <w:t>11</w:t>
      </w:r>
      <w:r w:rsidRPr="00C74D86">
        <w:t xml:space="preserve">, we used the final coefficient estimates from Model </w:t>
      </w:r>
      <w:r w:rsidR="001C1271" w:rsidRPr="00C74D86">
        <w:t>10</w:t>
      </w:r>
      <w:r w:rsidRPr="00C74D86">
        <w:t xml:space="preserve"> plus the starting values</w:t>
      </w:r>
      <w:r w:rsidR="001C1271" w:rsidRPr="00C74D86">
        <w:t xml:space="preserve"> </w:t>
      </w:r>
      <w:r w:rsidR="001C1271" w:rsidRPr="00C74D86">
        <w:sym w:font="Symbol" w:char="F06B"/>
      </w:r>
      <w:r w:rsidR="001C1271" w:rsidRPr="00C74D86">
        <w:rPr>
          <w:vertAlign w:val="subscript"/>
        </w:rPr>
        <w:t>i</w:t>
      </w:r>
      <w:r w:rsidR="00C84E16" w:rsidRPr="00C74D86">
        <w:t xml:space="preserve"> = 1 for i = 3,4,5,</w:t>
      </w:r>
      <w:r w:rsidR="001C1271" w:rsidRPr="00C74D86">
        <w:t>6.</w:t>
      </w:r>
      <w:r w:rsidRPr="00C74D86">
        <w:t xml:space="preserve">The final log likelihood for Model </w:t>
      </w:r>
      <w:r w:rsidR="001C1271" w:rsidRPr="00C74D86">
        <w:t>11</w:t>
      </w:r>
      <w:r w:rsidRPr="00C74D86">
        <w:t xml:space="preserve"> was </w:t>
      </w:r>
      <w:r w:rsidR="00C84E16" w:rsidRPr="00C74D86">
        <w:t>75.03</w:t>
      </w:r>
      <w:r w:rsidRPr="00C74D86">
        <w:t xml:space="preserve"> points higher than the final log likelihood for Model </w:t>
      </w:r>
      <w:r w:rsidR="00C84E16" w:rsidRPr="00C74D86">
        <w:t>10</w:t>
      </w:r>
      <w:r w:rsidRPr="00C74D86">
        <w:t xml:space="preserve"> for adding </w:t>
      </w:r>
      <w:r w:rsidR="00C84E16" w:rsidRPr="00C74D86">
        <w:t>4</w:t>
      </w:r>
      <w:r w:rsidRPr="00C74D86">
        <w:t xml:space="preserve"> </w:t>
      </w:r>
      <w:r w:rsidR="00C84E16" w:rsidRPr="00C74D86">
        <w:t>number of bedroom</w:t>
      </w:r>
      <w:r w:rsidRPr="00C74D86">
        <w:t xml:space="preserve"> parameters. The resulting R</w:t>
      </w:r>
      <w:r w:rsidRPr="00C74D86">
        <w:rPr>
          <w:vertAlign w:val="superscript"/>
        </w:rPr>
        <w:t>2</w:t>
      </w:r>
      <w:r w:rsidRPr="00C74D86">
        <w:t xml:space="preserve"> for Model </w:t>
      </w:r>
      <w:r w:rsidR="00C84E16" w:rsidRPr="00C74D86">
        <w:t>11</w:t>
      </w:r>
      <w:r w:rsidRPr="00C74D86">
        <w:t xml:space="preserve"> was 0.8</w:t>
      </w:r>
      <w:r w:rsidR="00C84E16" w:rsidRPr="00C74D86">
        <w:t>400</w:t>
      </w:r>
      <w:r w:rsidRPr="00C74D86">
        <w:t xml:space="preserve"> (the Model </w:t>
      </w:r>
      <w:r w:rsidR="00C84E16" w:rsidRPr="00C74D86">
        <w:t>10</w:t>
      </w:r>
      <w:r w:rsidRPr="00C74D86">
        <w:t xml:space="preserve"> R</w:t>
      </w:r>
      <w:r w:rsidRPr="00C74D86">
        <w:rPr>
          <w:vertAlign w:val="superscript"/>
        </w:rPr>
        <w:t>2</w:t>
      </w:r>
      <w:r w:rsidR="00C84E16" w:rsidRPr="00C74D86">
        <w:t xml:space="preserve"> was 0.8383</w:t>
      </w:r>
      <w:r w:rsidRPr="00C74D86">
        <w:t>)</w:t>
      </w:r>
      <w:r w:rsidR="00C84E16" w:rsidRPr="00C74D86">
        <w:t>.</w:t>
      </w:r>
      <w:r w:rsidR="001C3CE8" w:rsidRPr="00C74D86">
        <w:t xml:space="preserve"> As usual, there were 3 negative estimates for the land price height parameters:  </w:t>
      </w:r>
      <w:r w:rsidR="001C3CE8" w:rsidRPr="00C74D86">
        <w:sym w:font="Symbol" w:char="F067"/>
      </w:r>
      <w:r w:rsidR="001C3CE8" w:rsidRPr="00C74D86">
        <w:rPr>
          <w:vertAlign w:val="subscript"/>
        </w:rPr>
        <w:t>01</w:t>
      </w:r>
      <w:r w:rsidR="001C3CE8" w:rsidRPr="00C74D86">
        <w:rPr>
          <w:vertAlign w:val="superscript"/>
        </w:rPr>
        <w:t>*</w:t>
      </w:r>
      <w:r w:rsidR="001C3CE8" w:rsidRPr="00C74D86">
        <w:t xml:space="preserve">, </w:t>
      </w:r>
      <w:r w:rsidR="001C3CE8" w:rsidRPr="00C74D86">
        <w:sym w:font="Symbol" w:char="F067"/>
      </w:r>
      <w:r w:rsidR="001C3CE8" w:rsidRPr="00C74D86">
        <w:rPr>
          <w:vertAlign w:val="subscript"/>
        </w:rPr>
        <w:t>67</w:t>
      </w:r>
      <w:r w:rsidR="001C3CE8" w:rsidRPr="00C74D86">
        <w:rPr>
          <w:vertAlign w:val="superscript"/>
        </w:rPr>
        <w:t>*</w:t>
      </w:r>
      <w:r w:rsidR="001C3CE8" w:rsidRPr="00C74D86">
        <w:t xml:space="preserve"> and </w:t>
      </w:r>
      <w:r w:rsidR="001C3CE8" w:rsidRPr="00C74D86">
        <w:sym w:font="Symbol" w:char="F067"/>
      </w:r>
      <w:r w:rsidR="001C3CE8" w:rsidRPr="00C74D86">
        <w:rPr>
          <w:vertAlign w:val="subscript"/>
        </w:rPr>
        <w:t>77</w:t>
      </w:r>
      <w:r w:rsidR="001C3CE8" w:rsidRPr="00C74D86">
        <w:rPr>
          <w:vertAlign w:val="superscript"/>
        </w:rPr>
        <w:t>*</w:t>
      </w:r>
      <w:r w:rsidR="001C3CE8" w:rsidRPr="00C74D86">
        <w:t>.  Also as usual, the estimated land prices, g</w:t>
      </w:r>
      <w:r w:rsidR="001C3CE8" w:rsidRPr="00C74D86">
        <w:rPr>
          <w:vertAlign w:val="subscript"/>
        </w:rPr>
        <w:t>7</w:t>
      </w:r>
      <w:r w:rsidR="001C3CE8" w:rsidRPr="00C74D86">
        <w:t>(</w:t>
      </w:r>
      <w:proofErr w:type="spellStart"/>
      <w:r w:rsidR="001C3CE8" w:rsidRPr="00C74D86">
        <w:t>x</w:t>
      </w:r>
      <w:r w:rsidR="001C3CE8" w:rsidRPr="00C74D86">
        <w:rPr>
          <w:vertAlign w:val="subscript"/>
        </w:rPr>
        <w:t>tn</w:t>
      </w:r>
      <w:r w:rsidR="001C3CE8" w:rsidRPr="00C74D86">
        <w:t>,y</w:t>
      </w:r>
      <w:r w:rsidR="001C3CE8" w:rsidRPr="00C74D86">
        <w:rPr>
          <w:vertAlign w:val="subscript"/>
        </w:rPr>
        <w:t>tn</w:t>
      </w:r>
      <w:proofErr w:type="spellEnd"/>
      <w:r w:rsidR="001C3CE8" w:rsidRPr="00C74D86">
        <w:t>,</w:t>
      </w:r>
      <w:r w:rsidR="001C3CE8" w:rsidRPr="00C74D86">
        <w:sym w:font="Symbol" w:char="F067"/>
      </w:r>
      <w:r w:rsidR="001C3CE8" w:rsidRPr="00C74D86">
        <w:rPr>
          <w:vertAlign w:val="superscript"/>
        </w:rPr>
        <w:t>*</w:t>
      </w:r>
      <w:r w:rsidR="001C3CE8" w:rsidRPr="00C74D86">
        <w:t>) for t = 1,...,T and n = 1,...,N(t), turned out to be positive for each observation in our sample.</w:t>
      </w:r>
      <w:r w:rsidR="00C84E16" w:rsidRPr="00C74D86">
        <w:t xml:space="preserve"> Recall that </w:t>
      </w:r>
      <w:r w:rsidR="00C84E16" w:rsidRPr="00C74D86">
        <w:sym w:font="Symbol" w:char="F06B"/>
      </w:r>
      <w:r w:rsidR="00C84E16" w:rsidRPr="00C74D86">
        <w:rPr>
          <w:vertAlign w:val="subscript"/>
        </w:rPr>
        <w:t>2</w:t>
      </w:r>
      <w:r w:rsidR="00C84E16" w:rsidRPr="00C74D86">
        <w:t xml:space="preserve"> was set equal to 1. The remaining bedroom parameter estimates were as follows:</w:t>
      </w:r>
      <w:r w:rsidR="00CF1018" w:rsidRPr="00C74D86">
        <w:t xml:space="preserve"> </w:t>
      </w:r>
      <w:r w:rsidR="00CF1018" w:rsidRPr="00C74D86">
        <w:sym w:font="Symbol" w:char="F06B"/>
      </w:r>
      <w:r w:rsidR="00CF1018" w:rsidRPr="00C74D86">
        <w:rPr>
          <w:vertAlign w:val="subscript"/>
        </w:rPr>
        <w:t>2</w:t>
      </w:r>
      <w:r w:rsidR="00CF1018" w:rsidRPr="00C74D86">
        <w:rPr>
          <w:vertAlign w:val="superscript"/>
        </w:rPr>
        <w:t>*</w:t>
      </w:r>
      <w:r w:rsidR="00CF1018" w:rsidRPr="00C74D86">
        <w:t xml:space="preserve"> = 1 (imposed restriction),</w:t>
      </w:r>
      <w:r w:rsidR="00C84E16" w:rsidRPr="00C74D86">
        <w:t xml:space="preserve"> </w:t>
      </w:r>
      <w:r w:rsidR="00C84E16" w:rsidRPr="00C74D86">
        <w:sym w:font="Symbol" w:char="F06B"/>
      </w:r>
      <w:r w:rsidR="00C84E16" w:rsidRPr="00C74D86">
        <w:rPr>
          <w:vertAlign w:val="subscript"/>
        </w:rPr>
        <w:t>3</w:t>
      </w:r>
      <w:r w:rsidR="00C84E16" w:rsidRPr="00C74D86">
        <w:rPr>
          <w:vertAlign w:val="superscript"/>
        </w:rPr>
        <w:t>*</w:t>
      </w:r>
      <w:r w:rsidR="00C84E16" w:rsidRPr="00C74D86">
        <w:t xml:space="preserve"> = 1.1587 (20.6), </w:t>
      </w:r>
      <w:r w:rsidR="00C84E16" w:rsidRPr="00C74D86">
        <w:sym w:font="Symbol" w:char="F06B"/>
      </w:r>
      <w:r w:rsidR="00CF1018" w:rsidRPr="00C74D86">
        <w:rPr>
          <w:vertAlign w:val="subscript"/>
        </w:rPr>
        <w:t>4</w:t>
      </w:r>
      <w:r w:rsidR="00C84E16" w:rsidRPr="00C74D86">
        <w:rPr>
          <w:vertAlign w:val="superscript"/>
        </w:rPr>
        <w:t>*</w:t>
      </w:r>
      <w:r w:rsidR="00C84E16" w:rsidRPr="00C74D86">
        <w:t xml:space="preserve"> = </w:t>
      </w:r>
      <w:r w:rsidR="00CF1018" w:rsidRPr="00C74D86">
        <w:t>1.0863 (21.4</w:t>
      </w:r>
      <w:r w:rsidR="00C84E16" w:rsidRPr="00C74D86">
        <w:t xml:space="preserve">), </w:t>
      </w:r>
      <w:r w:rsidR="00C84E16" w:rsidRPr="00C74D86">
        <w:sym w:font="Symbol" w:char="F06B"/>
      </w:r>
      <w:r w:rsidR="00CF1018" w:rsidRPr="00C74D86">
        <w:rPr>
          <w:vertAlign w:val="subscript"/>
        </w:rPr>
        <w:t>5</w:t>
      </w:r>
      <w:r w:rsidR="00C84E16" w:rsidRPr="00C74D86">
        <w:rPr>
          <w:vertAlign w:val="superscript"/>
        </w:rPr>
        <w:t>*</w:t>
      </w:r>
      <w:r w:rsidR="00C84E16" w:rsidRPr="00C74D86">
        <w:t xml:space="preserve"> = </w:t>
      </w:r>
      <w:r w:rsidR="00CF1018" w:rsidRPr="00C74D86">
        <w:t>0.9116 (20.0</w:t>
      </w:r>
      <w:r w:rsidR="00C84E16" w:rsidRPr="00C74D86">
        <w:t xml:space="preserve">) and </w:t>
      </w:r>
      <w:r w:rsidR="00C84E16" w:rsidRPr="00C74D86">
        <w:sym w:font="Symbol" w:char="F06B"/>
      </w:r>
      <w:r w:rsidR="00CF1018" w:rsidRPr="00C74D86">
        <w:rPr>
          <w:vertAlign w:val="subscript"/>
        </w:rPr>
        <w:t>6</w:t>
      </w:r>
      <w:r w:rsidR="00C84E16" w:rsidRPr="00C74D86">
        <w:rPr>
          <w:vertAlign w:val="superscript"/>
        </w:rPr>
        <w:t>*</w:t>
      </w:r>
      <w:r w:rsidR="00C84E16" w:rsidRPr="00C74D86">
        <w:t xml:space="preserve"> = </w:t>
      </w:r>
      <w:r w:rsidR="00CF1018" w:rsidRPr="00C74D86">
        <w:t>0.7701 (18.6</w:t>
      </w:r>
      <w:r w:rsidR="00C84E16" w:rsidRPr="00C74D86">
        <w:t>)</w:t>
      </w:r>
      <w:r w:rsidR="00CF1018" w:rsidRPr="00C74D86">
        <w:t xml:space="preserve">. </w:t>
      </w:r>
      <w:r w:rsidR="007C08D7" w:rsidRPr="00C74D86">
        <w:t xml:space="preserve">Evidently, a house with more bedrooms did not seem to increase the quality of the structure. </w:t>
      </w:r>
      <w:r w:rsidR="00CF1018" w:rsidRPr="00C74D86">
        <w:t xml:space="preserve">The sequence of relative marginal valuations of floor space area (the </w:t>
      </w:r>
      <w:r w:rsidR="00CF1018" w:rsidRPr="00C74D86">
        <w:sym w:font="Symbol" w:char="F06D"/>
      </w:r>
      <w:r w:rsidR="00CF1018" w:rsidRPr="00C74D86">
        <w:rPr>
          <w:vertAlign w:val="subscript"/>
        </w:rPr>
        <w:t>m</w:t>
      </w:r>
      <w:r w:rsidR="00CF1018" w:rsidRPr="00C74D86">
        <w:rPr>
          <w:vertAlign w:val="superscript"/>
        </w:rPr>
        <w:t>*</w:t>
      </w:r>
      <w:r w:rsidR="00CF1018" w:rsidRPr="00C74D86">
        <w:t xml:space="preserve">) were as follows: </w:t>
      </w:r>
      <w:r w:rsidR="00CF1018" w:rsidRPr="00C74D86">
        <w:sym w:font="Symbol" w:char="F06D"/>
      </w:r>
      <w:r w:rsidR="00CF1018" w:rsidRPr="00C74D86">
        <w:rPr>
          <w:vertAlign w:val="subscript"/>
        </w:rPr>
        <w:t>0</w:t>
      </w:r>
      <w:r w:rsidR="00CF1018" w:rsidRPr="00C74D86">
        <w:rPr>
          <w:vertAlign w:val="superscript"/>
        </w:rPr>
        <w:t>*</w:t>
      </w:r>
      <w:r w:rsidR="00CF1018" w:rsidRPr="00C74D86">
        <w:t xml:space="preserve"> = 1.1573 (11.1), </w:t>
      </w:r>
      <w:r w:rsidR="00CF1018" w:rsidRPr="00C74D86">
        <w:sym w:font="Symbol" w:char="F06D"/>
      </w:r>
      <w:r w:rsidR="00CF1018" w:rsidRPr="00C74D86">
        <w:rPr>
          <w:vertAlign w:val="subscript"/>
        </w:rPr>
        <w:t>1</w:t>
      </w:r>
      <w:r w:rsidR="00CF1018" w:rsidRPr="00C74D86">
        <w:rPr>
          <w:vertAlign w:val="superscript"/>
        </w:rPr>
        <w:t>*</w:t>
      </w:r>
      <w:r w:rsidR="00CF1018" w:rsidRPr="00C74D86">
        <w:t xml:space="preserve"> = 1 (imposed restriction), </w:t>
      </w:r>
      <w:r w:rsidR="00CF1018" w:rsidRPr="00C74D86">
        <w:sym w:font="Symbol" w:char="F06D"/>
      </w:r>
      <w:r w:rsidR="00CF1018" w:rsidRPr="00C74D86">
        <w:rPr>
          <w:vertAlign w:val="subscript"/>
        </w:rPr>
        <w:t>2</w:t>
      </w:r>
      <w:r w:rsidR="00CF1018" w:rsidRPr="00C74D86">
        <w:rPr>
          <w:vertAlign w:val="superscript"/>
        </w:rPr>
        <w:t>*</w:t>
      </w:r>
      <w:r w:rsidR="00CF1018" w:rsidRPr="00C74D86">
        <w:t xml:space="preserve"> = 2.4201 (14.2) and </w:t>
      </w:r>
      <w:r w:rsidR="00CF1018" w:rsidRPr="00C74D86">
        <w:sym w:font="Symbol" w:char="F06D"/>
      </w:r>
      <w:r w:rsidR="00CF1018" w:rsidRPr="00C74D86">
        <w:rPr>
          <w:vertAlign w:val="subscript"/>
        </w:rPr>
        <w:t>3</w:t>
      </w:r>
      <w:r w:rsidR="00CF1018" w:rsidRPr="00C74D86">
        <w:rPr>
          <w:vertAlign w:val="superscript"/>
        </w:rPr>
        <w:t>*</w:t>
      </w:r>
      <w:r w:rsidR="00CF1018" w:rsidRPr="00C74D86">
        <w:t xml:space="preserve"> = 1.7643 (10.7).</w:t>
      </w:r>
      <w:r w:rsidR="007C08D7" w:rsidRPr="00C74D86">
        <w:t xml:space="preserve"> Thus, for the most part, houses with more floor space were of higher quality. The collinearity of the number of bedrooms with the floor space of the structure explains the counterintuitive results for the </w:t>
      </w:r>
      <w:r w:rsidR="007C08D7" w:rsidRPr="00C74D86">
        <w:sym w:font="Symbol" w:char="F06B"/>
      </w:r>
      <w:r w:rsidR="007C08D7" w:rsidRPr="00C74D86">
        <w:rPr>
          <w:vertAlign w:val="subscript"/>
        </w:rPr>
        <w:t>i</w:t>
      </w:r>
      <w:r w:rsidR="007C08D7" w:rsidRPr="00C74D86">
        <w:rPr>
          <w:vertAlign w:val="superscript"/>
        </w:rPr>
        <w:t>*</w:t>
      </w:r>
      <w:r w:rsidR="007C08D7" w:rsidRPr="00C74D86">
        <w:t xml:space="preserve">. </w:t>
      </w:r>
      <w:r w:rsidR="00CF1018" w:rsidRPr="00C74D86">
        <w:t>The remaining parameters for Model 11</w:t>
      </w:r>
      <w:r w:rsidR="007C08D7" w:rsidRPr="00C74D86">
        <w:t xml:space="preserve"> were much the same as the Model 10 estimated parameters. </w:t>
      </w:r>
      <w:r w:rsidR="00031C49" w:rsidRPr="00C74D86">
        <w:t>As usual, t</w:t>
      </w:r>
      <w:r w:rsidRPr="00C74D86">
        <w:t xml:space="preserve">he sequence of estimated </w:t>
      </w:r>
      <w:r w:rsidRPr="00C74D86">
        <w:sym w:font="Symbol" w:char="F061"/>
      </w:r>
      <w:r w:rsidRPr="00C74D86">
        <w:rPr>
          <w:vertAlign w:val="subscript"/>
        </w:rPr>
        <w:t>t</w:t>
      </w:r>
      <w:r w:rsidRPr="00C74D86">
        <w:rPr>
          <w:vertAlign w:val="superscript"/>
        </w:rPr>
        <w:t>*</w:t>
      </w:r>
      <w:r w:rsidR="00A42A9D" w:rsidRPr="00C74D86">
        <w:t xml:space="preserve"> is our</w:t>
      </w:r>
      <w:r w:rsidRPr="00C74D86">
        <w:t xml:space="preserve"> land price ser</w:t>
      </w:r>
      <w:r w:rsidR="00031C49" w:rsidRPr="00C74D86">
        <w:t>ies</w:t>
      </w:r>
      <w:r w:rsidRPr="00C74D86">
        <w:t xml:space="preserve"> for Model </w:t>
      </w:r>
      <w:r w:rsidR="00031C49" w:rsidRPr="00C74D86">
        <w:t>11</w:t>
      </w:r>
      <w:r w:rsidRPr="00C74D86">
        <w:t>, P</w:t>
      </w:r>
      <w:r w:rsidRPr="00C74D86">
        <w:rPr>
          <w:vertAlign w:val="subscript"/>
        </w:rPr>
        <w:t>L</w:t>
      </w:r>
      <w:r w:rsidR="00031C49" w:rsidRPr="00C74D86">
        <w:rPr>
          <w:vertAlign w:val="subscript"/>
        </w:rPr>
        <w:t>11</w:t>
      </w:r>
      <w:r w:rsidRPr="00C74D86">
        <w:rPr>
          <w:vertAlign w:val="subscript"/>
        </w:rPr>
        <w:t>t</w:t>
      </w:r>
      <w:r w:rsidRPr="00C74D86">
        <w:t>, and this series is plotted in Chart 3 below and is listed in Table A3 of the Appendix.</w:t>
      </w:r>
    </w:p>
    <w:p w14:paraId="5BED77B2" w14:textId="77777777" w:rsidR="00851AA9" w:rsidRPr="00C74D86" w:rsidRDefault="00851AA9" w:rsidP="00870918">
      <w:pPr>
        <w:jc w:val="both"/>
      </w:pPr>
    </w:p>
    <w:p w14:paraId="5BED77B3" w14:textId="77777777" w:rsidR="00D60791" w:rsidRPr="00C74D86" w:rsidRDefault="00D60791" w:rsidP="00D60791">
      <w:pPr>
        <w:jc w:val="both"/>
      </w:pPr>
      <w:r w:rsidRPr="00C74D86">
        <w:lastRenderedPageBreak/>
        <w:t xml:space="preserve">The final additional variable that we introduced into our property nonlinear regression model was the width of the land plot, </w:t>
      </w:r>
      <w:proofErr w:type="spellStart"/>
      <w:r w:rsidRPr="00C74D86">
        <w:t>W</w:t>
      </w:r>
      <w:r w:rsidRPr="00C74D86">
        <w:rPr>
          <w:vertAlign w:val="subscript"/>
        </w:rPr>
        <w:t>tn</w:t>
      </w:r>
      <w:proofErr w:type="spellEnd"/>
      <w:r w:rsidRPr="00C74D86">
        <w:t xml:space="preserve"> for property sale n in period t. Recall that </w:t>
      </w:r>
      <w:proofErr w:type="spellStart"/>
      <w:r w:rsidRPr="00C74D86">
        <w:t>W</w:t>
      </w:r>
      <w:r w:rsidRPr="00C74D86">
        <w:rPr>
          <w:vertAlign w:val="subscript"/>
        </w:rPr>
        <w:t>tn</w:t>
      </w:r>
      <w:proofErr w:type="spellEnd"/>
      <w:r w:rsidRPr="00C74D86">
        <w:t xml:space="preserve">  is measured in 10ths of a meter and the range of this property width variable was 25 to 90. Other residential property hedonic regression models have shown that this variable is a very significant one: the greater is the lot width, the more valuable is the land plot. </w:t>
      </w:r>
      <w:r w:rsidRPr="00C74D86">
        <w:rPr>
          <w:i/>
        </w:rPr>
        <w:t>Model 12</w:t>
      </w:r>
      <w:r w:rsidRPr="00C74D86">
        <w:t xml:space="preserve"> is the following nonlinear regression:</w:t>
      </w:r>
    </w:p>
    <w:p w14:paraId="5BED77B4" w14:textId="77777777" w:rsidR="00D60791" w:rsidRPr="00C74D86" w:rsidRDefault="00D60791" w:rsidP="00D60791">
      <w:pPr>
        <w:jc w:val="both"/>
      </w:pPr>
      <w:r w:rsidRPr="00C74D86">
        <w:t xml:space="preserve"> </w:t>
      </w:r>
    </w:p>
    <w:p w14:paraId="5BED77B5" w14:textId="35F8E8AB" w:rsidR="00D60791" w:rsidRPr="00C74D86" w:rsidRDefault="001C3CE8" w:rsidP="00D60791">
      <w:pPr>
        <w:jc w:val="both"/>
      </w:pPr>
      <w:r w:rsidRPr="00C74D86">
        <w:t>(3</w:t>
      </w:r>
      <w:r w:rsidR="006D1A8A" w:rsidRPr="00C74D86">
        <w:t>7</w:t>
      </w:r>
      <w:r w:rsidRPr="00C74D86">
        <w:t>)</w:t>
      </w:r>
      <w:proofErr w:type="spellStart"/>
      <w:r w:rsidRPr="00C74D86">
        <w:t>V</w:t>
      </w:r>
      <w:r w:rsidRPr="00C74D86">
        <w:rPr>
          <w:vertAlign w:val="subscript"/>
        </w:rPr>
        <w:t>tn</w:t>
      </w:r>
      <w:proofErr w:type="spellEnd"/>
      <w:r w:rsidRPr="00C74D86">
        <w:t xml:space="preserve"> = </w:t>
      </w:r>
      <w:r w:rsidR="00D60791" w:rsidRPr="00C74D86">
        <w:sym w:font="Symbol" w:char="F061"/>
      </w:r>
      <w:r w:rsidR="00D60791" w:rsidRPr="00C74D86">
        <w:rPr>
          <w:vertAlign w:val="subscript"/>
        </w:rPr>
        <w:t xml:space="preserve">t </w:t>
      </w:r>
      <w:r w:rsidR="00D60791" w:rsidRPr="00C74D86">
        <w:t>[</w:t>
      </w:r>
      <w:proofErr w:type="spellStart"/>
      <w:r w:rsidR="00D60791" w:rsidRPr="00C74D86">
        <w:t>D</w:t>
      </w:r>
      <w:r w:rsidR="00D60791" w:rsidRPr="00C74D86">
        <w:rPr>
          <w:vertAlign w:val="subscript"/>
        </w:rPr>
        <w:t>S,tn</w:t>
      </w:r>
      <w:proofErr w:type="spellEnd"/>
      <w:r w:rsidR="00D60791" w:rsidRPr="00C74D86">
        <w:rPr>
          <w:vertAlign w:val="subscript"/>
        </w:rPr>
        <w:t xml:space="preserve"> </w:t>
      </w:r>
      <w:r w:rsidR="00D60791" w:rsidRPr="00C74D86">
        <w:t>+</w:t>
      </w:r>
      <w:r w:rsidR="00D60791" w:rsidRPr="00C74D86">
        <w:sym w:font="Symbol" w:char="F066"/>
      </w:r>
      <w:proofErr w:type="spellStart"/>
      <w:r w:rsidR="00D60791" w:rsidRPr="00C74D86">
        <w:t>D</w:t>
      </w:r>
      <w:r w:rsidR="00D60791" w:rsidRPr="00C74D86">
        <w:rPr>
          <w:vertAlign w:val="subscript"/>
        </w:rPr>
        <w:t>L,tn</w:t>
      </w:r>
      <w:proofErr w:type="spellEnd"/>
      <w:r w:rsidR="00D60791" w:rsidRPr="00C74D86">
        <w:t>]g</w:t>
      </w:r>
      <w:r w:rsidR="00D60791" w:rsidRPr="00C74D86">
        <w:rPr>
          <w:vertAlign w:val="subscript"/>
        </w:rPr>
        <w:t>7</w:t>
      </w:r>
      <w:r w:rsidR="00D60791" w:rsidRPr="00C74D86">
        <w:t>(</w:t>
      </w:r>
      <w:proofErr w:type="spellStart"/>
      <w:r w:rsidR="00D60791" w:rsidRPr="00C74D86">
        <w:t>x</w:t>
      </w:r>
      <w:r w:rsidR="00D60791" w:rsidRPr="00C74D86">
        <w:rPr>
          <w:vertAlign w:val="subscript"/>
        </w:rPr>
        <w:t>tn</w:t>
      </w:r>
      <w:r w:rsidR="00D60791" w:rsidRPr="00C74D86">
        <w:t>,y</w:t>
      </w:r>
      <w:r w:rsidR="00D60791" w:rsidRPr="00C74D86">
        <w:rPr>
          <w:vertAlign w:val="subscript"/>
        </w:rPr>
        <w:t>tn</w:t>
      </w:r>
      <w:proofErr w:type="spellEnd"/>
      <w:r w:rsidR="00D60791" w:rsidRPr="00C74D86">
        <w:t>,</w:t>
      </w:r>
      <w:r w:rsidR="00D60791" w:rsidRPr="00C74D86">
        <w:sym w:font="Symbol" w:char="F067"/>
      </w:r>
      <w:r w:rsidR="00D60791" w:rsidRPr="00C74D86">
        <w:t>)</w:t>
      </w:r>
      <w:proofErr w:type="spellStart"/>
      <w:r w:rsidR="00D60791" w:rsidRPr="00C74D86">
        <w:t>f</w:t>
      </w:r>
      <w:r w:rsidR="00D60791" w:rsidRPr="00C74D86">
        <w:rPr>
          <w:vertAlign w:val="subscript"/>
        </w:rPr>
        <w:t>L</w:t>
      </w:r>
      <w:proofErr w:type="spellEnd"/>
      <w:r w:rsidR="00D60791" w:rsidRPr="00C74D86">
        <w:t>(</w:t>
      </w:r>
      <w:proofErr w:type="spellStart"/>
      <w:r w:rsidR="00D60791" w:rsidRPr="00C74D86">
        <w:t>L</w:t>
      </w:r>
      <w:r w:rsidR="00D60791" w:rsidRPr="00C74D86">
        <w:rPr>
          <w:vertAlign w:val="subscript"/>
        </w:rPr>
        <w:t>tn</w:t>
      </w:r>
      <w:proofErr w:type="spellEnd"/>
      <w:r w:rsidR="00D60791" w:rsidRPr="00C74D86">
        <w:t>,</w:t>
      </w:r>
      <w:r w:rsidR="00D60791" w:rsidRPr="00C74D86">
        <w:sym w:font="Symbol" w:char="F06C"/>
      </w:r>
      <w:r w:rsidR="00D60791" w:rsidRPr="00C74D86">
        <w:t>)[1+</w:t>
      </w:r>
      <w:r w:rsidR="00D60791" w:rsidRPr="00C74D86">
        <w:sym w:font="Symbol" w:char="F074"/>
      </w:r>
      <w:r w:rsidR="00D60791" w:rsidRPr="00C74D86">
        <w:t>(</w:t>
      </w:r>
      <w:proofErr w:type="spellStart"/>
      <w:r w:rsidR="00D60791" w:rsidRPr="00C74D86">
        <w:t>TW</w:t>
      </w:r>
      <w:r w:rsidR="00D60791" w:rsidRPr="00C74D86">
        <w:rPr>
          <w:vertAlign w:val="subscript"/>
        </w:rPr>
        <w:t>tn</w:t>
      </w:r>
      <w:proofErr w:type="spellEnd"/>
      <w:r w:rsidR="00D60791" w:rsidRPr="00C74D86">
        <w:sym w:font="Symbol" w:char="F02D"/>
      </w:r>
      <w:r w:rsidR="00D60791" w:rsidRPr="00C74D86">
        <w:t>1)][1+</w:t>
      </w:r>
      <w:r w:rsidR="00D60791" w:rsidRPr="00C74D86">
        <w:sym w:font="Symbol" w:char="F072"/>
      </w:r>
      <w:r w:rsidR="00D60791" w:rsidRPr="00C74D86">
        <w:t>(</w:t>
      </w:r>
      <w:proofErr w:type="spellStart"/>
      <w:r w:rsidR="00D60791" w:rsidRPr="00C74D86">
        <w:t>TT</w:t>
      </w:r>
      <w:r w:rsidR="00D60791" w:rsidRPr="00C74D86">
        <w:rPr>
          <w:vertAlign w:val="subscript"/>
        </w:rPr>
        <w:t>tn</w:t>
      </w:r>
      <w:proofErr w:type="spellEnd"/>
      <w:r w:rsidR="00D60791" w:rsidRPr="00C74D86">
        <w:sym w:font="Symbol" w:char="F02D"/>
      </w:r>
      <w:r w:rsidR="00D60791" w:rsidRPr="00C74D86">
        <w:t>8)][1+</w:t>
      </w:r>
      <w:r w:rsidR="00A44510" w:rsidRPr="00C74D86">
        <w:sym w:font="Symbol" w:char="F073"/>
      </w:r>
      <w:r w:rsidR="00804B95" w:rsidRPr="00C74D86">
        <w:t>(</w:t>
      </w:r>
      <w:proofErr w:type="spellStart"/>
      <w:r w:rsidR="00804B95" w:rsidRPr="00C74D86">
        <w:t>W</w:t>
      </w:r>
      <w:r w:rsidR="00D60791" w:rsidRPr="00C74D86">
        <w:rPr>
          <w:vertAlign w:val="subscript"/>
        </w:rPr>
        <w:t>tn</w:t>
      </w:r>
      <w:proofErr w:type="spellEnd"/>
      <w:r w:rsidR="00D60791" w:rsidRPr="00C74D86">
        <w:sym w:font="Symbol" w:char="F02D"/>
      </w:r>
      <w:r w:rsidR="00804B95" w:rsidRPr="00C74D86">
        <w:t>25</w:t>
      </w:r>
      <w:r w:rsidR="00D60791" w:rsidRPr="00C74D86">
        <w:t xml:space="preserve">)]  </w:t>
      </w:r>
    </w:p>
    <w:p w14:paraId="5BED77B6" w14:textId="77777777" w:rsidR="00D60791" w:rsidRPr="00C74D86" w:rsidRDefault="00D60791" w:rsidP="00D60791">
      <w:pPr>
        <w:jc w:val="both"/>
      </w:pPr>
      <w:r w:rsidRPr="00C74D86">
        <w:t xml:space="preserve">                  + </w:t>
      </w:r>
      <w:proofErr w:type="spellStart"/>
      <w:r w:rsidRPr="00C74D86">
        <w:t>P</w:t>
      </w:r>
      <w:r w:rsidRPr="00C74D86">
        <w:rPr>
          <w:vertAlign w:val="subscript"/>
        </w:rPr>
        <w:t>St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 xml:space="preserve">) </w:t>
      </w:r>
      <w:proofErr w:type="spellStart"/>
      <w:r w:rsidRPr="00C74D86">
        <w:t>f</w:t>
      </w:r>
      <w:r w:rsidRPr="00C74D86">
        <w:rPr>
          <w:vertAlign w:val="subscript"/>
        </w:rPr>
        <w:t>S</w:t>
      </w:r>
      <w:proofErr w:type="spellEnd"/>
      <w:r w:rsidRPr="00C74D86">
        <w:t>(</w:t>
      </w:r>
      <w:proofErr w:type="spellStart"/>
      <w:r w:rsidRPr="00C74D86">
        <w:t>S</w:t>
      </w:r>
      <w:r w:rsidRPr="00C74D86">
        <w:rPr>
          <w:vertAlign w:val="subscript"/>
        </w:rPr>
        <w:t>tn</w:t>
      </w:r>
      <w:proofErr w:type="spellEnd"/>
      <w:r w:rsidRPr="00C74D86">
        <w:t>,</w:t>
      </w:r>
      <w:r w:rsidRPr="00C74D86">
        <w:sym w:font="Symbol" w:char="F06D"/>
      </w:r>
      <w:r w:rsidRPr="00C74D86">
        <w:t>)[</w:t>
      </w:r>
      <w:r w:rsidRPr="00C74D86">
        <w:sym w:font="Symbol" w:char="F053"/>
      </w:r>
      <w:r w:rsidRPr="00C74D86">
        <w:rPr>
          <w:vertAlign w:val="subscript"/>
        </w:rPr>
        <w:t>i=2</w:t>
      </w:r>
      <w:r w:rsidRPr="00C74D86">
        <w:rPr>
          <w:vertAlign w:val="superscript"/>
        </w:rPr>
        <w:t>6</w:t>
      </w:r>
      <w:r w:rsidRPr="00C74D86">
        <w:t xml:space="preserve"> </w:t>
      </w:r>
      <w:r w:rsidRPr="00C74D86">
        <w:sym w:font="Symbol" w:char="F06B"/>
      </w:r>
      <w:proofErr w:type="spellStart"/>
      <w:r w:rsidRPr="00C74D86">
        <w:rPr>
          <w:vertAlign w:val="subscript"/>
        </w:rPr>
        <w:t>i</w:t>
      </w:r>
      <w:r w:rsidRPr="00C74D86">
        <w:t>D</w:t>
      </w:r>
      <w:r w:rsidRPr="00C74D86">
        <w:rPr>
          <w:vertAlign w:val="subscript"/>
        </w:rPr>
        <w:t>NB,tn,i</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t = 1,...,44; n = 1,...,N(t).</w:t>
      </w:r>
    </w:p>
    <w:p w14:paraId="5BED77B7" w14:textId="77777777" w:rsidR="00D60791" w:rsidRPr="00C74D86" w:rsidRDefault="00D60791" w:rsidP="00D60791">
      <w:pPr>
        <w:jc w:val="both"/>
      </w:pPr>
    </w:p>
    <w:p w14:paraId="5BED77B8" w14:textId="2902A8C9" w:rsidR="00D60791" w:rsidRPr="00C74D86" w:rsidRDefault="00D60791" w:rsidP="00D60791">
      <w:pPr>
        <w:jc w:val="both"/>
      </w:pPr>
      <w:r w:rsidRPr="00C74D86">
        <w:t>where the all of the functions an</w:t>
      </w:r>
      <w:r w:rsidR="00A44510" w:rsidRPr="00C74D86">
        <w:t>d parameters which appear in (3</w:t>
      </w:r>
      <w:r w:rsidR="00ED353E" w:rsidRPr="00C74D86">
        <w:rPr>
          <w:rFonts w:hint="eastAsia"/>
        </w:rPr>
        <w:t>7</w:t>
      </w:r>
      <w:r w:rsidRPr="00C74D86">
        <w:t>) were defined in the previous model except that we have now added</w:t>
      </w:r>
      <w:r w:rsidR="00A44510" w:rsidRPr="00C74D86">
        <w:t xml:space="preserve"> the property width parameter </w:t>
      </w:r>
      <w:r w:rsidR="00A44510" w:rsidRPr="00C74D86">
        <w:sym w:font="Symbol" w:char="F073"/>
      </w:r>
      <w:r w:rsidR="00A44510" w:rsidRPr="00C74D86">
        <w:t>.</w:t>
      </w:r>
      <w:r w:rsidRPr="00C74D86">
        <w:t xml:space="preserve"> We make the same normalizations as we made in Model </w:t>
      </w:r>
      <w:r w:rsidR="00A44510" w:rsidRPr="00C74D86">
        <w:t>11.</w:t>
      </w:r>
      <w:r w:rsidRPr="00C74D86">
        <w:t xml:space="preserve"> </w:t>
      </w:r>
      <w:r w:rsidR="00A44510" w:rsidRPr="00C74D86">
        <w:t>Thus we have added 1</w:t>
      </w:r>
      <w:r w:rsidRPr="00C74D86">
        <w:t xml:space="preserve"> additional unknown </w:t>
      </w:r>
      <w:r w:rsidR="00A44510" w:rsidRPr="00C74D86">
        <w:t>parameter to Model 11 so Model 12</w:t>
      </w:r>
      <w:r w:rsidRPr="00C74D86">
        <w:t xml:space="preserve"> has a total </w:t>
      </w:r>
      <w:r w:rsidR="00A44510" w:rsidRPr="00C74D86">
        <w:t>114</w:t>
      </w:r>
      <w:r w:rsidRPr="00C74D86">
        <w:t xml:space="preserve"> unknown parameters.</w:t>
      </w:r>
      <w:r w:rsidR="00A44510" w:rsidRPr="00C74D86">
        <w:t xml:space="preserve"> Our expectation is that </w:t>
      </w:r>
      <w:r w:rsidR="00A44510" w:rsidRPr="00C74D86">
        <w:sym w:font="Symbol" w:char="F073"/>
      </w:r>
      <w:r w:rsidR="00A44510" w:rsidRPr="00C74D86">
        <w:t xml:space="preserve"> will be positive.</w:t>
      </w:r>
      <w:r w:rsidRPr="00C74D86">
        <w:t xml:space="preserve"> </w:t>
      </w:r>
    </w:p>
    <w:p w14:paraId="5BED77B9" w14:textId="77777777" w:rsidR="00D60791" w:rsidRPr="00C74D86" w:rsidRDefault="00D60791" w:rsidP="00D60791">
      <w:pPr>
        <w:jc w:val="both"/>
      </w:pPr>
    </w:p>
    <w:p w14:paraId="5BED77BA" w14:textId="77777777" w:rsidR="00851AA9" w:rsidRPr="00C74D86" w:rsidRDefault="00D60791" w:rsidP="00D60791">
      <w:pPr>
        <w:jc w:val="both"/>
      </w:pPr>
      <w:r w:rsidRPr="00C74D86">
        <w:t>As starting coefficient values for Model 1</w:t>
      </w:r>
      <w:r w:rsidR="00A44510" w:rsidRPr="00C74D86">
        <w:t>2</w:t>
      </w:r>
      <w:r w:rsidRPr="00C74D86">
        <w:t xml:space="preserve">, we used the final coefficient estimates from Model </w:t>
      </w:r>
      <w:r w:rsidR="00A44510" w:rsidRPr="00C74D86">
        <w:t>11</w:t>
      </w:r>
      <w:r w:rsidR="001C3CE8" w:rsidRPr="00C74D86">
        <w:t xml:space="preserve"> plus the starting value</w:t>
      </w:r>
      <w:r w:rsidR="00A44510" w:rsidRPr="00C74D86">
        <w:t xml:space="preserve"> </w:t>
      </w:r>
      <w:r w:rsidR="00A44510" w:rsidRPr="00C74D86">
        <w:sym w:font="Symbol" w:char="F073"/>
      </w:r>
      <w:r w:rsidR="00A44510" w:rsidRPr="00C74D86">
        <w:t xml:space="preserve"> = 0. </w:t>
      </w:r>
      <w:r w:rsidRPr="00C74D86">
        <w:t>The final log likelihood for Model 1</w:t>
      </w:r>
      <w:r w:rsidR="00A44510" w:rsidRPr="00C74D86">
        <w:t>2</w:t>
      </w:r>
      <w:r w:rsidRPr="00C74D86">
        <w:t xml:space="preserve"> was </w:t>
      </w:r>
      <w:r w:rsidR="00A44510" w:rsidRPr="00C74D86">
        <w:t>401.54</w:t>
      </w:r>
      <w:r w:rsidRPr="00C74D86">
        <w:t xml:space="preserve"> points higher than the final log likelihood for Model </w:t>
      </w:r>
      <w:r w:rsidR="00A44510" w:rsidRPr="00C74D86">
        <w:t>11</w:t>
      </w:r>
      <w:r w:rsidRPr="00C74D86">
        <w:t xml:space="preserve"> for adding </w:t>
      </w:r>
      <w:r w:rsidR="00A44510" w:rsidRPr="00C74D86">
        <w:t>1 lot width parameter</w:t>
      </w:r>
      <w:r w:rsidRPr="00C74D86">
        <w:t>. The resulting R</w:t>
      </w:r>
      <w:r w:rsidRPr="00C74D86">
        <w:rPr>
          <w:vertAlign w:val="superscript"/>
        </w:rPr>
        <w:t>2</w:t>
      </w:r>
      <w:r w:rsidRPr="00C74D86">
        <w:t xml:space="preserve"> for Model 1</w:t>
      </w:r>
      <w:r w:rsidR="00A44510" w:rsidRPr="00C74D86">
        <w:t>2</w:t>
      </w:r>
      <w:r w:rsidRPr="00C74D86">
        <w:t xml:space="preserve"> was 0.8</w:t>
      </w:r>
      <w:r w:rsidR="00A44510" w:rsidRPr="00C74D86">
        <w:t>488</w:t>
      </w:r>
      <w:r w:rsidR="007959A0" w:rsidRPr="00C74D86">
        <w:t xml:space="preserve"> (the Model 11</w:t>
      </w:r>
      <w:r w:rsidRPr="00C74D86">
        <w:t xml:space="preserve"> R</w:t>
      </w:r>
      <w:r w:rsidRPr="00C74D86">
        <w:rPr>
          <w:vertAlign w:val="superscript"/>
        </w:rPr>
        <w:t>2</w:t>
      </w:r>
      <w:r w:rsidRPr="00C74D86">
        <w:t xml:space="preserve"> was 0.8</w:t>
      </w:r>
      <w:r w:rsidR="00A44510" w:rsidRPr="00C74D86">
        <w:t>400</w:t>
      </w:r>
      <w:r w:rsidRPr="00C74D86">
        <w:t>).</w:t>
      </w:r>
      <w:r w:rsidR="001C3CE8" w:rsidRPr="00C74D86">
        <w:t xml:space="preserve"> The estimate for the lot width parameter was </w:t>
      </w:r>
      <w:r w:rsidR="001C3CE8" w:rsidRPr="00C74D86">
        <w:sym w:font="Symbol" w:char="F073"/>
      </w:r>
      <w:r w:rsidR="001C3CE8" w:rsidRPr="00C74D86">
        <w:rPr>
          <w:vertAlign w:val="superscript"/>
        </w:rPr>
        <w:t>*</w:t>
      </w:r>
      <w:r w:rsidR="001C3CE8" w:rsidRPr="00C74D86">
        <w:t xml:space="preserve"> = 0.00402 (27.4). Thus an extra meter of lot width adds about 4% to the per meter squared price of the land plot. </w:t>
      </w:r>
      <w:r w:rsidR="00C40E36" w:rsidRPr="00C74D86">
        <w:t xml:space="preserve">As usual, the estimated land price height parameters </w:t>
      </w:r>
      <w:r w:rsidR="00C40E36" w:rsidRPr="00C74D86">
        <w:sym w:font="Symbol" w:char="F067"/>
      </w:r>
      <w:r w:rsidR="00C40E36" w:rsidRPr="00C74D86">
        <w:rPr>
          <w:vertAlign w:val="subscript"/>
        </w:rPr>
        <w:t>01</w:t>
      </w:r>
      <w:r w:rsidR="00C40E36" w:rsidRPr="00C74D86">
        <w:rPr>
          <w:vertAlign w:val="superscript"/>
        </w:rPr>
        <w:t>*</w:t>
      </w:r>
      <w:r w:rsidR="00C40E36" w:rsidRPr="00C74D86">
        <w:t xml:space="preserve">, </w:t>
      </w:r>
      <w:r w:rsidR="00C40E36" w:rsidRPr="00C74D86">
        <w:sym w:font="Symbol" w:char="F067"/>
      </w:r>
      <w:r w:rsidR="00C40E36" w:rsidRPr="00C74D86">
        <w:rPr>
          <w:vertAlign w:val="subscript"/>
        </w:rPr>
        <w:t>67</w:t>
      </w:r>
      <w:r w:rsidR="00C40E36" w:rsidRPr="00C74D86">
        <w:rPr>
          <w:vertAlign w:val="superscript"/>
        </w:rPr>
        <w:t>*</w:t>
      </w:r>
      <w:r w:rsidR="00C40E36" w:rsidRPr="00C74D86">
        <w:t xml:space="preserve"> and </w:t>
      </w:r>
      <w:r w:rsidR="00C40E36" w:rsidRPr="00C74D86">
        <w:sym w:font="Symbol" w:char="F067"/>
      </w:r>
      <w:r w:rsidR="00C40E36" w:rsidRPr="00C74D86">
        <w:rPr>
          <w:vertAlign w:val="subscript"/>
        </w:rPr>
        <w:t>77</w:t>
      </w:r>
      <w:r w:rsidR="00C40E36" w:rsidRPr="00C74D86">
        <w:rPr>
          <w:vertAlign w:val="superscript"/>
        </w:rPr>
        <w:t>*</w:t>
      </w:r>
      <w:r w:rsidR="00C40E36" w:rsidRPr="00C74D86">
        <w:t xml:space="preserve"> turned out to be negative. However, </w:t>
      </w:r>
      <w:r w:rsidR="00A42A9D" w:rsidRPr="00C74D86">
        <w:sym w:font="Symbol" w:char="F067"/>
      </w:r>
      <w:r w:rsidR="00A42A9D" w:rsidRPr="00C74D86">
        <w:rPr>
          <w:vertAlign w:val="subscript"/>
        </w:rPr>
        <w:t>52</w:t>
      </w:r>
      <w:r w:rsidR="00A42A9D" w:rsidRPr="00C74D86">
        <w:rPr>
          <w:vertAlign w:val="superscript"/>
        </w:rPr>
        <w:t>*</w:t>
      </w:r>
      <w:r w:rsidR="00A42A9D" w:rsidRPr="00C74D86">
        <w:t xml:space="preserve"> also turned out to be negative.  But,</w:t>
      </w:r>
      <w:r w:rsidR="00C40E36" w:rsidRPr="00C74D86">
        <w:t xml:space="preserve"> as usual, the estimated land prices, g</w:t>
      </w:r>
      <w:r w:rsidR="00C40E36" w:rsidRPr="00C74D86">
        <w:rPr>
          <w:vertAlign w:val="subscript"/>
        </w:rPr>
        <w:t>7</w:t>
      </w:r>
      <w:r w:rsidR="00C40E36" w:rsidRPr="00C74D86">
        <w:t>(</w:t>
      </w:r>
      <w:proofErr w:type="spellStart"/>
      <w:r w:rsidR="00C40E36" w:rsidRPr="00C74D86">
        <w:t>x</w:t>
      </w:r>
      <w:r w:rsidR="00C40E36" w:rsidRPr="00C74D86">
        <w:rPr>
          <w:vertAlign w:val="subscript"/>
        </w:rPr>
        <w:t>tn</w:t>
      </w:r>
      <w:r w:rsidR="00C40E36" w:rsidRPr="00C74D86">
        <w:t>,y</w:t>
      </w:r>
      <w:r w:rsidR="00C40E36" w:rsidRPr="00C74D86">
        <w:rPr>
          <w:vertAlign w:val="subscript"/>
        </w:rPr>
        <w:t>tn</w:t>
      </w:r>
      <w:proofErr w:type="spellEnd"/>
      <w:r w:rsidR="00C40E36" w:rsidRPr="00C74D86">
        <w:t>,</w:t>
      </w:r>
      <w:r w:rsidR="00C40E36" w:rsidRPr="00C74D86">
        <w:sym w:font="Symbol" w:char="F067"/>
      </w:r>
      <w:r w:rsidR="00C40E36" w:rsidRPr="00C74D86">
        <w:rPr>
          <w:vertAlign w:val="superscript"/>
        </w:rPr>
        <w:t>*</w:t>
      </w:r>
      <w:r w:rsidR="00C40E36" w:rsidRPr="00C74D86">
        <w:t>) for t = 1,...,T and n = 1,...,N(t), turned out to be positive for each observation in our sample.</w:t>
      </w:r>
      <w:r w:rsidR="00A42A9D" w:rsidRPr="00C74D86">
        <w:t xml:space="preserve"> The estimated parameters for this m</w:t>
      </w:r>
      <w:r w:rsidR="00804B95" w:rsidRPr="00C74D86">
        <w:t>odel are listed in the Appendix; see Table A4.</w:t>
      </w:r>
      <w:r w:rsidR="00A42A9D" w:rsidRPr="00C74D86">
        <w:t xml:space="preserve"> As usual, the sequence of estimated </w:t>
      </w:r>
      <w:r w:rsidR="00A42A9D" w:rsidRPr="00C74D86">
        <w:sym w:font="Symbol" w:char="F061"/>
      </w:r>
      <w:r w:rsidR="00A42A9D" w:rsidRPr="00C74D86">
        <w:rPr>
          <w:vertAlign w:val="subscript"/>
        </w:rPr>
        <w:t>t</w:t>
      </w:r>
      <w:r w:rsidR="00A42A9D" w:rsidRPr="00C74D86">
        <w:rPr>
          <w:vertAlign w:val="superscript"/>
        </w:rPr>
        <w:t>*</w:t>
      </w:r>
      <w:r w:rsidR="00A42A9D" w:rsidRPr="00C74D86">
        <w:t xml:space="preserve"> is our land price series for Model 1</w:t>
      </w:r>
      <w:r w:rsidR="00804B95" w:rsidRPr="00C74D86">
        <w:t>2</w:t>
      </w:r>
      <w:r w:rsidR="00A42A9D" w:rsidRPr="00C74D86">
        <w:t>, P</w:t>
      </w:r>
      <w:r w:rsidR="00A42A9D" w:rsidRPr="00C74D86">
        <w:rPr>
          <w:vertAlign w:val="subscript"/>
        </w:rPr>
        <w:t>L12t</w:t>
      </w:r>
      <w:r w:rsidR="00A42A9D" w:rsidRPr="00C74D86">
        <w:t>, and this series</w:t>
      </w:r>
      <w:r w:rsidR="00420B8C" w:rsidRPr="00C74D86">
        <w:t xml:space="preserve"> is plotted </w:t>
      </w:r>
      <w:r w:rsidR="007959A0" w:rsidRPr="00C74D86">
        <w:t>on Chart 3</w:t>
      </w:r>
      <w:r w:rsidR="00A42A9D" w:rsidRPr="00C74D86">
        <w:t xml:space="preserve"> is also listed in Table A3 of the Appendix.</w:t>
      </w:r>
      <w:r w:rsidR="00C40E36" w:rsidRPr="00C74D86">
        <w:t xml:space="preserve"> </w:t>
      </w:r>
      <w:r w:rsidRPr="00C74D86">
        <w:t xml:space="preserve"> </w:t>
      </w:r>
    </w:p>
    <w:p w14:paraId="5BED77BB" w14:textId="77777777" w:rsidR="00851AA9" w:rsidRPr="00C74D86" w:rsidRDefault="00851AA9" w:rsidP="00870918">
      <w:pPr>
        <w:jc w:val="both"/>
      </w:pPr>
    </w:p>
    <w:p w14:paraId="5BED77BC" w14:textId="6611F77E" w:rsidR="00BF63E4" w:rsidRPr="00C74D86" w:rsidRDefault="003A3F7B" w:rsidP="00870918">
      <w:pPr>
        <w:jc w:val="both"/>
      </w:pPr>
      <w:r w:rsidRPr="00C74D86">
        <w:t xml:space="preserve">Although the fact that Model 12 generated 4 negative estimated </w:t>
      </w:r>
      <w:r w:rsidRPr="00C74D86">
        <w:sym w:font="Symbol" w:char="F067"/>
      </w:r>
      <w:proofErr w:type="spellStart"/>
      <w:r w:rsidRPr="00C74D86">
        <w:rPr>
          <w:vertAlign w:val="subscript"/>
        </w:rPr>
        <w:t>ij</w:t>
      </w:r>
      <w:proofErr w:type="spellEnd"/>
      <w:r w:rsidRPr="00C74D86">
        <w:rPr>
          <w:vertAlign w:val="superscript"/>
        </w:rPr>
        <w:t>*</w:t>
      </w:r>
      <w:r w:rsidRPr="00C74D86">
        <w:t xml:space="preserve"> did not lead to any negative predicted prices for land for the properties in our sample, these negative estimates could lead to negative land prices for properties not in our sample. Hence, it may be useful to perform a final regression where we restrict the </w:t>
      </w:r>
      <w:r w:rsidRPr="00C74D86">
        <w:sym w:font="Symbol" w:char="F067"/>
      </w:r>
      <w:proofErr w:type="spellStart"/>
      <w:r w:rsidRPr="00C74D86">
        <w:rPr>
          <w:vertAlign w:val="subscript"/>
        </w:rPr>
        <w:t>ij</w:t>
      </w:r>
      <w:proofErr w:type="spellEnd"/>
      <w:r w:rsidRPr="00C74D86">
        <w:t xml:space="preserve"> to be nonnegative.</w:t>
      </w:r>
      <w:r w:rsidR="00B71E1B" w:rsidRPr="00C74D86">
        <w:rPr>
          <w:rStyle w:val="FootnoteReference"/>
        </w:rPr>
        <w:footnoteReference w:id="49"/>
      </w:r>
      <w:r w:rsidRPr="00C74D86">
        <w:t xml:space="preserve"> This can be done by replacing </w:t>
      </w:r>
      <w:r w:rsidRPr="00C74D86">
        <w:sym w:font="Symbol" w:char="F067"/>
      </w:r>
      <w:r w:rsidRPr="00C74D86">
        <w:rPr>
          <w:vertAlign w:val="subscript"/>
        </w:rPr>
        <w:t>01</w:t>
      </w:r>
      <w:r w:rsidRPr="00C74D86">
        <w:t xml:space="preserve">, </w:t>
      </w:r>
      <w:r w:rsidRPr="00C74D86">
        <w:sym w:font="Symbol" w:char="F067"/>
      </w:r>
      <w:r w:rsidRPr="00C74D86">
        <w:rPr>
          <w:vertAlign w:val="subscript"/>
        </w:rPr>
        <w:t>67</w:t>
      </w:r>
      <w:r w:rsidRPr="00C74D86">
        <w:t xml:space="preserve">, </w:t>
      </w:r>
      <w:r w:rsidRPr="00C74D86">
        <w:sym w:font="Symbol" w:char="F067"/>
      </w:r>
      <w:r w:rsidRPr="00C74D86">
        <w:rPr>
          <w:vertAlign w:val="subscript"/>
        </w:rPr>
        <w:t>77</w:t>
      </w:r>
      <w:r w:rsidRPr="00C74D86">
        <w:t xml:space="preserve"> and </w:t>
      </w:r>
      <w:r w:rsidRPr="00C74D86">
        <w:sym w:font="Symbol" w:char="F067"/>
      </w:r>
      <w:r w:rsidRPr="00C74D86">
        <w:rPr>
          <w:vertAlign w:val="subscript"/>
        </w:rPr>
        <w:t>52</w:t>
      </w:r>
      <w:r w:rsidRPr="00C74D86">
        <w:t xml:space="preserve"> in the function 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by squares of parameters and then rerunning the model defined by (3</w:t>
      </w:r>
      <w:r w:rsidR="00BA3167" w:rsidRPr="00C74D86">
        <w:t>7</w:t>
      </w:r>
      <w:r w:rsidRPr="00C74D86">
        <w:t xml:space="preserve">). </w:t>
      </w:r>
      <w:r w:rsidR="00B71E1B" w:rsidRPr="00C74D86">
        <w:rPr>
          <w:i/>
        </w:rPr>
        <w:t>Model 13</w:t>
      </w:r>
      <w:r w:rsidR="00B71E1B" w:rsidRPr="00C74D86">
        <w:t xml:space="preserve"> is the resulting model.</w:t>
      </w:r>
      <w:r w:rsidR="007959A0" w:rsidRPr="00C74D86">
        <w:t xml:space="preserve"> The final log likelihood for Model 13 was 1.19 points lower than the final log likelihood for Model 12 as a result of imposing </w:t>
      </w:r>
      <w:proofErr w:type="spellStart"/>
      <w:r w:rsidR="007959A0" w:rsidRPr="00C74D86">
        <w:t>nonnegativity</w:t>
      </w:r>
      <w:proofErr w:type="spellEnd"/>
      <w:r w:rsidR="007959A0" w:rsidRPr="00C74D86">
        <w:t xml:space="preserve"> on the height parameters </w:t>
      </w:r>
      <w:r w:rsidR="007959A0" w:rsidRPr="00C74D86">
        <w:sym w:font="Symbol" w:char="F067"/>
      </w:r>
      <w:r w:rsidR="007959A0" w:rsidRPr="00C74D86">
        <w:rPr>
          <w:vertAlign w:val="subscript"/>
        </w:rPr>
        <w:t>01</w:t>
      </w:r>
      <w:r w:rsidR="007959A0" w:rsidRPr="00C74D86">
        <w:t xml:space="preserve">, </w:t>
      </w:r>
      <w:r w:rsidR="007959A0" w:rsidRPr="00C74D86">
        <w:sym w:font="Symbol" w:char="F067"/>
      </w:r>
      <w:r w:rsidR="007959A0" w:rsidRPr="00C74D86">
        <w:rPr>
          <w:vertAlign w:val="subscript"/>
        </w:rPr>
        <w:t>67</w:t>
      </w:r>
      <w:r w:rsidR="007959A0" w:rsidRPr="00C74D86">
        <w:t xml:space="preserve">, </w:t>
      </w:r>
      <w:r w:rsidR="007959A0" w:rsidRPr="00C74D86">
        <w:sym w:font="Symbol" w:char="F067"/>
      </w:r>
      <w:r w:rsidR="007959A0" w:rsidRPr="00C74D86">
        <w:rPr>
          <w:vertAlign w:val="subscript"/>
        </w:rPr>
        <w:t>77</w:t>
      </w:r>
      <w:r w:rsidR="007959A0" w:rsidRPr="00C74D86">
        <w:t xml:space="preserve"> and </w:t>
      </w:r>
      <w:r w:rsidR="007959A0" w:rsidRPr="00C74D86">
        <w:sym w:font="Symbol" w:char="F067"/>
      </w:r>
      <w:r w:rsidR="007959A0" w:rsidRPr="00C74D86">
        <w:rPr>
          <w:vertAlign w:val="subscript"/>
        </w:rPr>
        <w:t>52</w:t>
      </w:r>
      <w:r w:rsidR="007959A0" w:rsidRPr="00C74D86">
        <w:t xml:space="preserve"> by entering these parameters as squares in the function g</w:t>
      </w:r>
      <w:r w:rsidR="007959A0" w:rsidRPr="00C74D86">
        <w:rPr>
          <w:vertAlign w:val="subscript"/>
        </w:rPr>
        <w:t>7</w:t>
      </w:r>
      <w:r w:rsidR="007959A0" w:rsidRPr="00C74D86">
        <w:t>(</w:t>
      </w:r>
      <w:proofErr w:type="spellStart"/>
      <w:r w:rsidR="007959A0" w:rsidRPr="00C74D86">
        <w:t>x</w:t>
      </w:r>
      <w:r w:rsidR="007959A0" w:rsidRPr="00C74D86">
        <w:rPr>
          <w:vertAlign w:val="subscript"/>
        </w:rPr>
        <w:t>tn</w:t>
      </w:r>
      <w:r w:rsidR="007959A0" w:rsidRPr="00C74D86">
        <w:t>,y</w:t>
      </w:r>
      <w:r w:rsidR="007959A0" w:rsidRPr="00C74D86">
        <w:rPr>
          <w:vertAlign w:val="subscript"/>
        </w:rPr>
        <w:t>tn</w:t>
      </w:r>
      <w:proofErr w:type="spellEnd"/>
      <w:r w:rsidR="007959A0" w:rsidRPr="00C74D86">
        <w:t>,</w:t>
      </w:r>
      <w:r w:rsidR="007959A0" w:rsidRPr="00C74D86">
        <w:sym w:font="Symbol" w:char="F067"/>
      </w:r>
      <w:r w:rsidR="007959A0" w:rsidRPr="00C74D86">
        <w:t>). The R</w:t>
      </w:r>
      <w:r w:rsidR="007959A0" w:rsidRPr="00C74D86">
        <w:rPr>
          <w:vertAlign w:val="superscript"/>
        </w:rPr>
        <w:t>2</w:t>
      </w:r>
      <w:r w:rsidR="007959A0" w:rsidRPr="00C74D86">
        <w:t xml:space="preserve"> for Model 13 was 0.8488, which is the same as the R</w:t>
      </w:r>
      <w:r w:rsidR="007959A0" w:rsidRPr="00C74D86">
        <w:rPr>
          <w:vertAlign w:val="superscript"/>
        </w:rPr>
        <w:t>2</w:t>
      </w:r>
      <w:r w:rsidR="007959A0" w:rsidRPr="00C74D86">
        <w:t xml:space="preserve"> for Model 12. Thus imposing </w:t>
      </w:r>
      <w:proofErr w:type="spellStart"/>
      <w:r w:rsidR="007959A0" w:rsidRPr="00C74D86">
        <w:t>nonnegativity</w:t>
      </w:r>
      <w:proofErr w:type="spellEnd"/>
      <w:r w:rsidR="007959A0" w:rsidRPr="00C74D86">
        <w:t xml:space="preserve"> constraints on the </w:t>
      </w:r>
      <w:r w:rsidR="007959A0" w:rsidRPr="00C74D86">
        <w:sym w:font="Symbol" w:char="F067"/>
      </w:r>
      <w:proofErr w:type="spellStart"/>
      <w:r w:rsidR="007959A0" w:rsidRPr="00C74D86">
        <w:rPr>
          <w:vertAlign w:val="subscript"/>
        </w:rPr>
        <w:t>ij</w:t>
      </w:r>
      <w:proofErr w:type="spellEnd"/>
      <w:r w:rsidR="007959A0" w:rsidRPr="00C74D86">
        <w:t xml:space="preserve"> did not lead to a significant loss of fit. The estimated </w:t>
      </w:r>
      <w:r w:rsidR="007959A0" w:rsidRPr="00C74D86">
        <w:lastRenderedPageBreak/>
        <w:t xml:space="preserve">parameters for this model are listed in the Appendix; see Table A5. As usual, the sequence of estimated </w:t>
      </w:r>
      <w:r w:rsidR="007959A0" w:rsidRPr="00C74D86">
        <w:sym w:font="Symbol" w:char="F061"/>
      </w:r>
      <w:r w:rsidR="007959A0" w:rsidRPr="00C74D86">
        <w:rPr>
          <w:vertAlign w:val="subscript"/>
        </w:rPr>
        <w:t>t</w:t>
      </w:r>
      <w:r w:rsidR="007959A0" w:rsidRPr="00C74D86">
        <w:rPr>
          <w:vertAlign w:val="superscript"/>
        </w:rPr>
        <w:t>*</w:t>
      </w:r>
      <w:r w:rsidR="007959A0" w:rsidRPr="00C74D86">
        <w:t xml:space="preserve"> is our land price series for Model 13, P</w:t>
      </w:r>
      <w:r w:rsidR="007959A0" w:rsidRPr="00C74D86">
        <w:rPr>
          <w:vertAlign w:val="subscript"/>
        </w:rPr>
        <w:t>L13t</w:t>
      </w:r>
      <w:r w:rsidR="007959A0" w:rsidRPr="00C74D86">
        <w:t>, and this series is listed in Table A3 of the Appendix. It does not appe</w:t>
      </w:r>
      <w:r w:rsidR="00BF63E4" w:rsidRPr="00C74D86">
        <w:t>ar on Chart 3 because the P</w:t>
      </w:r>
      <w:r w:rsidR="00BF63E4" w:rsidRPr="00C74D86">
        <w:rPr>
          <w:vertAlign w:val="subscript"/>
        </w:rPr>
        <w:t>L13t</w:t>
      </w:r>
      <w:r w:rsidR="00BF63E4" w:rsidRPr="00C74D86">
        <w:t xml:space="preserve"> are virtually identical to the P</w:t>
      </w:r>
      <w:r w:rsidR="00BF63E4" w:rsidRPr="00C74D86">
        <w:rPr>
          <w:vertAlign w:val="subscript"/>
        </w:rPr>
        <w:t>L12t</w:t>
      </w:r>
      <w:r w:rsidR="00BF63E4" w:rsidRPr="00C74D86">
        <w:t>.</w:t>
      </w:r>
    </w:p>
    <w:p w14:paraId="5BED77BD" w14:textId="77777777" w:rsidR="00BF63E4" w:rsidRPr="00C74D86" w:rsidRDefault="00BF63E4" w:rsidP="00870918">
      <w:pPr>
        <w:jc w:val="both"/>
      </w:pPr>
    </w:p>
    <w:p w14:paraId="5BED77BE" w14:textId="77777777" w:rsidR="002050E2" w:rsidRPr="00C74D86" w:rsidRDefault="002050E2" w:rsidP="002050E2">
      <w:pPr>
        <w:jc w:val="both"/>
      </w:pPr>
      <w:r w:rsidRPr="00C74D86">
        <w:t xml:space="preserve">Our final model in this section is a Ward dummy variable model that adds more explanatory property characteristics to Model 6 in the previous section. This model was defined by equations (25). </w:t>
      </w:r>
      <w:r w:rsidRPr="00C74D86">
        <w:rPr>
          <w:i/>
        </w:rPr>
        <w:t>Model 14</w:t>
      </w:r>
      <w:r w:rsidRPr="00C74D86">
        <w:t xml:space="preserve"> is defined by the following nonlinear regression model:</w:t>
      </w:r>
    </w:p>
    <w:p w14:paraId="5BED77BF" w14:textId="77777777" w:rsidR="002050E2" w:rsidRPr="00C74D86" w:rsidRDefault="002050E2" w:rsidP="002050E2">
      <w:pPr>
        <w:jc w:val="both"/>
      </w:pPr>
    </w:p>
    <w:p w14:paraId="5BED77C0" w14:textId="5A5079C2" w:rsidR="002050E2" w:rsidRPr="00C74D86" w:rsidRDefault="002050E2" w:rsidP="002050E2">
      <w:pPr>
        <w:jc w:val="both"/>
      </w:pPr>
      <w:r w:rsidRPr="00C74D86">
        <w:t>(3</w:t>
      </w:r>
      <w:r w:rsidR="006D1A8A" w:rsidRPr="00C74D86">
        <w:t>8</w:t>
      </w:r>
      <w:r w:rsidRPr="00C74D86">
        <w:t xml:space="preserve">) </w:t>
      </w:r>
      <w:proofErr w:type="spellStart"/>
      <w:r w:rsidRPr="00C74D86">
        <w:t>V</w:t>
      </w:r>
      <w:r w:rsidRPr="00C74D86">
        <w:rPr>
          <w:vertAlign w:val="subscript"/>
        </w:rPr>
        <w:t>tn</w:t>
      </w:r>
      <w:proofErr w:type="spellEnd"/>
      <w:r w:rsidRPr="00C74D86">
        <w:t xml:space="preserve"> =</w:t>
      </w:r>
    </w:p>
    <w:p w14:paraId="5BED77C1" w14:textId="77777777" w:rsidR="002050E2" w:rsidRPr="00C74D86" w:rsidRDefault="002050E2" w:rsidP="002050E2">
      <w:pPr>
        <w:jc w:val="both"/>
      </w:pPr>
      <w:r w:rsidRPr="00C74D86">
        <w:t xml:space="preserve">       </w:t>
      </w:r>
      <w:r w:rsidRPr="00C74D86">
        <w:sym w:font="Symbol" w:char="F061"/>
      </w:r>
      <w:r w:rsidRPr="00C74D86">
        <w:rPr>
          <w:vertAlign w:val="subscript"/>
        </w:rPr>
        <w:t xml:space="preserve">t </w:t>
      </w:r>
      <w:r w:rsidRPr="00C74D86">
        <w:t>[</w:t>
      </w:r>
      <w:proofErr w:type="spellStart"/>
      <w:r w:rsidRPr="00C74D86">
        <w:t>D</w:t>
      </w:r>
      <w:r w:rsidRPr="00C74D86">
        <w:rPr>
          <w:vertAlign w:val="subscript"/>
        </w:rPr>
        <w:t>S,tn</w:t>
      </w:r>
      <w:proofErr w:type="spellEnd"/>
      <w:r w:rsidRPr="00C74D86">
        <w:rPr>
          <w:vertAlign w:val="subscript"/>
        </w:rPr>
        <w:t xml:space="preserve"> </w:t>
      </w:r>
      <w:r w:rsidRPr="00C74D86">
        <w:t>+</w:t>
      </w:r>
      <w:r w:rsidRPr="00C74D86">
        <w:sym w:font="Symbol" w:char="F066"/>
      </w:r>
      <w:proofErr w:type="spellStart"/>
      <w:r w:rsidRPr="00C74D86">
        <w:t>D</w:t>
      </w:r>
      <w:r w:rsidRPr="00C74D86">
        <w:rPr>
          <w:vertAlign w:val="subscript"/>
        </w:rPr>
        <w:t>L,tn</w:t>
      </w:r>
      <w:proofErr w:type="spellEnd"/>
      <w:r w:rsidRPr="00C74D86">
        <w:t>][</w:t>
      </w:r>
      <w:r w:rsidRPr="00C74D86">
        <w:sym w:font="Symbol" w:char="F0E5"/>
      </w:r>
      <w:r w:rsidRPr="00C74D86">
        <w:rPr>
          <w:vertAlign w:val="subscript"/>
        </w:rPr>
        <w:t>j=1</w:t>
      </w:r>
      <w:r w:rsidRPr="00C74D86">
        <w:rPr>
          <w:vertAlign w:val="superscript"/>
        </w:rPr>
        <w:t>23</w:t>
      </w:r>
      <w:r w:rsidRPr="00C74D86">
        <w:t xml:space="preserve">  </w:t>
      </w:r>
      <w:r w:rsidRPr="00C74D86">
        <w:sym w:font="Symbol" w:char="F077"/>
      </w:r>
      <w:proofErr w:type="spellStart"/>
      <w:r w:rsidRPr="00C74D86">
        <w:rPr>
          <w:vertAlign w:val="subscript"/>
        </w:rPr>
        <w:t>j</w:t>
      </w:r>
      <w:r w:rsidRPr="00C74D86">
        <w:t>D</w:t>
      </w:r>
      <w:r w:rsidRPr="00C74D86">
        <w:rPr>
          <w:vertAlign w:val="subscript"/>
        </w:rPr>
        <w:t>W,tn,j</w:t>
      </w:r>
      <w:proofErr w:type="spellEnd"/>
      <w:r w:rsidRPr="00C74D86">
        <w:t>]</w:t>
      </w:r>
      <w:proofErr w:type="spellStart"/>
      <w:r w:rsidRPr="00C74D86">
        <w:t>f</w:t>
      </w:r>
      <w:r w:rsidRPr="00C74D86">
        <w:rPr>
          <w:vertAlign w:val="subscript"/>
        </w:rPr>
        <w:t>L</w:t>
      </w:r>
      <w:proofErr w:type="spellEnd"/>
      <w:r w:rsidRPr="00C74D86">
        <w:t>(</w:t>
      </w:r>
      <w:proofErr w:type="spellStart"/>
      <w:r w:rsidRPr="00C74D86">
        <w:t>L</w:t>
      </w:r>
      <w:r w:rsidRPr="00C74D86">
        <w:rPr>
          <w:vertAlign w:val="subscript"/>
        </w:rPr>
        <w:t>tn</w:t>
      </w:r>
      <w:proofErr w:type="spellEnd"/>
      <w:r w:rsidRPr="00C74D86">
        <w:t>,</w:t>
      </w:r>
      <w:r w:rsidRPr="00C74D86">
        <w:sym w:font="Symbol" w:char="F06C"/>
      </w:r>
      <w:r w:rsidRPr="00C74D86">
        <w:t>)[1+</w:t>
      </w:r>
      <w:r w:rsidRPr="00C74D86">
        <w:sym w:font="Symbol" w:char="F074"/>
      </w:r>
      <w:r w:rsidRPr="00C74D86">
        <w:t>(</w:t>
      </w:r>
      <w:proofErr w:type="spellStart"/>
      <w:r w:rsidRPr="00C74D86">
        <w:t>TW</w:t>
      </w:r>
      <w:r w:rsidRPr="00C74D86">
        <w:rPr>
          <w:vertAlign w:val="subscript"/>
        </w:rPr>
        <w:t>tn</w:t>
      </w:r>
      <w:proofErr w:type="spellEnd"/>
      <w:r w:rsidRPr="00C74D86">
        <w:sym w:font="Symbol" w:char="F02D"/>
      </w:r>
      <w:r w:rsidRPr="00C74D86">
        <w:t>1)][1+</w:t>
      </w:r>
      <w:r w:rsidRPr="00C74D86">
        <w:sym w:font="Symbol" w:char="F072"/>
      </w:r>
      <w:r w:rsidRPr="00C74D86">
        <w:t>(</w:t>
      </w:r>
      <w:proofErr w:type="spellStart"/>
      <w:r w:rsidRPr="00C74D86">
        <w:t>TT</w:t>
      </w:r>
      <w:r w:rsidRPr="00C74D86">
        <w:rPr>
          <w:vertAlign w:val="subscript"/>
        </w:rPr>
        <w:t>tn</w:t>
      </w:r>
      <w:proofErr w:type="spellEnd"/>
      <w:r w:rsidRPr="00C74D86">
        <w:sym w:font="Symbol" w:char="F02D"/>
      </w:r>
      <w:r w:rsidRPr="00C74D86">
        <w:t>8)][1+</w:t>
      </w:r>
      <w:r w:rsidRPr="00C74D86">
        <w:sym w:font="Symbol" w:char="F073"/>
      </w:r>
      <w:r w:rsidRPr="00C74D86">
        <w:t>(</w:t>
      </w:r>
      <w:proofErr w:type="spellStart"/>
      <w:r w:rsidRPr="00C74D86">
        <w:t>W</w:t>
      </w:r>
      <w:r w:rsidRPr="00C74D86">
        <w:rPr>
          <w:vertAlign w:val="subscript"/>
        </w:rPr>
        <w:t>tn</w:t>
      </w:r>
      <w:proofErr w:type="spellEnd"/>
      <w:r w:rsidRPr="00C74D86">
        <w:sym w:font="Symbol" w:char="F02D"/>
      </w:r>
      <w:r w:rsidRPr="00C74D86">
        <w:t xml:space="preserve">25)]  </w:t>
      </w:r>
    </w:p>
    <w:p w14:paraId="5BED77C2" w14:textId="77777777" w:rsidR="002050E2" w:rsidRPr="00C74D86" w:rsidRDefault="002050E2" w:rsidP="002050E2">
      <w:pPr>
        <w:jc w:val="both"/>
      </w:pPr>
      <w:r w:rsidRPr="00C74D86">
        <w:t xml:space="preserve">                  + </w:t>
      </w:r>
      <w:proofErr w:type="spellStart"/>
      <w:r w:rsidRPr="00C74D86">
        <w:t>P</w:t>
      </w:r>
      <w:r w:rsidRPr="00C74D86">
        <w:rPr>
          <w:vertAlign w:val="subscript"/>
        </w:rPr>
        <w:t>St</w:t>
      </w:r>
      <w:proofErr w:type="spellEnd"/>
      <w:r w:rsidRPr="00C74D86">
        <w:t xml:space="preserve">(1 </w:t>
      </w:r>
      <w:r w:rsidRPr="00C74D86">
        <w:sym w:font="Symbol" w:char="F02D"/>
      </w:r>
      <w:r w:rsidRPr="00C74D86">
        <w:t xml:space="preserve"> </w:t>
      </w:r>
      <w:r w:rsidRPr="00C74D86">
        <w:sym w:font="Symbol" w:char="F064"/>
      </w:r>
      <w:r w:rsidRPr="00C74D86">
        <w:t>)</w:t>
      </w:r>
      <w:r w:rsidRPr="00C74D86">
        <w:rPr>
          <w:vertAlign w:val="superscript"/>
        </w:rPr>
        <w:t>A(</w:t>
      </w:r>
      <w:proofErr w:type="spellStart"/>
      <w:r w:rsidRPr="00C74D86">
        <w:rPr>
          <w:vertAlign w:val="superscript"/>
        </w:rPr>
        <w:t>t,n</w:t>
      </w:r>
      <w:proofErr w:type="spellEnd"/>
      <w:r w:rsidRPr="00C74D86">
        <w:rPr>
          <w:vertAlign w:val="superscript"/>
        </w:rPr>
        <w:t xml:space="preserve">) </w:t>
      </w:r>
      <w:proofErr w:type="spellStart"/>
      <w:r w:rsidRPr="00C74D86">
        <w:t>f</w:t>
      </w:r>
      <w:r w:rsidRPr="00C74D86">
        <w:rPr>
          <w:vertAlign w:val="subscript"/>
        </w:rPr>
        <w:t>S</w:t>
      </w:r>
      <w:proofErr w:type="spellEnd"/>
      <w:r w:rsidRPr="00C74D86">
        <w:t>(</w:t>
      </w:r>
      <w:proofErr w:type="spellStart"/>
      <w:r w:rsidRPr="00C74D86">
        <w:t>S</w:t>
      </w:r>
      <w:r w:rsidRPr="00C74D86">
        <w:rPr>
          <w:vertAlign w:val="subscript"/>
        </w:rPr>
        <w:t>tn</w:t>
      </w:r>
      <w:proofErr w:type="spellEnd"/>
      <w:r w:rsidRPr="00C74D86">
        <w:t>,</w:t>
      </w:r>
      <w:r w:rsidRPr="00C74D86">
        <w:sym w:font="Symbol" w:char="F06D"/>
      </w:r>
      <w:r w:rsidRPr="00C74D86">
        <w:t>)[</w:t>
      </w:r>
      <w:r w:rsidRPr="00C74D86">
        <w:sym w:font="Symbol" w:char="F053"/>
      </w:r>
      <w:r w:rsidRPr="00C74D86">
        <w:rPr>
          <w:vertAlign w:val="subscript"/>
        </w:rPr>
        <w:t>i=2</w:t>
      </w:r>
      <w:r w:rsidRPr="00C74D86">
        <w:rPr>
          <w:vertAlign w:val="superscript"/>
        </w:rPr>
        <w:t>6</w:t>
      </w:r>
      <w:r w:rsidRPr="00C74D86">
        <w:t xml:space="preserve"> </w:t>
      </w:r>
      <w:r w:rsidRPr="00C74D86">
        <w:sym w:font="Symbol" w:char="F06B"/>
      </w:r>
      <w:proofErr w:type="spellStart"/>
      <w:r w:rsidRPr="00C74D86">
        <w:rPr>
          <w:vertAlign w:val="subscript"/>
        </w:rPr>
        <w:t>i</w:t>
      </w:r>
      <w:r w:rsidRPr="00C74D86">
        <w:t>D</w:t>
      </w:r>
      <w:r w:rsidRPr="00C74D86">
        <w:rPr>
          <w:vertAlign w:val="subscript"/>
        </w:rPr>
        <w:t>NB,tn,i</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t = 1,...,44; n = 1,...,N(t).</w:t>
      </w:r>
    </w:p>
    <w:p w14:paraId="5BED77C3" w14:textId="77777777" w:rsidR="002050E2" w:rsidRPr="00C74D86" w:rsidRDefault="002050E2" w:rsidP="002050E2">
      <w:pPr>
        <w:jc w:val="both"/>
      </w:pPr>
    </w:p>
    <w:p w14:paraId="5BED77C4" w14:textId="77777777" w:rsidR="00003B79" w:rsidRPr="00C74D86" w:rsidRDefault="002050E2" w:rsidP="002050E2">
      <w:pPr>
        <w:jc w:val="both"/>
      </w:pPr>
      <w:r w:rsidRPr="00C74D86">
        <w:t xml:space="preserve">Thus Model 14 is basically the same as Model 12 and 13 except that the Ward dummy variable terms, </w:t>
      </w:r>
      <w:r w:rsidRPr="00C74D86">
        <w:sym w:font="Symbol" w:char="F0E5"/>
      </w:r>
      <w:r w:rsidRPr="00C74D86">
        <w:rPr>
          <w:vertAlign w:val="subscript"/>
        </w:rPr>
        <w:t>j=1</w:t>
      </w:r>
      <w:r w:rsidRPr="00C74D86">
        <w:rPr>
          <w:vertAlign w:val="superscript"/>
        </w:rPr>
        <w:t>23</w:t>
      </w:r>
      <w:r w:rsidRPr="00C74D86">
        <w:t xml:space="preserve">  </w:t>
      </w:r>
      <w:r w:rsidRPr="00C74D86">
        <w:sym w:font="Symbol" w:char="F077"/>
      </w:r>
      <w:proofErr w:type="spellStart"/>
      <w:r w:rsidRPr="00C74D86">
        <w:rPr>
          <w:vertAlign w:val="subscript"/>
        </w:rPr>
        <w:t>j</w:t>
      </w:r>
      <w:r w:rsidRPr="00C74D86">
        <w:t>D</w:t>
      </w:r>
      <w:r w:rsidRPr="00C74D86">
        <w:rPr>
          <w:vertAlign w:val="subscript"/>
        </w:rPr>
        <w:t>W,tn,j</w:t>
      </w:r>
      <w:proofErr w:type="spellEnd"/>
      <w:r w:rsidRPr="00C74D86">
        <w:t>, replace the Colwell locational grid function, g</w:t>
      </w:r>
      <w:r w:rsidRPr="00C74D86">
        <w:rPr>
          <w:vertAlign w:val="subscript"/>
        </w:rPr>
        <w:t>7</w:t>
      </w:r>
      <w:r w:rsidRPr="00C74D86">
        <w:t>(</w:t>
      </w:r>
      <w:proofErr w:type="spellStart"/>
      <w:r w:rsidRPr="00C74D86">
        <w:t>x</w:t>
      </w:r>
      <w:r w:rsidRPr="00C74D86">
        <w:rPr>
          <w:vertAlign w:val="subscript"/>
        </w:rPr>
        <w:t>tn</w:t>
      </w:r>
      <w:r w:rsidRPr="00C74D86">
        <w:t>,y</w:t>
      </w:r>
      <w:r w:rsidRPr="00C74D86">
        <w:rPr>
          <w:vertAlign w:val="subscript"/>
        </w:rPr>
        <w:t>tn</w:t>
      </w:r>
      <w:proofErr w:type="spellEnd"/>
      <w:r w:rsidRPr="00C74D86">
        <w:t>,</w:t>
      </w:r>
      <w:r w:rsidRPr="00C74D86">
        <w:sym w:font="Symbol" w:char="F067"/>
      </w:r>
      <w:r w:rsidRPr="00C74D86">
        <w:t xml:space="preserve">), for each observation tn. </w:t>
      </w:r>
      <w:r w:rsidR="00195989" w:rsidRPr="00C74D86">
        <w:t xml:space="preserve">There are 82 parameters in this model. The final log likelihood for Model 14 was </w:t>
      </w:r>
      <w:r w:rsidR="00195989" w:rsidRPr="00C74D86">
        <w:sym w:font="Symbol" w:char="F02D"/>
      </w:r>
      <w:r w:rsidR="00195989" w:rsidRPr="00C74D86">
        <w:t xml:space="preserve">22492.99, a gain of 478.6 over the final log likelihood of Model 6. </w:t>
      </w:r>
      <w:r w:rsidR="008426A1" w:rsidRPr="00C74D86">
        <w:t>However, the log likelihood of Model 14, the Ward dummy variable model with extra characteristics, was 827.00 points below the final log likelihood of Model 13, our “best” Colwell spatial coordinate model. The R</w:t>
      </w:r>
      <w:r w:rsidR="008426A1" w:rsidRPr="00C74D86">
        <w:rPr>
          <w:vertAlign w:val="superscript"/>
        </w:rPr>
        <w:t>2</w:t>
      </w:r>
      <w:r w:rsidR="008426A1" w:rsidRPr="00C74D86">
        <w:t xml:space="preserve"> for Model 14 was 0.8300 which is not that far below the R</w:t>
      </w:r>
      <w:r w:rsidR="008426A1" w:rsidRPr="00C74D86">
        <w:rPr>
          <w:vertAlign w:val="superscript"/>
        </w:rPr>
        <w:t>2</w:t>
      </w:r>
      <w:r w:rsidR="008426A1" w:rsidRPr="00C74D86">
        <w:t xml:space="preserve"> for Model 13, which was 0.8488. The estimated parameters for Model 14 are listed in Table A6 in the Appendix.</w:t>
      </w:r>
      <w:r w:rsidR="00482C2E" w:rsidRPr="00C74D86">
        <w:rPr>
          <w:rStyle w:val="FootnoteReference"/>
        </w:rPr>
        <w:footnoteReference w:id="50"/>
      </w:r>
      <w:r w:rsidR="008426A1" w:rsidRPr="00C74D86">
        <w:t xml:space="preserve"> </w:t>
      </w:r>
      <w:r w:rsidR="001647FF" w:rsidRPr="00C74D86">
        <w:t xml:space="preserve">The sequence of land price indexes is the series of estimated coefficients, the </w:t>
      </w:r>
      <w:r w:rsidR="001647FF" w:rsidRPr="00C74D86">
        <w:sym w:font="Symbol" w:char="F061"/>
      </w:r>
      <w:r w:rsidR="001647FF" w:rsidRPr="00C74D86">
        <w:rPr>
          <w:vertAlign w:val="subscript"/>
        </w:rPr>
        <w:t>t</w:t>
      </w:r>
      <w:r w:rsidR="001647FF" w:rsidRPr="00C74D86">
        <w:rPr>
          <w:vertAlign w:val="superscript"/>
        </w:rPr>
        <w:t>*</w:t>
      </w:r>
      <w:r w:rsidR="001647FF" w:rsidRPr="00C74D86">
        <w:t>. This series is labeled as P</w:t>
      </w:r>
      <w:r w:rsidR="001647FF" w:rsidRPr="00C74D86">
        <w:rPr>
          <w:vertAlign w:val="subscript"/>
        </w:rPr>
        <w:t xml:space="preserve">L14t </w:t>
      </w:r>
      <w:r w:rsidR="001647FF" w:rsidRPr="00C74D86">
        <w:t xml:space="preserve">and is listed in Table A3 and plotted in Chart 3 below. </w:t>
      </w:r>
    </w:p>
    <w:p w14:paraId="5BED77C5" w14:textId="77777777" w:rsidR="00003B79" w:rsidRPr="00C74D86" w:rsidRDefault="00003B79" w:rsidP="002050E2">
      <w:pPr>
        <w:jc w:val="both"/>
      </w:pPr>
    </w:p>
    <w:p w14:paraId="5BED77C6" w14:textId="77777777" w:rsidR="002050E2" w:rsidRPr="00C74D86" w:rsidRDefault="00003B79" w:rsidP="002050E2">
      <w:pPr>
        <w:jc w:val="both"/>
      </w:pPr>
      <w:r w:rsidRPr="00C74D86">
        <w:t xml:space="preserve">Excluding the location parameters (the </w:t>
      </w:r>
      <w:r w:rsidR="005C6826" w:rsidRPr="00C74D86">
        <w:sym w:font="Symbol" w:char="F067"/>
      </w:r>
      <w:proofErr w:type="spellStart"/>
      <w:r w:rsidR="005C6826" w:rsidRPr="00C74D86">
        <w:rPr>
          <w:vertAlign w:val="subscript"/>
        </w:rPr>
        <w:t>ij</w:t>
      </w:r>
      <w:proofErr w:type="spellEnd"/>
      <w:r w:rsidR="005C6826" w:rsidRPr="00C74D86">
        <w:rPr>
          <w:vertAlign w:val="superscript"/>
        </w:rPr>
        <w:t>*</w:t>
      </w:r>
      <w:r w:rsidR="005C6826" w:rsidRPr="00C74D86">
        <w:t xml:space="preserve"> for Model 13 and the </w:t>
      </w:r>
      <w:r w:rsidR="005C6826" w:rsidRPr="00C74D86">
        <w:sym w:font="Symbol" w:char="F077"/>
      </w:r>
      <w:r w:rsidR="005C6826" w:rsidRPr="00C74D86">
        <w:rPr>
          <w:vertAlign w:val="subscript"/>
        </w:rPr>
        <w:t>j</w:t>
      </w:r>
      <w:r w:rsidR="005C6826" w:rsidRPr="00C74D86">
        <w:rPr>
          <w:vertAlign w:val="superscript"/>
        </w:rPr>
        <w:t>*</w:t>
      </w:r>
      <w:r w:rsidR="005C6826" w:rsidRPr="00C74D86">
        <w:t xml:space="preserve"> for Model 14), it can be seen that the remaining parameters (</w:t>
      </w:r>
      <w:r w:rsidR="005C6826" w:rsidRPr="00C74D86">
        <w:sym w:font="Symbol" w:char="F066"/>
      </w:r>
      <w:r w:rsidR="005C6826" w:rsidRPr="00C74D86">
        <w:rPr>
          <w:vertAlign w:val="superscript"/>
        </w:rPr>
        <w:t>*</w:t>
      </w:r>
      <w:r w:rsidR="005C6826" w:rsidRPr="00C74D86">
        <w:t xml:space="preserve">, the </w:t>
      </w:r>
      <w:r w:rsidR="005C6826" w:rsidRPr="00C74D86">
        <w:sym w:font="Symbol" w:char="F06C"/>
      </w:r>
      <w:r w:rsidR="005C6826" w:rsidRPr="00C74D86">
        <w:rPr>
          <w:vertAlign w:val="subscript"/>
        </w:rPr>
        <w:t>k</w:t>
      </w:r>
      <w:r w:rsidR="005C6826" w:rsidRPr="00C74D86">
        <w:rPr>
          <w:vertAlign w:val="superscript"/>
        </w:rPr>
        <w:t>*</w:t>
      </w:r>
      <w:r w:rsidR="005C6826" w:rsidRPr="00C74D86">
        <w:t xml:space="preserve">, </w:t>
      </w:r>
      <w:r w:rsidR="005C6826" w:rsidRPr="00C74D86">
        <w:sym w:font="Symbol" w:char="F074"/>
      </w:r>
      <w:r w:rsidR="005C6826" w:rsidRPr="00C74D86">
        <w:rPr>
          <w:vertAlign w:val="superscript"/>
        </w:rPr>
        <w:t>*</w:t>
      </w:r>
      <w:r w:rsidR="005C6826" w:rsidRPr="00C74D86">
        <w:t xml:space="preserve">, </w:t>
      </w:r>
      <w:r w:rsidR="005C6826" w:rsidRPr="00C74D86">
        <w:sym w:font="Symbol" w:char="F072"/>
      </w:r>
      <w:r w:rsidR="005C6826" w:rsidRPr="00C74D86">
        <w:rPr>
          <w:vertAlign w:val="superscript"/>
        </w:rPr>
        <w:t>*</w:t>
      </w:r>
      <w:r w:rsidR="005C6826" w:rsidRPr="00C74D86">
        <w:t xml:space="preserve">, </w:t>
      </w:r>
      <w:r w:rsidR="005C6826" w:rsidRPr="00C74D86">
        <w:sym w:font="Symbol" w:char="F073"/>
      </w:r>
      <w:r w:rsidR="005C6826" w:rsidRPr="00C74D86">
        <w:rPr>
          <w:vertAlign w:val="superscript"/>
        </w:rPr>
        <w:t>*</w:t>
      </w:r>
      <w:r w:rsidR="005C6826" w:rsidRPr="00C74D86">
        <w:t xml:space="preserve">, the </w:t>
      </w:r>
      <w:r w:rsidR="005C6826" w:rsidRPr="00C74D86">
        <w:sym w:font="Symbol" w:char="F06D"/>
      </w:r>
      <w:r w:rsidR="005C6826" w:rsidRPr="00C74D86">
        <w:rPr>
          <w:vertAlign w:val="subscript"/>
        </w:rPr>
        <w:t>m</w:t>
      </w:r>
      <w:r w:rsidR="005C6826" w:rsidRPr="00C74D86">
        <w:rPr>
          <w:vertAlign w:val="superscript"/>
        </w:rPr>
        <w:t>*</w:t>
      </w:r>
      <w:r w:rsidR="005C6826" w:rsidRPr="00C74D86">
        <w:t xml:space="preserve">, </w:t>
      </w:r>
      <w:r w:rsidR="005C6826" w:rsidRPr="00C74D86">
        <w:sym w:font="Symbol" w:char="F064"/>
      </w:r>
      <w:r w:rsidR="005C6826" w:rsidRPr="00C74D86">
        <w:rPr>
          <w:vertAlign w:val="superscript"/>
        </w:rPr>
        <w:t>*</w:t>
      </w:r>
      <w:r w:rsidR="005C6826" w:rsidRPr="00C74D86">
        <w:t xml:space="preserve"> and the </w:t>
      </w:r>
      <w:r w:rsidR="005C6826" w:rsidRPr="00C74D86">
        <w:sym w:font="Symbol" w:char="F06B"/>
      </w:r>
      <w:r w:rsidR="005C6826" w:rsidRPr="00C74D86">
        <w:rPr>
          <w:vertAlign w:val="subscript"/>
        </w:rPr>
        <w:t>i</w:t>
      </w:r>
      <w:r w:rsidR="005C6826" w:rsidRPr="00C74D86">
        <w:rPr>
          <w:vertAlign w:val="superscript"/>
        </w:rPr>
        <w:t>*</w:t>
      </w:r>
      <w:r w:rsidR="005C6826" w:rsidRPr="00C74D86">
        <w:t xml:space="preserve">) are roughly similar across Models 13 and 14 and the land price coefficients (the </w:t>
      </w:r>
      <w:r w:rsidR="005C6826" w:rsidRPr="00C74D86">
        <w:sym w:font="Symbol" w:char="F061"/>
      </w:r>
      <w:r w:rsidR="005C6826" w:rsidRPr="00C74D86">
        <w:rPr>
          <w:vertAlign w:val="subscript"/>
        </w:rPr>
        <w:t>t</w:t>
      </w:r>
      <w:r w:rsidR="005C6826" w:rsidRPr="00C74D86">
        <w:rPr>
          <w:vertAlign w:val="superscript"/>
        </w:rPr>
        <w:t>*</w:t>
      </w:r>
      <w:r w:rsidR="005C6826" w:rsidRPr="00C74D86">
        <w:t>) are very close to each other. Our tentative conclusion at this point is that neighbourhood dummy variable models do not fit the data quite as well as a spatial coordinate model but the two types of model generate much the same land prices and hence overall residential property price indexes.</w:t>
      </w:r>
      <w:r w:rsidR="005C6826" w:rsidRPr="00C74D86">
        <w:rPr>
          <w:rStyle w:val="FootnoteReference"/>
        </w:rPr>
        <w:footnoteReference w:id="51"/>
      </w:r>
      <w:r w:rsidRPr="00C74D86">
        <w:t xml:space="preserve"> </w:t>
      </w:r>
      <w:r w:rsidR="00FD53D2" w:rsidRPr="00C74D86">
        <w:t>Looking at Chart 3, it can be seen that Model 14, the model that used Ward dummy variables to take into account location effects on the price of land, produced the lowest measure of residential land price inflation in Tokyo. Our best spatial coordinate models, Models 12 and 13,</w:t>
      </w:r>
      <w:r w:rsidR="00FD53D2" w:rsidRPr="00C74D86">
        <w:rPr>
          <w:rStyle w:val="FootnoteReference"/>
        </w:rPr>
        <w:footnoteReference w:id="52"/>
      </w:r>
      <w:r w:rsidR="00FD53D2" w:rsidRPr="00C74D86">
        <w:t xml:space="preserve"> had the next lowest measure of land price inflation. The land price indexes generated by Models 7-11 are marginally above the Model 13 and 14 indexes. </w:t>
      </w:r>
    </w:p>
    <w:p w14:paraId="5BED77C7" w14:textId="77777777" w:rsidR="008755B5" w:rsidRPr="00C74D86" w:rsidRDefault="008755B5" w:rsidP="00870918">
      <w:pPr>
        <w:jc w:val="both"/>
      </w:pPr>
    </w:p>
    <w:p w14:paraId="5BED77C8" w14:textId="77777777" w:rsidR="00851AA9" w:rsidRPr="00C74D86" w:rsidRDefault="00851AA9" w:rsidP="00870918">
      <w:pPr>
        <w:jc w:val="both"/>
      </w:pPr>
    </w:p>
    <w:p w14:paraId="5BED77C9" w14:textId="2A880DA0" w:rsidR="00851AA9" w:rsidRPr="00C74D86" w:rsidRDefault="00C51EAF" w:rsidP="00870918">
      <w:pPr>
        <w:jc w:val="both"/>
      </w:pPr>
      <w:r>
        <w:rPr>
          <w:noProof/>
          <w:lang w:val="en-CA" w:eastAsia="en-CA"/>
        </w:rPr>
        <mc:AlternateContent>
          <mc:Choice Requires="wpc">
            <w:drawing>
              <wp:inline distT="0" distB="0" distL="0" distR="0" wp14:anchorId="5BED82EA" wp14:editId="720E52B6">
                <wp:extent cx="5486400" cy="3542030"/>
                <wp:effectExtent l="0" t="0" r="0" b="1270"/>
                <wp:docPr id="330" name="Canvas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8" name="Rectangle 331"/>
                        <wps:cNvSpPr>
                          <a:spLocks noChangeArrowheads="1"/>
                        </wps:cNvSpPr>
                        <wps:spPr bwMode="auto">
                          <a:xfrm>
                            <a:off x="38735" y="38735"/>
                            <a:ext cx="5403215" cy="3376295"/>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109" name="Rectangle 332"/>
                        <wps:cNvSpPr>
                          <a:spLocks noChangeArrowheads="1"/>
                        </wps:cNvSpPr>
                        <wps:spPr bwMode="auto">
                          <a:xfrm>
                            <a:off x="410210" y="631825"/>
                            <a:ext cx="4976495" cy="217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33"/>
                        <wps:cNvCnPr/>
                        <wps:spPr bwMode="auto">
                          <a:xfrm>
                            <a:off x="410845" y="2261870"/>
                            <a:ext cx="4975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34"/>
                        <wps:cNvCnPr/>
                        <wps:spPr bwMode="auto">
                          <a:xfrm>
                            <a:off x="410845" y="1718310"/>
                            <a:ext cx="4975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35"/>
                        <wps:cNvCnPr/>
                        <wps:spPr bwMode="auto">
                          <a:xfrm>
                            <a:off x="410845" y="1175385"/>
                            <a:ext cx="4975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Line 336"/>
                        <wps:cNvCnPr/>
                        <wps:spPr bwMode="auto">
                          <a:xfrm>
                            <a:off x="410845" y="631825"/>
                            <a:ext cx="4975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337"/>
                        <wps:cNvSpPr>
                          <a:spLocks noChangeArrowheads="1"/>
                        </wps:cNvSpPr>
                        <wps:spPr bwMode="auto">
                          <a:xfrm>
                            <a:off x="410210" y="631825"/>
                            <a:ext cx="4976495" cy="2172970"/>
                          </a:xfrm>
                          <a:prstGeom prst="rect">
                            <a:avLst/>
                          </a:prstGeom>
                          <a:noFill/>
                          <a:ln w="57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338"/>
                        <wps:cNvCnPr/>
                        <wps:spPr bwMode="auto">
                          <a:xfrm>
                            <a:off x="410210" y="631825"/>
                            <a:ext cx="0" cy="21729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6" name="Line 339"/>
                        <wps:cNvCnPr/>
                        <wps:spPr bwMode="auto">
                          <a:xfrm>
                            <a:off x="366395" y="2804795"/>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Line 340"/>
                        <wps:cNvCnPr/>
                        <wps:spPr bwMode="auto">
                          <a:xfrm>
                            <a:off x="366395" y="2261870"/>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1"/>
                        <wps:cNvCnPr/>
                        <wps:spPr bwMode="auto">
                          <a:xfrm>
                            <a:off x="366395" y="1718310"/>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Line 342"/>
                        <wps:cNvCnPr/>
                        <wps:spPr bwMode="auto">
                          <a:xfrm>
                            <a:off x="366395" y="1175385"/>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43"/>
                        <wps:cNvCnPr/>
                        <wps:spPr bwMode="auto">
                          <a:xfrm>
                            <a:off x="366395" y="631825"/>
                            <a:ext cx="43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44"/>
                        <wps:cNvCnPr/>
                        <wps:spPr bwMode="auto">
                          <a:xfrm>
                            <a:off x="410210" y="2804795"/>
                            <a:ext cx="4976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Line 345"/>
                        <wps:cNvCnPr/>
                        <wps:spPr bwMode="auto">
                          <a:xfrm flipV="1">
                            <a:off x="41021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Line 346"/>
                        <wps:cNvCnPr/>
                        <wps:spPr bwMode="auto">
                          <a:xfrm flipV="1">
                            <a:off x="52133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Line 347"/>
                        <wps:cNvCnPr/>
                        <wps:spPr bwMode="auto">
                          <a:xfrm flipV="1">
                            <a:off x="63817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Line 348"/>
                        <wps:cNvCnPr/>
                        <wps:spPr bwMode="auto">
                          <a:xfrm flipV="1">
                            <a:off x="74866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Line 349"/>
                        <wps:cNvCnPr/>
                        <wps:spPr bwMode="auto">
                          <a:xfrm flipV="1">
                            <a:off x="86550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Line 350"/>
                        <wps:cNvCnPr/>
                        <wps:spPr bwMode="auto">
                          <a:xfrm flipV="1">
                            <a:off x="97663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Line 351"/>
                        <wps:cNvCnPr/>
                        <wps:spPr bwMode="auto">
                          <a:xfrm flipV="1">
                            <a:off x="108712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Line 352"/>
                        <wps:cNvCnPr/>
                        <wps:spPr bwMode="auto">
                          <a:xfrm flipV="1">
                            <a:off x="120396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Line 353"/>
                        <wps:cNvCnPr/>
                        <wps:spPr bwMode="auto">
                          <a:xfrm flipV="1">
                            <a:off x="131445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9" name="Line 354"/>
                        <wps:cNvCnPr/>
                        <wps:spPr bwMode="auto">
                          <a:xfrm flipV="1">
                            <a:off x="142557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Line 355"/>
                        <wps:cNvCnPr/>
                        <wps:spPr bwMode="auto">
                          <a:xfrm flipV="1">
                            <a:off x="154241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Line 356"/>
                        <wps:cNvCnPr/>
                        <wps:spPr bwMode="auto">
                          <a:xfrm flipV="1">
                            <a:off x="165290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Line 357"/>
                        <wps:cNvCnPr/>
                        <wps:spPr bwMode="auto">
                          <a:xfrm flipV="1">
                            <a:off x="176974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Line 358"/>
                        <wps:cNvCnPr/>
                        <wps:spPr bwMode="auto">
                          <a:xfrm flipV="1">
                            <a:off x="188087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Line 359"/>
                        <wps:cNvCnPr/>
                        <wps:spPr bwMode="auto">
                          <a:xfrm flipV="1">
                            <a:off x="199136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Line 360"/>
                        <wps:cNvCnPr/>
                        <wps:spPr bwMode="auto">
                          <a:xfrm flipV="1">
                            <a:off x="210820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Line 361"/>
                        <wps:cNvCnPr/>
                        <wps:spPr bwMode="auto">
                          <a:xfrm flipV="1">
                            <a:off x="221869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Line 362"/>
                        <wps:cNvCnPr/>
                        <wps:spPr bwMode="auto">
                          <a:xfrm flipV="1">
                            <a:off x="233553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Line 363"/>
                        <wps:cNvCnPr/>
                        <wps:spPr bwMode="auto">
                          <a:xfrm flipV="1">
                            <a:off x="244665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Line 364"/>
                        <wps:cNvCnPr/>
                        <wps:spPr bwMode="auto">
                          <a:xfrm flipV="1">
                            <a:off x="255714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 name="Line 365"/>
                        <wps:cNvCnPr/>
                        <wps:spPr bwMode="auto">
                          <a:xfrm flipV="1">
                            <a:off x="267398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Line 366"/>
                        <wps:cNvCnPr/>
                        <wps:spPr bwMode="auto">
                          <a:xfrm flipV="1">
                            <a:off x="278511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Line 367"/>
                        <wps:cNvCnPr/>
                        <wps:spPr bwMode="auto">
                          <a:xfrm flipV="1">
                            <a:off x="290131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Line 368"/>
                        <wps:cNvCnPr/>
                        <wps:spPr bwMode="auto">
                          <a:xfrm flipV="1">
                            <a:off x="301244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Line 369"/>
                        <wps:cNvCnPr/>
                        <wps:spPr bwMode="auto">
                          <a:xfrm flipV="1">
                            <a:off x="312293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Line 370"/>
                        <wps:cNvCnPr/>
                        <wps:spPr bwMode="auto">
                          <a:xfrm flipV="1">
                            <a:off x="323977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Line 371"/>
                        <wps:cNvCnPr/>
                        <wps:spPr bwMode="auto">
                          <a:xfrm flipV="1">
                            <a:off x="335089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Line 372"/>
                        <wps:cNvCnPr/>
                        <wps:spPr bwMode="auto">
                          <a:xfrm flipV="1">
                            <a:off x="346138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Line 373"/>
                        <wps:cNvCnPr/>
                        <wps:spPr bwMode="auto">
                          <a:xfrm flipV="1">
                            <a:off x="357822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Line 374"/>
                        <wps:cNvCnPr/>
                        <wps:spPr bwMode="auto">
                          <a:xfrm flipV="1">
                            <a:off x="368935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Line 375"/>
                        <wps:cNvCnPr/>
                        <wps:spPr bwMode="auto">
                          <a:xfrm flipV="1">
                            <a:off x="380555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Line 376"/>
                        <wps:cNvCnPr/>
                        <wps:spPr bwMode="auto">
                          <a:xfrm flipV="1">
                            <a:off x="391668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Line 377"/>
                        <wps:cNvCnPr/>
                        <wps:spPr bwMode="auto">
                          <a:xfrm flipV="1">
                            <a:off x="402717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 name="Line 378"/>
                        <wps:cNvCnPr/>
                        <wps:spPr bwMode="auto">
                          <a:xfrm flipV="1">
                            <a:off x="414401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Line 379"/>
                        <wps:cNvCnPr/>
                        <wps:spPr bwMode="auto">
                          <a:xfrm flipV="1">
                            <a:off x="425513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 name="Line 380"/>
                        <wps:cNvCnPr/>
                        <wps:spPr bwMode="auto">
                          <a:xfrm flipV="1">
                            <a:off x="437134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Line 381"/>
                        <wps:cNvCnPr/>
                        <wps:spPr bwMode="auto">
                          <a:xfrm flipV="1">
                            <a:off x="448246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Line 382"/>
                        <wps:cNvCnPr/>
                        <wps:spPr bwMode="auto">
                          <a:xfrm flipV="1">
                            <a:off x="459359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Line 383"/>
                        <wps:cNvCnPr/>
                        <wps:spPr bwMode="auto">
                          <a:xfrm flipV="1">
                            <a:off x="470979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Line 384"/>
                        <wps:cNvCnPr/>
                        <wps:spPr bwMode="auto">
                          <a:xfrm flipV="1">
                            <a:off x="482092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Line 385"/>
                        <wps:cNvCnPr/>
                        <wps:spPr bwMode="auto">
                          <a:xfrm flipV="1">
                            <a:off x="493141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Line 386"/>
                        <wps:cNvCnPr/>
                        <wps:spPr bwMode="auto">
                          <a:xfrm flipV="1">
                            <a:off x="504825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387"/>
                        <wps:cNvCnPr/>
                        <wps:spPr bwMode="auto">
                          <a:xfrm flipV="1">
                            <a:off x="515937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Line 388"/>
                        <wps:cNvCnPr/>
                        <wps:spPr bwMode="auto">
                          <a:xfrm flipV="1">
                            <a:off x="5275580"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Line 389"/>
                        <wps:cNvCnPr/>
                        <wps:spPr bwMode="auto">
                          <a:xfrm flipV="1">
                            <a:off x="5386705" y="280479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 name="Freeform 390"/>
                        <wps:cNvSpPr>
                          <a:spLocks/>
                        </wps:cNvSpPr>
                        <wps:spPr bwMode="auto">
                          <a:xfrm>
                            <a:off x="466090" y="659765"/>
                            <a:ext cx="4864735" cy="2028825"/>
                          </a:xfrm>
                          <a:custGeom>
                            <a:avLst/>
                            <a:gdLst>
                              <a:gd name="T0" fmla="*/ 0 w 877"/>
                              <a:gd name="T1" fmla="*/ 289 h 366"/>
                              <a:gd name="T2" fmla="*/ 21 w 877"/>
                              <a:gd name="T3" fmla="*/ 287 h 366"/>
                              <a:gd name="T4" fmla="*/ 41 w 877"/>
                              <a:gd name="T5" fmla="*/ 259 h 366"/>
                              <a:gd name="T6" fmla="*/ 61 w 877"/>
                              <a:gd name="T7" fmla="*/ 292 h 366"/>
                              <a:gd name="T8" fmla="*/ 82 w 877"/>
                              <a:gd name="T9" fmla="*/ 285 h 366"/>
                              <a:gd name="T10" fmla="*/ 102 w 877"/>
                              <a:gd name="T11" fmla="*/ 307 h 366"/>
                              <a:gd name="T12" fmla="*/ 123 w 877"/>
                              <a:gd name="T13" fmla="*/ 313 h 366"/>
                              <a:gd name="T14" fmla="*/ 143 w 877"/>
                              <a:gd name="T15" fmla="*/ 366 h 366"/>
                              <a:gd name="T16" fmla="*/ 163 w 877"/>
                              <a:gd name="T17" fmla="*/ 320 h 366"/>
                              <a:gd name="T18" fmla="*/ 184 w 877"/>
                              <a:gd name="T19" fmla="*/ 358 h 366"/>
                              <a:gd name="T20" fmla="*/ 204 w 877"/>
                              <a:gd name="T21" fmla="*/ 347 h 366"/>
                              <a:gd name="T22" fmla="*/ 224 w 877"/>
                              <a:gd name="T23" fmla="*/ 313 h 366"/>
                              <a:gd name="T24" fmla="*/ 245 w 877"/>
                              <a:gd name="T25" fmla="*/ 318 h 366"/>
                              <a:gd name="T26" fmla="*/ 265 w 877"/>
                              <a:gd name="T27" fmla="*/ 316 h 366"/>
                              <a:gd name="T28" fmla="*/ 286 w 877"/>
                              <a:gd name="T29" fmla="*/ 346 h 366"/>
                              <a:gd name="T30" fmla="*/ 306 w 877"/>
                              <a:gd name="T31" fmla="*/ 289 h 366"/>
                              <a:gd name="T32" fmla="*/ 326 w 877"/>
                              <a:gd name="T33" fmla="*/ 291 h 366"/>
                              <a:gd name="T34" fmla="*/ 347 w 877"/>
                              <a:gd name="T35" fmla="*/ 296 h 366"/>
                              <a:gd name="T36" fmla="*/ 367 w 877"/>
                              <a:gd name="T37" fmla="*/ 309 h 366"/>
                              <a:gd name="T38" fmla="*/ 388 w 877"/>
                              <a:gd name="T39" fmla="*/ 258 h 366"/>
                              <a:gd name="T40" fmla="*/ 408 w 877"/>
                              <a:gd name="T41" fmla="*/ 221 h 366"/>
                              <a:gd name="T42" fmla="*/ 428 w 877"/>
                              <a:gd name="T43" fmla="*/ 215 h 366"/>
                              <a:gd name="T44" fmla="*/ 449 w 877"/>
                              <a:gd name="T45" fmla="*/ 211 h 366"/>
                              <a:gd name="T46" fmla="*/ 469 w 877"/>
                              <a:gd name="T47" fmla="*/ 178 h 366"/>
                              <a:gd name="T48" fmla="*/ 489 w 877"/>
                              <a:gd name="T49" fmla="*/ 164 h 366"/>
                              <a:gd name="T50" fmla="*/ 510 w 877"/>
                              <a:gd name="T51" fmla="*/ 156 h 366"/>
                              <a:gd name="T52" fmla="*/ 530 w 877"/>
                              <a:gd name="T53" fmla="*/ 89 h 366"/>
                              <a:gd name="T54" fmla="*/ 551 w 877"/>
                              <a:gd name="T55" fmla="*/ 72 h 366"/>
                              <a:gd name="T56" fmla="*/ 571 w 877"/>
                              <a:gd name="T57" fmla="*/ 49 h 366"/>
                              <a:gd name="T58" fmla="*/ 591 w 877"/>
                              <a:gd name="T59" fmla="*/ 0 h 366"/>
                              <a:gd name="T60" fmla="*/ 612 w 877"/>
                              <a:gd name="T61" fmla="*/ 59 h 366"/>
                              <a:gd name="T62" fmla="*/ 632 w 877"/>
                              <a:gd name="T63" fmla="*/ 9 h 366"/>
                              <a:gd name="T64" fmla="*/ 653 w 877"/>
                              <a:gd name="T65" fmla="*/ 71 h 366"/>
                              <a:gd name="T66" fmla="*/ 673 w 877"/>
                              <a:gd name="T67" fmla="*/ 121 h 366"/>
                              <a:gd name="T68" fmla="*/ 693 w 877"/>
                              <a:gd name="T69" fmla="*/ 127 h 366"/>
                              <a:gd name="T70" fmla="*/ 714 w 877"/>
                              <a:gd name="T71" fmla="*/ 234 h 366"/>
                              <a:gd name="T72" fmla="*/ 734 w 877"/>
                              <a:gd name="T73" fmla="*/ 292 h 366"/>
                              <a:gd name="T74" fmla="*/ 754 w 877"/>
                              <a:gd name="T75" fmla="*/ 281 h 366"/>
                              <a:gd name="T76" fmla="*/ 775 w 877"/>
                              <a:gd name="T77" fmla="*/ 283 h 366"/>
                              <a:gd name="T78" fmla="*/ 795 w 877"/>
                              <a:gd name="T79" fmla="*/ 313 h 366"/>
                              <a:gd name="T80" fmla="*/ 816 w 877"/>
                              <a:gd name="T81" fmla="*/ 268 h 366"/>
                              <a:gd name="T82" fmla="*/ 836 w 877"/>
                              <a:gd name="T83" fmla="*/ 218 h 366"/>
                              <a:gd name="T84" fmla="*/ 856 w 877"/>
                              <a:gd name="T85" fmla="*/ 243 h 366"/>
                              <a:gd name="T86" fmla="*/ 877 w 877"/>
                              <a:gd name="T87" fmla="*/ 217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366">
                                <a:moveTo>
                                  <a:pt x="0" y="289"/>
                                </a:moveTo>
                                <a:lnTo>
                                  <a:pt x="21" y="287"/>
                                </a:lnTo>
                                <a:lnTo>
                                  <a:pt x="41" y="259"/>
                                </a:lnTo>
                                <a:lnTo>
                                  <a:pt x="61" y="292"/>
                                </a:lnTo>
                                <a:lnTo>
                                  <a:pt x="82" y="285"/>
                                </a:lnTo>
                                <a:lnTo>
                                  <a:pt x="102" y="307"/>
                                </a:lnTo>
                                <a:lnTo>
                                  <a:pt x="123" y="313"/>
                                </a:lnTo>
                                <a:lnTo>
                                  <a:pt x="143" y="366"/>
                                </a:lnTo>
                                <a:lnTo>
                                  <a:pt x="163" y="320"/>
                                </a:lnTo>
                                <a:lnTo>
                                  <a:pt x="184" y="358"/>
                                </a:lnTo>
                                <a:lnTo>
                                  <a:pt x="204" y="347"/>
                                </a:lnTo>
                                <a:lnTo>
                                  <a:pt x="224" y="313"/>
                                </a:lnTo>
                                <a:lnTo>
                                  <a:pt x="245" y="318"/>
                                </a:lnTo>
                                <a:lnTo>
                                  <a:pt x="265" y="316"/>
                                </a:lnTo>
                                <a:lnTo>
                                  <a:pt x="286" y="346"/>
                                </a:lnTo>
                                <a:lnTo>
                                  <a:pt x="306" y="289"/>
                                </a:lnTo>
                                <a:lnTo>
                                  <a:pt x="326" y="291"/>
                                </a:lnTo>
                                <a:lnTo>
                                  <a:pt x="347" y="296"/>
                                </a:lnTo>
                                <a:lnTo>
                                  <a:pt x="367" y="309"/>
                                </a:lnTo>
                                <a:lnTo>
                                  <a:pt x="388" y="258"/>
                                </a:lnTo>
                                <a:lnTo>
                                  <a:pt x="408" y="221"/>
                                </a:lnTo>
                                <a:lnTo>
                                  <a:pt x="428" y="215"/>
                                </a:lnTo>
                                <a:lnTo>
                                  <a:pt x="449" y="211"/>
                                </a:lnTo>
                                <a:lnTo>
                                  <a:pt x="469" y="178"/>
                                </a:lnTo>
                                <a:lnTo>
                                  <a:pt x="489" y="164"/>
                                </a:lnTo>
                                <a:lnTo>
                                  <a:pt x="510" y="156"/>
                                </a:lnTo>
                                <a:lnTo>
                                  <a:pt x="530" y="89"/>
                                </a:lnTo>
                                <a:lnTo>
                                  <a:pt x="551" y="72"/>
                                </a:lnTo>
                                <a:lnTo>
                                  <a:pt x="571" y="49"/>
                                </a:lnTo>
                                <a:lnTo>
                                  <a:pt x="591" y="0"/>
                                </a:lnTo>
                                <a:lnTo>
                                  <a:pt x="612" y="59"/>
                                </a:lnTo>
                                <a:lnTo>
                                  <a:pt x="632" y="9"/>
                                </a:lnTo>
                                <a:lnTo>
                                  <a:pt x="653" y="71"/>
                                </a:lnTo>
                                <a:lnTo>
                                  <a:pt x="673" y="121"/>
                                </a:lnTo>
                                <a:lnTo>
                                  <a:pt x="693" y="127"/>
                                </a:lnTo>
                                <a:lnTo>
                                  <a:pt x="714" y="234"/>
                                </a:lnTo>
                                <a:lnTo>
                                  <a:pt x="734" y="292"/>
                                </a:lnTo>
                                <a:lnTo>
                                  <a:pt x="754" y="281"/>
                                </a:lnTo>
                                <a:lnTo>
                                  <a:pt x="775" y="283"/>
                                </a:lnTo>
                                <a:lnTo>
                                  <a:pt x="795" y="313"/>
                                </a:lnTo>
                                <a:lnTo>
                                  <a:pt x="816" y="268"/>
                                </a:lnTo>
                                <a:lnTo>
                                  <a:pt x="836" y="218"/>
                                </a:lnTo>
                                <a:lnTo>
                                  <a:pt x="856" y="243"/>
                                </a:lnTo>
                                <a:lnTo>
                                  <a:pt x="877" y="217"/>
                                </a:lnTo>
                              </a:path>
                            </a:pathLst>
                          </a:custGeom>
                          <a:noFill/>
                          <a:ln w="1651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91"/>
                        <wps:cNvSpPr>
                          <a:spLocks/>
                        </wps:cNvSpPr>
                        <wps:spPr bwMode="auto">
                          <a:xfrm>
                            <a:off x="466090" y="676275"/>
                            <a:ext cx="4864735" cy="1967865"/>
                          </a:xfrm>
                          <a:custGeom>
                            <a:avLst/>
                            <a:gdLst>
                              <a:gd name="T0" fmla="*/ 0 w 877"/>
                              <a:gd name="T1" fmla="*/ 286 h 355"/>
                              <a:gd name="T2" fmla="*/ 21 w 877"/>
                              <a:gd name="T3" fmla="*/ 275 h 355"/>
                              <a:gd name="T4" fmla="*/ 41 w 877"/>
                              <a:gd name="T5" fmla="*/ 250 h 355"/>
                              <a:gd name="T6" fmla="*/ 61 w 877"/>
                              <a:gd name="T7" fmla="*/ 281 h 355"/>
                              <a:gd name="T8" fmla="*/ 82 w 877"/>
                              <a:gd name="T9" fmla="*/ 277 h 355"/>
                              <a:gd name="T10" fmla="*/ 102 w 877"/>
                              <a:gd name="T11" fmla="*/ 295 h 355"/>
                              <a:gd name="T12" fmla="*/ 123 w 877"/>
                              <a:gd name="T13" fmla="*/ 306 h 355"/>
                              <a:gd name="T14" fmla="*/ 143 w 877"/>
                              <a:gd name="T15" fmla="*/ 355 h 355"/>
                              <a:gd name="T16" fmla="*/ 163 w 877"/>
                              <a:gd name="T17" fmla="*/ 315 h 355"/>
                              <a:gd name="T18" fmla="*/ 184 w 877"/>
                              <a:gd name="T19" fmla="*/ 354 h 355"/>
                              <a:gd name="T20" fmla="*/ 204 w 877"/>
                              <a:gd name="T21" fmla="*/ 341 h 355"/>
                              <a:gd name="T22" fmla="*/ 224 w 877"/>
                              <a:gd name="T23" fmla="*/ 312 h 355"/>
                              <a:gd name="T24" fmla="*/ 245 w 877"/>
                              <a:gd name="T25" fmla="*/ 316 h 355"/>
                              <a:gd name="T26" fmla="*/ 265 w 877"/>
                              <a:gd name="T27" fmla="*/ 317 h 355"/>
                              <a:gd name="T28" fmla="*/ 286 w 877"/>
                              <a:gd name="T29" fmla="*/ 339 h 355"/>
                              <a:gd name="T30" fmla="*/ 306 w 877"/>
                              <a:gd name="T31" fmla="*/ 290 h 355"/>
                              <a:gd name="T32" fmla="*/ 326 w 877"/>
                              <a:gd name="T33" fmla="*/ 289 h 355"/>
                              <a:gd name="T34" fmla="*/ 347 w 877"/>
                              <a:gd name="T35" fmla="*/ 293 h 355"/>
                              <a:gd name="T36" fmla="*/ 367 w 877"/>
                              <a:gd name="T37" fmla="*/ 312 h 355"/>
                              <a:gd name="T38" fmla="*/ 388 w 877"/>
                              <a:gd name="T39" fmla="*/ 261 h 355"/>
                              <a:gd name="T40" fmla="*/ 408 w 877"/>
                              <a:gd name="T41" fmla="*/ 223 h 355"/>
                              <a:gd name="T42" fmla="*/ 428 w 877"/>
                              <a:gd name="T43" fmla="*/ 211 h 355"/>
                              <a:gd name="T44" fmla="*/ 449 w 877"/>
                              <a:gd name="T45" fmla="*/ 208 h 355"/>
                              <a:gd name="T46" fmla="*/ 469 w 877"/>
                              <a:gd name="T47" fmla="*/ 175 h 355"/>
                              <a:gd name="T48" fmla="*/ 489 w 877"/>
                              <a:gd name="T49" fmla="*/ 160 h 355"/>
                              <a:gd name="T50" fmla="*/ 510 w 877"/>
                              <a:gd name="T51" fmla="*/ 146 h 355"/>
                              <a:gd name="T52" fmla="*/ 530 w 877"/>
                              <a:gd name="T53" fmla="*/ 86 h 355"/>
                              <a:gd name="T54" fmla="*/ 551 w 877"/>
                              <a:gd name="T55" fmla="*/ 71 h 355"/>
                              <a:gd name="T56" fmla="*/ 571 w 877"/>
                              <a:gd name="T57" fmla="*/ 41 h 355"/>
                              <a:gd name="T58" fmla="*/ 591 w 877"/>
                              <a:gd name="T59" fmla="*/ 0 h 355"/>
                              <a:gd name="T60" fmla="*/ 612 w 877"/>
                              <a:gd name="T61" fmla="*/ 55 h 355"/>
                              <a:gd name="T62" fmla="*/ 632 w 877"/>
                              <a:gd name="T63" fmla="*/ 12 h 355"/>
                              <a:gd name="T64" fmla="*/ 653 w 877"/>
                              <a:gd name="T65" fmla="*/ 81 h 355"/>
                              <a:gd name="T66" fmla="*/ 673 w 877"/>
                              <a:gd name="T67" fmla="*/ 125 h 355"/>
                              <a:gd name="T68" fmla="*/ 693 w 877"/>
                              <a:gd name="T69" fmla="*/ 137 h 355"/>
                              <a:gd name="T70" fmla="*/ 714 w 877"/>
                              <a:gd name="T71" fmla="*/ 235 h 355"/>
                              <a:gd name="T72" fmla="*/ 734 w 877"/>
                              <a:gd name="T73" fmla="*/ 296 h 355"/>
                              <a:gd name="T74" fmla="*/ 754 w 877"/>
                              <a:gd name="T75" fmla="*/ 286 h 355"/>
                              <a:gd name="T76" fmla="*/ 775 w 877"/>
                              <a:gd name="T77" fmla="*/ 284 h 355"/>
                              <a:gd name="T78" fmla="*/ 795 w 877"/>
                              <a:gd name="T79" fmla="*/ 323 h 355"/>
                              <a:gd name="T80" fmla="*/ 816 w 877"/>
                              <a:gd name="T81" fmla="*/ 279 h 355"/>
                              <a:gd name="T82" fmla="*/ 836 w 877"/>
                              <a:gd name="T83" fmla="*/ 232 h 355"/>
                              <a:gd name="T84" fmla="*/ 856 w 877"/>
                              <a:gd name="T85" fmla="*/ 254 h 355"/>
                              <a:gd name="T86" fmla="*/ 877 w 877"/>
                              <a:gd name="T87" fmla="*/ 228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355">
                                <a:moveTo>
                                  <a:pt x="0" y="286"/>
                                </a:moveTo>
                                <a:lnTo>
                                  <a:pt x="21" y="275"/>
                                </a:lnTo>
                                <a:lnTo>
                                  <a:pt x="41" y="250"/>
                                </a:lnTo>
                                <a:lnTo>
                                  <a:pt x="61" y="281"/>
                                </a:lnTo>
                                <a:lnTo>
                                  <a:pt x="82" y="277"/>
                                </a:lnTo>
                                <a:lnTo>
                                  <a:pt x="102" y="295"/>
                                </a:lnTo>
                                <a:lnTo>
                                  <a:pt x="123" y="306"/>
                                </a:lnTo>
                                <a:lnTo>
                                  <a:pt x="143" y="355"/>
                                </a:lnTo>
                                <a:lnTo>
                                  <a:pt x="163" y="315"/>
                                </a:lnTo>
                                <a:lnTo>
                                  <a:pt x="184" y="354"/>
                                </a:lnTo>
                                <a:lnTo>
                                  <a:pt x="204" y="341"/>
                                </a:lnTo>
                                <a:lnTo>
                                  <a:pt x="224" y="312"/>
                                </a:lnTo>
                                <a:lnTo>
                                  <a:pt x="245" y="316"/>
                                </a:lnTo>
                                <a:lnTo>
                                  <a:pt x="265" y="317"/>
                                </a:lnTo>
                                <a:lnTo>
                                  <a:pt x="286" y="339"/>
                                </a:lnTo>
                                <a:lnTo>
                                  <a:pt x="306" y="290"/>
                                </a:lnTo>
                                <a:lnTo>
                                  <a:pt x="326" y="289"/>
                                </a:lnTo>
                                <a:lnTo>
                                  <a:pt x="347" y="293"/>
                                </a:lnTo>
                                <a:lnTo>
                                  <a:pt x="367" y="312"/>
                                </a:lnTo>
                                <a:lnTo>
                                  <a:pt x="388" y="261"/>
                                </a:lnTo>
                                <a:lnTo>
                                  <a:pt x="408" y="223"/>
                                </a:lnTo>
                                <a:lnTo>
                                  <a:pt x="428" y="211"/>
                                </a:lnTo>
                                <a:lnTo>
                                  <a:pt x="449" y="208"/>
                                </a:lnTo>
                                <a:lnTo>
                                  <a:pt x="469" y="175"/>
                                </a:lnTo>
                                <a:lnTo>
                                  <a:pt x="489" y="160"/>
                                </a:lnTo>
                                <a:lnTo>
                                  <a:pt x="510" y="146"/>
                                </a:lnTo>
                                <a:lnTo>
                                  <a:pt x="530" y="86"/>
                                </a:lnTo>
                                <a:lnTo>
                                  <a:pt x="551" y="71"/>
                                </a:lnTo>
                                <a:lnTo>
                                  <a:pt x="571" y="41"/>
                                </a:lnTo>
                                <a:lnTo>
                                  <a:pt x="591" y="0"/>
                                </a:lnTo>
                                <a:lnTo>
                                  <a:pt x="612" y="55"/>
                                </a:lnTo>
                                <a:lnTo>
                                  <a:pt x="632" y="12"/>
                                </a:lnTo>
                                <a:lnTo>
                                  <a:pt x="653" y="81"/>
                                </a:lnTo>
                                <a:lnTo>
                                  <a:pt x="673" y="125"/>
                                </a:lnTo>
                                <a:lnTo>
                                  <a:pt x="693" y="137"/>
                                </a:lnTo>
                                <a:lnTo>
                                  <a:pt x="714" y="235"/>
                                </a:lnTo>
                                <a:lnTo>
                                  <a:pt x="734" y="296"/>
                                </a:lnTo>
                                <a:lnTo>
                                  <a:pt x="754" y="286"/>
                                </a:lnTo>
                                <a:lnTo>
                                  <a:pt x="775" y="284"/>
                                </a:lnTo>
                                <a:lnTo>
                                  <a:pt x="795" y="323"/>
                                </a:lnTo>
                                <a:lnTo>
                                  <a:pt x="816" y="279"/>
                                </a:lnTo>
                                <a:lnTo>
                                  <a:pt x="836" y="232"/>
                                </a:lnTo>
                                <a:lnTo>
                                  <a:pt x="856" y="254"/>
                                </a:lnTo>
                                <a:lnTo>
                                  <a:pt x="877" y="228"/>
                                </a:lnTo>
                              </a:path>
                            </a:pathLst>
                          </a:custGeom>
                          <a:noFill/>
                          <a:ln w="1651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392"/>
                        <wps:cNvSpPr>
                          <a:spLocks/>
                        </wps:cNvSpPr>
                        <wps:spPr bwMode="auto">
                          <a:xfrm>
                            <a:off x="466090" y="631825"/>
                            <a:ext cx="4864735" cy="2018030"/>
                          </a:xfrm>
                          <a:custGeom>
                            <a:avLst/>
                            <a:gdLst>
                              <a:gd name="T0" fmla="*/ 0 w 877"/>
                              <a:gd name="T1" fmla="*/ 294 h 364"/>
                              <a:gd name="T2" fmla="*/ 21 w 877"/>
                              <a:gd name="T3" fmla="*/ 281 h 364"/>
                              <a:gd name="T4" fmla="*/ 41 w 877"/>
                              <a:gd name="T5" fmla="*/ 260 h 364"/>
                              <a:gd name="T6" fmla="*/ 61 w 877"/>
                              <a:gd name="T7" fmla="*/ 289 h 364"/>
                              <a:gd name="T8" fmla="*/ 82 w 877"/>
                              <a:gd name="T9" fmla="*/ 290 h 364"/>
                              <a:gd name="T10" fmla="*/ 102 w 877"/>
                              <a:gd name="T11" fmla="*/ 300 h 364"/>
                              <a:gd name="T12" fmla="*/ 123 w 877"/>
                              <a:gd name="T13" fmla="*/ 316 h 364"/>
                              <a:gd name="T14" fmla="*/ 143 w 877"/>
                              <a:gd name="T15" fmla="*/ 364 h 364"/>
                              <a:gd name="T16" fmla="*/ 163 w 877"/>
                              <a:gd name="T17" fmla="*/ 322 h 364"/>
                              <a:gd name="T18" fmla="*/ 184 w 877"/>
                              <a:gd name="T19" fmla="*/ 357 h 364"/>
                              <a:gd name="T20" fmla="*/ 204 w 877"/>
                              <a:gd name="T21" fmla="*/ 340 h 364"/>
                              <a:gd name="T22" fmla="*/ 224 w 877"/>
                              <a:gd name="T23" fmla="*/ 318 h 364"/>
                              <a:gd name="T24" fmla="*/ 245 w 877"/>
                              <a:gd name="T25" fmla="*/ 321 h 364"/>
                              <a:gd name="T26" fmla="*/ 265 w 877"/>
                              <a:gd name="T27" fmla="*/ 320 h 364"/>
                              <a:gd name="T28" fmla="*/ 286 w 877"/>
                              <a:gd name="T29" fmla="*/ 345 h 364"/>
                              <a:gd name="T30" fmla="*/ 306 w 877"/>
                              <a:gd name="T31" fmla="*/ 297 h 364"/>
                              <a:gd name="T32" fmla="*/ 326 w 877"/>
                              <a:gd name="T33" fmla="*/ 297 h 364"/>
                              <a:gd name="T34" fmla="*/ 347 w 877"/>
                              <a:gd name="T35" fmla="*/ 298 h 364"/>
                              <a:gd name="T36" fmla="*/ 367 w 877"/>
                              <a:gd name="T37" fmla="*/ 316 h 364"/>
                              <a:gd name="T38" fmla="*/ 388 w 877"/>
                              <a:gd name="T39" fmla="*/ 266 h 364"/>
                              <a:gd name="T40" fmla="*/ 408 w 877"/>
                              <a:gd name="T41" fmla="*/ 226 h 364"/>
                              <a:gd name="T42" fmla="*/ 428 w 877"/>
                              <a:gd name="T43" fmla="*/ 215 h 364"/>
                              <a:gd name="T44" fmla="*/ 449 w 877"/>
                              <a:gd name="T45" fmla="*/ 211 h 364"/>
                              <a:gd name="T46" fmla="*/ 469 w 877"/>
                              <a:gd name="T47" fmla="*/ 177 h 364"/>
                              <a:gd name="T48" fmla="*/ 489 w 877"/>
                              <a:gd name="T49" fmla="*/ 165 h 364"/>
                              <a:gd name="T50" fmla="*/ 510 w 877"/>
                              <a:gd name="T51" fmla="*/ 147 h 364"/>
                              <a:gd name="T52" fmla="*/ 530 w 877"/>
                              <a:gd name="T53" fmla="*/ 87 h 364"/>
                              <a:gd name="T54" fmla="*/ 551 w 877"/>
                              <a:gd name="T55" fmla="*/ 71 h 364"/>
                              <a:gd name="T56" fmla="*/ 571 w 877"/>
                              <a:gd name="T57" fmla="*/ 43 h 364"/>
                              <a:gd name="T58" fmla="*/ 591 w 877"/>
                              <a:gd name="T59" fmla="*/ 0 h 364"/>
                              <a:gd name="T60" fmla="*/ 612 w 877"/>
                              <a:gd name="T61" fmla="*/ 53 h 364"/>
                              <a:gd name="T62" fmla="*/ 632 w 877"/>
                              <a:gd name="T63" fmla="*/ 15 h 364"/>
                              <a:gd name="T64" fmla="*/ 653 w 877"/>
                              <a:gd name="T65" fmla="*/ 81 h 364"/>
                              <a:gd name="T66" fmla="*/ 673 w 877"/>
                              <a:gd name="T67" fmla="*/ 132 h 364"/>
                              <a:gd name="T68" fmla="*/ 693 w 877"/>
                              <a:gd name="T69" fmla="*/ 139 h 364"/>
                              <a:gd name="T70" fmla="*/ 714 w 877"/>
                              <a:gd name="T71" fmla="*/ 245 h 364"/>
                              <a:gd name="T72" fmla="*/ 734 w 877"/>
                              <a:gd name="T73" fmla="*/ 298 h 364"/>
                              <a:gd name="T74" fmla="*/ 754 w 877"/>
                              <a:gd name="T75" fmla="*/ 289 h 364"/>
                              <a:gd name="T76" fmla="*/ 775 w 877"/>
                              <a:gd name="T77" fmla="*/ 288 h 364"/>
                              <a:gd name="T78" fmla="*/ 795 w 877"/>
                              <a:gd name="T79" fmla="*/ 327 h 364"/>
                              <a:gd name="T80" fmla="*/ 816 w 877"/>
                              <a:gd name="T81" fmla="*/ 284 h 364"/>
                              <a:gd name="T82" fmla="*/ 836 w 877"/>
                              <a:gd name="T83" fmla="*/ 238 h 364"/>
                              <a:gd name="T84" fmla="*/ 856 w 877"/>
                              <a:gd name="T85" fmla="*/ 257 h 364"/>
                              <a:gd name="T86" fmla="*/ 877 w 877"/>
                              <a:gd name="T87" fmla="*/ 23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364">
                                <a:moveTo>
                                  <a:pt x="0" y="294"/>
                                </a:moveTo>
                                <a:lnTo>
                                  <a:pt x="21" y="281"/>
                                </a:lnTo>
                                <a:lnTo>
                                  <a:pt x="41" y="260"/>
                                </a:lnTo>
                                <a:lnTo>
                                  <a:pt x="61" y="289"/>
                                </a:lnTo>
                                <a:lnTo>
                                  <a:pt x="82" y="290"/>
                                </a:lnTo>
                                <a:lnTo>
                                  <a:pt x="102" y="300"/>
                                </a:lnTo>
                                <a:lnTo>
                                  <a:pt x="123" y="316"/>
                                </a:lnTo>
                                <a:lnTo>
                                  <a:pt x="143" y="364"/>
                                </a:lnTo>
                                <a:lnTo>
                                  <a:pt x="163" y="322"/>
                                </a:lnTo>
                                <a:lnTo>
                                  <a:pt x="184" y="357"/>
                                </a:lnTo>
                                <a:lnTo>
                                  <a:pt x="204" y="340"/>
                                </a:lnTo>
                                <a:lnTo>
                                  <a:pt x="224" y="318"/>
                                </a:lnTo>
                                <a:lnTo>
                                  <a:pt x="245" y="321"/>
                                </a:lnTo>
                                <a:lnTo>
                                  <a:pt x="265" y="320"/>
                                </a:lnTo>
                                <a:lnTo>
                                  <a:pt x="286" y="345"/>
                                </a:lnTo>
                                <a:lnTo>
                                  <a:pt x="306" y="297"/>
                                </a:lnTo>
                                <a:lnTo>
                                  <a:pt x="326" y="297"/>
                                </a:lnTo>
                                <a:lnTo>
                                  <a:pt x="347" y="298"/>
                                </a:lnTo>
                                <a:lnTo>
                                  <a:pt x="367" y="316"/>
                                </a:lnTo>
                                <a:lnTo>
                                  <a:pt x="388" y="266"/>
                                </a:lnTo>
                                <a:lnTo>
                                  <a:pt x="408" y="226"/>
                                </a:lnTo>
                                <a:lnTo>
                                  <a:pt x="428" y="215"/>
                                </a:lnTo>
                                <a:lnTo>
                                  <a:pt x="449" y="211"/>
                                </a:lnTo>
                                <a:lnTo>
                                  <a:pt x="469" y="177"/>
                                </a:lnTo>
                                <a:lnTo>
                                  <a:pt x="489" y="165"/>
                                </a:lnTo>
                                <a:lnTo>
                                  <a:pt x="510" y="147"/>
                                </a:lnTo>
                                <a:lnTo>
                                  <a:pt x="530" y="87"/>
                                </a:lnTo>
                                <a:lnTo>
                                  <a:pt x="551" y="71"/>
                                </a:lnTo>
                                <a:lnTo>
                                  <a:pt x="571" y="43"/>
                                </a:lnTo>
                                <a:lnTo>
                                  <a:pt x="591" y="0"/>
                                </a:lnTo>
                                <a:lnTo>
                                  <a:pt x="612" y="53"/>
                                </a:lnTo>
                                <a:lnTo>
                                  <a:pt x="632" y="15"/>
                                </a:lnTo>
                                <a:lnTo>
                                  <a:pt x="653" y="81"/>
                                </a:lnTo>
                                <a:lnTo>
                                  <a:pt x="673" y="132"/>
                                </a:lnTo>
                                <a:lnTo>
                                  <a:pt x="693" y="139"/>
                                </a:lnTo>
                                <a:lnTo>
                                  <a:pt x="714" y="245"/>
                                </a:lnTo>
                                <a:lnTo>
                                  <a:pt x="734" y="298"/>
                                </a:lnTo>
                                <a:lnTo>
                                  <a:pt x="754" y="289"/>
                                </a:lnTo>
                                <a:lnTo>
                                  <a:pt x="775" y="288"/>
                                </a:lnTo>
                                <a:lnTo>
                                  <a:pt x="795" y="327"/>
                                </a:lnTo>
                                <a:lnTo>
                                  <a:pt x="816" y="284"/>
                                </a:lnTo>
                                <a:lnTo>
                                  <a:pt x="836" y="238"/>
                                </a:lnTo>
                                <a:lnTo>
                                  <a:pt x="856" y="257"/>
                                </a:lnTo>
                                <a:lnTo>
                                  <a:pt x="877" y="232"/>
                                </a:lnTo>
                              </a:path>
                            </a:pathLst>
                          </a:custGeom>
                          <a:noFill/>
                          <a:ln w="1651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393"/>
                        <wps:cNvSpPr>
                          <a:spLocks/>
                        </wps:cNvSpPr>
                        <wps:spPr bwMode="auto">
                          <a:xfrm>
                            <a:off x="466090" y="687705"/>
                            <a:ext cx="4864735" cy="2006600"/>
                          </a:xfrm>
                          <a:custGeom>
                            <a:avLst/>
                            <a:gdLst>
                              <a:gd name="T0" fmla="*/ 0 w 877"/>
                              <a:gd name="T1" fmla="*/ 284 h 362"/>
                              <a:gd name="T2" fmla="*/ 21 w 877"/>
                              <a:gd name="T3" fmla="*/ 283 h 362"/>
                              <a:gd name="T4" fmla="*/ 41 w 877"/>
                              <a:gd name="T5" fmla="*/ 263 h 362"/>
                              <a:gd name="T6" fmla="*/ 61 w 877"/>
                              <a:gd name="T7" fmla="*/ 284 h 362"/>
                              <a:gd name="T8" fmla="*/ 82 w 877"/>
                              <a:gd name="T9" fmla="*/ 273 h 362"/>
                              <a:gd name="T10" fmla="*/ 102 w 877"/>
                              <a:gd name="T11" fmla="*/ 296 h 362"/>
                              <a:gd name="T12" fmla="*/ 123 w 877"/>
                              <a:gd name="T13" fmla="*/ 315 h 362"/>
                              <a:gd name="T14" fmla="*/ 143 w 877"/>
                              <a:gd name="T15" fmla="*/ 362 h 362"/>
                              <a:gd name="T16" fmla="*/ 163 w 877"/>
                              <a:gd name="T17" fmla="*/ 315 h 362"/>
                              <a:gd name="T18" fmla="*/ 184 w 877"/>
                              <a:gd name="T19" fmla="*/ 343 h 362"/>
                              <a:gd name="T20" fmla="*/ 204 w 877"/>
                              <a:gd name="T21" fmla="*/ 336 h 362"/>
                              <a:gd name="T22" fmla="*/ 224 w 877"/>
                              <a:gd name="T23" fmla="*/ 311 h 362"/>
                              <a:gd name="T24" fmla="*/ 245 w 877"/>
                              <a:gd name="T25" fmla="*/ 318 h 362"/>
                              <a:gd name="T26" fmla="*/ 265 w 877"/>
                              <a:gd name="T27" fmla="*/ 322 h 362"/>
                              <a:gd name="T28" fmla="*/ 286 w 877"/>
                              <a:gd name="T29" fmla="*/ 344 h 362"/>
                              <a:gd name="T30" fmla="*/ 306 w 877"/>
                              <a:gd name="T31" fmla="*/ 294 h 362"/>
                              <a:gd name="T32" fmla="*/ 326 w 877"/>
                              <a:gd name="T33" fmla="*/ 299 h 362"/>
                              <a:gd name="T34" fmla="*/ 347 w 877"/>
                              <a:gd name="T35" fmla="*/ 299 h 362"/>
                              <a:gd name="T36" fmla="*/ 367 w 877"/>
                              <a:gd name="T37" fmla="*/ 321 h 362"/>
                              <a:gd name="T38" fmla="*/ 388 w 877"/>
                              <a:gd name="T39" fmla="*/ 268 h 362"/>
                              <a:gd name="T40" fmla="*/ 408 w 877"/>
                              <a:gd name="T41" fmla="*/ 227 h 362"/>
                              <a:gd name="T42" fmla="*/ 428 w 877"/>
                              <a:gd name="T43" fmla="*/ 216 h 362"/>
                              <a:gd name="T44" fmla="*/ 449 w 877"/>
                              <a:gd name="T45" fmla="*/ 207 h 362"/>
                              <a:gd name="T46" fmla="*/ 469 w 877"/>
                              <a:gd name="T47" fmla="*/ 174 h 362"/>
                              <a:gd name="T48" fmla="*/ 489 w 877"/>
                              <a:gd name="T49" fmla="*/ 166 h 362"/>
                              <a:gd name="T50" fmla="*/ 510 w 877"/>
                              <a:gd name="T51" fmla="*/ 147 h 362"/>
                              <a:gd name="T52" fmla="*/ 530 w 877"/>
                              <a:gd name="T53" fmla="*/ 93 h 362"/>
                              <a:gd name="T54" fmla="*/ 551 w 877"/>
                              <a:gd name="T55" fmla="*/ 76 h 362"/>
                              <a:gd name="T56" fmla="*/ 571 w 877"/>
                              <a:gd name="T57" fmla="*/ 41 h 362"/>
                              <a:gd name="T58" fmla="*/ 591 w 877"/>
                              <a:gd name="T59" fmla="*/ 0 h 362"/>
                              <a:gd name="T60" fmla="*/ 612 w 877"/>
                              <a:gd name="T61" fmla="*/ 56 h 362"/>
                              <a:gd name="T62" fmla="*/ 632 w 877"/>
                              <a:gd name="T63" fmla="*/ 10 h 362"/>
                              <a:gd name="T64" fmla="*/ 653 w 877"/>
                              <a:gd name="T65" fmla="*/ 83 h 362"/>
                              <a:gd name="T66" fmla="*/ 673 w 877"/>
                              <a:gd name="T67" fmla="*/ 130 h 362"/>
                              <a:gd name="T68" fmla="*/ 693 w 877"/>
                              <a:gd name="T69" fmla="*/ 133 h 362"/>
                              <a:gd name="T70" fmla="*/ 714 w 877"/>
                              <a:gd name="T71" fmla="*/ 244 h 362"/>
                              <a:gd name="T72" fmla="*/ 734 w 877"/>
                              <a:gd name="T73" fmla="*/ 289 h 362"/>
                              <a:gd name="T74" fmla="*/ 754 w 877"/>
                              <a:gd name="T75" fmla="*/ 291 h 362"/>
                              <a:gd name="T76" fmla="*/ 775 w 877"/>
                              <a:gd name="T77" fmla="*/ 283 h 362"/>
                              <a:gd name="T78" fmla="*/ 795 w 877"/>
                              <a:gd name="T79" fmla="*/ 309 h 362"/>
                              <a:gd name="T80" fmla="*/ 816 w 877"/>
                              <a:gd name="T81" fmla="*/ 271 h 362"/>
                              <a:gd name="T82" fmla="*/ 836 w 877"/>
                              <a:gd name="T83" fmla="*/ 233 h 362"/>
                              <a:gd name="T84" fmla="*/ 856 w 877"/>
                              <a:gd name="T85" fmla="*/ 252 h 362"/>
                              <a:gd name="T86" fmla="*/ 877 w 877"/>
                              <a:gd name="T87" fmla="*/ 233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362">
                                <a:moveTo>
                                  <a:pt x="0" y="284"/>
                                </a:moveTo>
                                <a:lnTo>
                                  <a:pt x="21" y="283"/>
                                </a:lnTo>
                                <a:lnTo>
                                  <a:pt x="41" y="263"/>
                                </a:lnTo>
                                <a:lnTo>
                                  <a:pt x="61" y="284"/>
                                </a:lnTo>
                                <a:lnTo>
                                  <a:pt x="82" y="273"/>
                                </a:lnTo>
                                <a:lnTo>
                                  <a:pt x="102" y="296"/>
                                </a:lnTo>
                                <a:lnTo>
                                  <a:pt x="123" y="315"/>
                                </a:lnTo>
                                <a:lnTo>
                                  <a:pt x="143" y="362"/>
                                </a:lnTo>
                                <a:lnTo>
                                  <a:pt x="163" y="315"/>
                                </a:lnTo>
                                <a:lnTo>
                                  <a:pt x="184" y="343"/>
                                </a:lnTo>
                                <a:lnTo>
                                  <a:pt x="204" y="336"/>
                                </a:lnTo>
                                <a:lnTo>
                                  <a:pt x="224" y="311"/>
                                </a:lnTo>
                                <a:lnTo>
                                  <a:pt x="245" y="318"/>
                                </a:lnTo>
                                <a:lnTo>
                                  <a:pt x="265" y="322"/>
                                </a:lnTo>
                                <a:lnTo>
                                  <a:pt x="286" y="344"/>
                                </a:lnTo>
                                <a:lnTo>
                                  <a:pt x="306" y="294"/>
                                </a:lnTo>
                                <a:lnTo>
                                  <a:pt x="326" y="299"/>
                                </a:lnTo>
                                <a:lnTo>
                                  <a:pt x="347" y="299"/>
                                </a:lnTo>
                                <a:lnTo>
                                  <a:pt x="367" y="321"/>
                                </a:lnTo>
                                <a:lnTo>
                                  <a:pt x="388" y="268"/>
                                </a:lnTo>
                                <a:lnTo>
                                  <a:pt x="408" y="227"/>
                                </a:lnTo>
                                <a:lnTo>
                                  <a:pt x="428" y="216"/>
                                </a:lnTo>
                                <a:lnTo>
                                  <a:pt x="449" y="207"/>
                                </a:lnTo>
                                <a:lnTo>
                                  <a:pt x="469" y="174"/>
                                </a:lnTo>
                                <a:lnTo>
                                  <a:pt x="489" y="166"/>
                                </a:lnTo>
                                <a:lnTo>
                                  <a:pt x="510" y="147"/>
                                </a:lnTo>
                                <a:lnTo>
                                  <a:pt x="530" y="93"/>
                                </a:lnTo>
                                <a:lnTo>
                                  <a:pt x="551" y="76"/>
                                </a:lnTo>
                                <a:lnTo>
                                  <a:pt x="571" y="41"/>
                                </a:lnTo>
                                <a:lnTo>
                                  <a:pt x="591" y="0"/>
                                </a:lnTo>
                                <a:lnTo>
                                  <a:pt x="612" y="56"/>
                                </a:lnTo>
                                <a:lnTo>
                                  <a:pt x="632" y="10"/>
                                </a:lnTo>
                                <a:lnTo>
                                  <a:pt x="653" y="83"/>
                                </a:lnTo>
                                <a:lnTo>
                                  <a:pt x="673" y="130"/>
                                </a:lnTo>
                                <a:lnTo>
                                  <a:pt x="693" y="133"/>
                                </a:lnTo>
                                <a:lnTo>
                                  <a:pt x="714" y="244"/>
                                </a:lnTo>
                                <a:lnTo>
                                  <a:pt x="734" y="289"/>
                                </a:lnTo>
                                <a:lnTo>
                                  <a:pt x="754" y="291"/>
                                </a:lnTo>
                                <a:lnTo>
                                  <a:pt x="775" y="283"/>
                                </a:lnTo>
                                <a:lnTo>
                                  <a:pt x="795" y="309"/>
                                </a:lnTo>
                                <a:lnTo>
                                  <a:pt x="816" y="271"/>
                                </a:lnTo>
                                <a:lnTo>
                                  <a:pt x="836" y="233"/>
                                </a:lnTo>
                                <a:lnTo>
                                  <a:pt x="856" y="252"/>
                                </a:lnTo>
                                <a:lnTo>
                                  <a:pt x="877" y="233"/>
                                </a:lnTo>
                              </a:path>
                            </a:pathLst>
                          </a:custGeom>
                          <a:noFill/>
                          <a:ln w="1651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394"/>
                        <wps:cNvSpPr>
                          <a:spLocks/>
                        </wps:cNvSpPr>
                        <wps:spPr bwMode="auto">
                          <a:xfrm>
                            <a:off x="466090" y="704215"/>
                            <a:ext cx="4864735" cy="1984375"/>
                          </a:xfrm>
                          <a:custGeom>
                            <a:avLst/>
                            <a:gdLst>
                              <a:gd name="T0" fmla="*/ 0 w 877"/>
                              <a:gd name="T1" fmla="*/ 281 h 358"/>
                              <a:gd name="T2" fmla="*/ 21 w 877"/>
                              <a:gd name="T3" fmla="*/ 280 h 358"/>
                              <a:gd name="T4" fmla="*/ 41 w 877"/>
                              <a:gd name="T5" fmla="*/ 261 h 358"/>
                              <a:gd name="T6" fmla="*/ 61 w 877"/>
                              <a:gd name="T7" fmla="*/ 281 h 358"/>
                              <a:gd name="T8" fmla="*/ 82 w 877"/>
                              <a:gd name="T9" fmla="*/ 272 h 358"/>
                              <a:gd name="T10" fmla="*/ 102 w 877"/>
                              <a:gd name="T11" fmla="*/ 292 h 358"/>
                              <a:gd name="T12" fmla="*/ 123 w 877"/>
                              <a:gd name="T13" fmla="*/ 314 h 358"/>
                              <a:gd name="T14" fmla="*/ 143 w 877"/>
                              <a:gd name="T15" fmla="*/ 358 h 358"/>
                              <a:gd name="T16" fmla="*/ 163 w 877"/>
                              <a:gd name="T17" fmla="*/ 312 h 358"/>
                              <a:gd name="T18" fmla="*/ 184 w 877"/>
                              <a:gd name="T19" fmla="*/ 342 h 358"/>
                              <a:gd name="T20" fmla="*/ 204 w 877"/>
                              <a:gd name="T21" fmla="*/ 336 h 358"/>
                              <a:gd name="T22" fmla="*/ 224 w 877"/>
                              <a:gd name="T23" fmla="*/ 310 h 358"/>
                              <a:gd name="T24" fmla="*/ 245 w 877"/>
                              <a:gd name="T25" fmla="*/ 315 h 358"/>
                              <a:gd name="T26" fmla="*/ 265 w 877"/>
                              <a:gd name="T27" fmla="*/ 322 h 358"/>
                              <a:gd name="T28" fmla="*/ 286 w 877"/>
                              <a:gd name="T29" fmla="*/ 344 h 358"/>
                              <a:gd name="T30" fmla="*/ 306 w 877"/>
                              <a:gd name="T31" fmla="*/ 291 h 358"/>
                              <a:gd name="T32" fmla="*/ 326 w 877"/>
                              <a:gd name="T33" fmla="*/ 299 h 358"/>
                              <a:gd name="T34" fmla="*/ 347 w 877"/>
                              <a:gd name="T35" fmla="*/ 299 h 358"/>
                              <a:gd name="T36" fmla="*/ 367 w 877"/>
                              <a:gd name="T37" fmla="*/ 319 h 358"/>
                              <a:gd name="T38" fmla="*/ 388 w 877"/>
                              <a:gd name="T39" fmla="*/ 268 h 358"/>
                              <a:gd name="T40" fmla="*/ 408 w 877"/>
                              <a:gd name="T41" fmla="*/ 227 h 358"/>
                              <a:gd name="T42" fmla="*/ 428 w 877"/>
                              <a:gd name="T43" fmla="*/ 214 h 358"/>
                              <a:gd name="T44" fmla="*/ 449 w 877"/>
                              <a:gd name="T45" fmla="*/ 206 h 358"/>
                              <a:gd name="T46" fmla="*/ 469 w 877"/>
                              <a:gd name="T47" fmla="*/ 174 h 358"/>
                              <a:gd name="T48" fmla="*/ 489 w 877"/>
                              <a:gd name="T49" fmla="*/ 165 h 358"/>
                              <a:gd name="T50" fmla="*/ 510 w 877"/>
                              <a:gd name="T51" fmla="*/ 149 h 358"/>
                              <a:gd name="T52" fmla="*/ 530 w 877"/>
                              <a:gd name="T53" fmla="*/ 95 h 358"/>
                              <a:gd name="T54" fmla="*/ 551 w 877"/>
                              <a:gd name="T55" fmla="*/ 77 h 358"/>
                              <a:gd name="T56" fmla="*/ 571 w 877"/>
                              <a:gd name="T57" fmla="*/ 42 h 358"/>
                              <a:gd name="T58" fmla="*/ 591 w 877"/>
                              <a:gd name="T59" fmla="*/ 0 h 358"/>
                              <a:gd name="T60" fmla="*/ 612 w 877"/>
                              <a:gd name="T61" fmla="*/ 58 h 358"/>
                              <a:gd name="T62" fmla="*/ 632 w 877"/>
                              <a:gd name="T63" fmla="*/ 12 h 358"/>
                              <a:gd name="T64" fmla="*/ 653 w 877"/>
                              <a:gd name="T65" fmla="*/ 84 h 358"/>
                              <a:gd name="T66" fmla="*/ 673 w 877"/>
                              <a:gd name="T67" fmla="*/ 129 h 358"/>
                              <a:gd name="T68" fmla="*/ 693 w 877"/>
                              <a:gd name="T69" fmla="*/ 134 h 358"/>
                              <a:gd name="T70" fmla="*/ 714 w 877"/>
                              <a:gd name="T71" fmla="*/ 249 h 358"/>
                              <a:gd name="T72" fmla="*/ 734 w 877"/>
                              <a:gd name="T73" fmla="*/ 290 h 358"/>
                              <a:gd name="T74" fmla="*/ 754 w 877"/>
                              <a:gd name="T75" fmla="*/ 294 h 358"/>
                              <a:gd name="T76" fmla="*/ 775 w 877"/>
                              <a:gd name="T77" fmla="*/ 283 h 358"/>
                              <a:gd name="T78" fmla="*/ 795 w 877"/>
                              <a:gd name="T79" fmla="*/ 310 h 358"/>
                              <a:gd name="T80" fmla="*/ 816 w 877"/>
                              <a:gd name="T81" fmla="*/ 271 h 358"/>
                              <a:gd name="T82" fmla="*/ 836 w 877"/>
                              <a:gd name="T83" fmla="*/ 237 h 358"/>
                              <a:gd name="T84" fmla="*/ 856 w 877"/>
                              <a:gd name="T85" fmla="*/ 254 h 358"/>
                              <a:gd name="T86" fmla="*/ 877 w 877"/>
                              <a:gd name="T87" fmla="*/ 23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358">
                                <a:moveTo>
                                  <a:pt x="0" y="281"/>
                                </a:moveTo>
                                <a:lnTo>
                                  <a:pt x="21" y="280"/>
                                </a:lnTo>
                                <a:lnTo>
                                  <a:pt x="41" y="261"/>
                                </a:lnTo>
                                <a:lnTo>
                                  <a:pt x="61" y="281"/>
                                </a:lnTo>
                                <a:lnTo>
                                  <a:pt x="82" y="272"/>
                                </a:lnTo>
                                <a:lnTo>
                                  <a:pt x="102" y="292"/>
                                </a:lnTo>
                                <a:lnTo>
                                  <a:pt x="123" y="314"/>
                                </a:lnTo>
                                <a:lnTo>
                                  <a:pt x="143" y="358"/>
                                </a:lnTo>
                                <a:lnTo>
                                  <a:pt x="163" y="312"/>
                                </a:lnTo>
                                <a:lnTo>
                                  <a:pt x="184" y="342"/>
                                </a:lnTo>
                                <a:lnTo>
                                  <a:pt x="204" y="336"/>
                                </a:lnTo>
                                <a:lnTo>
                                  <a:pt x="224" y="310"/>
                                </a:lnTo>
                                <a:lnTo>
                                  <a:pt x="245" y="315"/>
                                </a:lnTo>
                                <a:lnTo>
                                  <a:pt x="265" y="322"/>
                                </a:lnTo>
                                <a:lnTo>
                                  <a:pt x="286" y="344"/>
                                </a:lnTo>
                                <a:lnTo>
                                  <a:pt x="306" y="291"/>
                                </a:lnTo>
                                <a:lnTo>
                                  <a:pt x="326" y="299"/>
                                </a:lnTo>
                                <a:lnTo>
                                  <a:pt x="347" y="299"/>
                                </a:lnTo>
                                <a:lnTo>
                                  <a:pt x="367" y="319"/>
                                </a:lnTo>
                                <a:lnTo>
                                  <a:pt x="388" y="268"/>
                                </a:lnTo>
                                <a:lnTo>
                                  <a:pt x="408" y="227"/>
                                </a:lnTo>
                                <a:lnTo>
                                  <a:pt x="428" y="214"/>
                                </a:lnTo>
                                <a:lnTo>
                                  <a:pt x="449" y="206"/>
                                </a:lnTo>
                                <a:lnTo>
                                  <a:pt x="469" y="174"/>
                                </a:lnTo>
                                <a:lnTo>
                                  <a:pt x="489" y="165"/>
                                </a:lnTo>
                                <a:lnTo>
                                  <a:pt x="510" y="149"/>
                                </a:lnTo>
                                <a:lnTo>
                                  <a:pt x="530" y="95"/>
                                </a:lnTo>
                                <a:lnTo>
                                  <a:pt x="551" y="77"/>
                                </a:lnTo>
                                <a:lnTo>
                                  <a:pt x="571" y="42"/>
                                </a:lnTo>
                                <a:lnTo>
                                  <a:pt x="591" y="0"/>
                                </a:lnTo>
                                <a:lnTo>
                                  <a:pt x="612" y="58"/>
                                </a:lnTo>
                                <a:lnTo>
                                  <a:pt x="632" y="12"/>
                                </a:lnTo>
                                <a:lnTo>
                                  <a:pt x="653" y="84"/>
                                </a:lnTo>
                                <a:lnTo>
                                  <a:pt x="673" y="129"/>
                                </a:lnTo>
                                <a:lnTo>
                                  <a:pt x="693" y="134"/>
                                </a:lnTo>
                                <a:lnTo>
                                  <a:pt x="714" y="249"/>
                                </a:lnTo>
                                <a:lnTo>
                                  <a:pt x="734" y="290"/>
                                </a:lnTo>
                                <a:lnTo>
                                  <a:pt x="754" y="294"/>
                                </a:lnTo>
                                <a:lnTo>
                                  <a:pt x="775" y="283"/>
                                </a:lnTo>
                                <a:lnTo>
                                  <a:pt x="795" y="310"/>
                                </a:lnTo>
                                <a:lnTo>
                                  <a:pt x="816" y="271"/>
                                </a:lnTo>
                                <a:lnTo>
                                  <a:pt x="836" y="237"/>
                                </a:lnTo>
                                <a:lnTo>
                                  <a:pt x="856" y="254"/>
                                </a:lnTo>
                                <a:lnTo>
                                  <a:pt x="877" y="234"/>
                                </a:lnTo>
                              </a:path>
                            </a:pathLst>
                          </a:custGeom>
                          <a:noFill/>
                          <a:ln w="16510">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395"/>
                        <wps:cNvSpPr>
                          <a:spLocks/>
                        </wps:cNvSpPr>
                        <wps:spPr bwMode="auto">
                          <a:xfrm>
                            <a:off x="466090" y="698500"/>
                            <a:ext cx="4864735" cy="1973580"/>
                          </a:xfrm>
                          <a:custGeom>
                            <a:avLst/>
                            <a:gdLst>
                              <a:gd name="T0" fmla="*/ 0 w 877"/>
                              <a:gd name="T1" fmla="*/ 282 h 356"/>
                              <a:gd name="T2" fmla="*/ 21 w 877"/>
                              <a:gd name="T3" fmla="*/ 280 h 356"/>
                              <a:gd name="T4" fmla="*/ 41 w 877"/>
                              <a:gd name="T5" fmla="*/ 265 h 356"/>
                              <a:gd name="T6" fmla="*/ 61 w 877"/>
                              <a:gd name="T7" fmla="*/ 290 h 356"/>
                              <a:gd name="T8" fmla="*/ 82 w 877"/>
                              <a:gd name="T9" fmla="*/ 268 h 356"/>
                              <a:gd name="T10" fmla="*/ 102 w 877"/>
                              <a:gd name="T11" fmla="*/ 300 h 356"/>
                              <a:gd name="T12" fmla="*/ 123 w 877"/>
                              <a:gd name="T13" fmla="*/ 314 h 356"/>
                              <a:gd name="T14" fmla="*/ 143 w 877"/>
                              <a:gd name="T15" fmla="*/ 356 h 356"/>
                              <a:gd name="T16" fmla="*/ 163 w 877"/>
                              <a:gd name="T17" fmla="*/ 312 h 356"/>
                              <a:gd name="T18" fmla="*/ 184 w 877"/>
                              <a:gd name="T19" fmla="*/ 338 h 356"/>
                              <a:gd name="T20" fmla="*/ 204 w 877"/>
                              <a:gd name="T21" fmla="*/ 338 h 356"/>
                              <a:gd name="T22" fmla="*/ 224 w 877"/>
                              <a:gd name="T23" fmla="*/ 314 h 356"/>
                              <a:gd name="T24" fmla="*/ 245 w 877"/>
                              <a:gd name="T25" fmla="*/ 317 h 356"/>
                              <a:gd name="T26" fmla="*/ 265 w 877"/>
                              <a:gd name="T27" fmla="*/ 330 h 356"/>
                              <a:gd name="T28" fmla="*/ 286 w 877"/>
                              <a:gd name="T29" fmla="*/ 353 h 356"/>
                              <a:gd name="T30" fmla="*/ 306 w 877"/>
                              <a:gd name="T31" fmla="*/ 301 h 356"/>
                              <a:gd name="T32" fmla="*/ 326 w 877"/>
                              <a:gd name="T33" fmla="*/ 307 h 356"/>
                              <a:gd name="T34" fmla="*/ 347 w 877"/>
                              <a:gd name="T35" fmla="*/ 305 h 356"/>
                              <a:gd name="T36" fmla="*/ 367 w 877"/>
                              <a:gd name="T37" fmla="*/ 316 h 356"/>
                              <a:gd name="T38" fmla="*/ 388 w 877"/>
                              <a:gd name="T39" fmla="*/ 271 h 356"/>
                              <a:gd name="T40" fmla="*/ 408 w 877"/>
                              <a:gd name="T41" fmla="*/ 229 h 356"/>
                              <a:gd name="T42" fmla="*/ 428 w 877"/>
                              <a:gd name="T43" fmla="*/ 218 h 356"/>
                              <a:gd name="T44" fmla="*/ 449 w 877"/>
                              <a:gd name="T45" fmla="*/ 204 h 356"/>
                              <a:gd name="T46" fmla="*/ 469 w 877"/>
                              <a:gd name="T47" fmla="*/ 178 h 356"/>
                              <a:gd name="T48" fmla="*/ 489 w 877"/>
                              <a:gd name="T49" fmla="*/ 165 h 356"/>
                              <a:gd name="T50" fmla="*/ 510 w 877"/>
                              <a:gd name="T51" fmla="*/ 144 h 356"/>
                              <a:gd name="T52" fmla="*/ 530 w 877"/>
                              <a:gd name="T53" fmla="*/ 91 h 356"/>
                              <a:gd name="T54" fmla="*/ 551 w 877"/>
                              <a:gd name="T55" fmla="*/ 79 h 356"/>
                              <a:gd name="T56" fmla="*/ 571 w 877"/>
                              <a:gd name="T57" fmla="*/ 37 h 356"/>
                              <a:gd name="T58" fmla="*/ 591 w 877"/>
                              <a:gd name="T59" fmla="*/ 0 h 356"/>
                              <a:gd name="T60" fmla="*/ 612 w 877"/>
                              <a:gd name="T61" fmla="*/ 52 h 356"/>
                              <a:gd name="T62" fmla="*/ 632 w 877"/>
                              <a:gd name="T63" fmla="*/ 23 h 356"/>
                              <a:gd name="T64" fmla="*/ 653 w 877"/>
                              <a:gd name="T65" fmla="*/ 83 h 356"/>
                              <a:gd name="T66" fmla="*/ 673 w 877"/>
                              <a:gd name="T67" fmla="*/ 133 h 356"/>
                              <a:gd name="T68" fmla="*/ 693 w 877"/>
                              <a:gd name="T69" fmla="*/ 129 h 356"/>
                              <a:gd name="T70" fmla="*/ 714 w 877"/>
                              <a:gd name="T71" fmla="*/ 252 h 356"/>
                              <a:gd name="T72" fmla="*/ 734 w 877"/>
                              <a:gd name="T73" fmla="*/ 283 h 356"/>
                              <a:gd name="T74" fmla="*/ 754 w 877"/>
                              <a:gd name="T75" fmla="*/ 290 h 356"/>
                              <a:gd name="T76" fmla="*/ 775 w 877"/>
                              <a:gd name="T77" fmla="*/ 290 h 356"/>
                              <a:gd name="T78" fmla="*/ 795 w 877"/>
                              <a:gd name="T79" fmla="*/ 319 h 356"/>
                              <a:gd name="T80" fmla="*/ 816 w 877"/>
                              <a:gd name="T81" fmla="*/ 274 h 356"/>
                              <a:gd name="T82" fmla="*/ 836 w 877"/>
                              <a:gd name="T83" fmla="*/ 242 h 356"/>
                              <a:gd name="T84" fmla="*/ 856 w 877"/>
                              <a:gd name="T85" fmla="*/ 257 h 356"/>
                              <a:gd name="T86" fmla="*/ 877 w 877"/>
                              <a:gd name="T87" fmla="*/ 245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356">
                                <a:moveTo>
                                  <a:pt x="0" y="282"/>
                                </a:moveTo>
                                <a:lnTo>
                                  <a:pt x="21" y="280"/>
                                </a:lnTo>
                                <a:lnTo>
                                  <a:pt x="41" y="265"/>
                                </a:lnTo>
                                <a:lnTo>
                                  <a:pt x="61" y="290"/>
                                </a:lnTo>
                                <a:lnTo>
                                  <a:pt x="82" y="268"/>
                                </a:lnTo>
                                <a:lnTo>
                                  <a:pt x="102" y="300"/>
                                </a:lnTo>
                                <a:lnTo>
                                  <a:pt x="123" y="314"/>
                                </a:lnTo>
                                <a:lnTo>
                                  <a:pt x="143" y="356"/>
                                </a:lnTo>
                                <a:lnTo>
                                  <a:pt x="163" y="312"/>
                                </a:lnTo>
                                <a:lnTo>
                                  <a:pt x="184" y="338"/>
                                </a:lnTo>
                                <a:lnTo>
                                  <a:pt x="204" y="338"/>
                                </a:lnTo>
                                <a:lnTo>
                                  <a:pt x="224" y="314"/>
                                </a:lnTo>
                                <a:lnTo>
                                  <a:pt x="245" y="317"/>
                                </a:lnTo>
                                <a:lnTo>
                                  <a:pt x="265" y="330"/>
                                </a:lnTo>
                                <a:lnTo>
                                  <a:pt x="286" y="353"/>
                                </a:lnTo>
                                <a:lnTo>
                                  <a:pt x="306" y="301"/>
                                </a:lnTo>
                                <a:lnTo>
                                  <a:pt x="326" y="307"/>
                                </a:lnTo>
                                <a:lnTo>
                                  <a:pt x="347" y="305"/>
                                </a:lnTo>
                                <a:lnTo>
                                  <a:pt x="367" y="316"/>
                                </a:lnTo>
                                <a:lnTo>
                                  <a:pt x="388" y="271"/>
                                </a:lnTo>
                                <a:lnTo>
                                  <a:pt x="408" y="229"/>
                                </a:lnTo>
                                <a:lnTo>
                                  <a:pt x="428" y="218"/>
                                </a:lnTo>
                                <a:lnTo>
                                  <a:pt x="449" y="204"/>
                                </a:lnTo>
                                <a:lnTo>
                                  <a:pt x="469" y="178"/>
                                </a:lnTo>
                                <a:lnTo>
                                  <a:pt x="489" y="165"/>
                                </a:lnTo>
                                <a:lnTo>
                                  <a:pt x="510" y="144"/>
                                </a:lnTo>
                                <a:lnTo>
                                  <a:pt x="530" y="91"/>
                                </a:lnTo>
                                <a:lnTo>
                                  <a:pt x="551" y="79"/>
                                </a:lnTo>
                                <a:lnTo>
                                  <a:pt x="571" y="37"/>
                                </a:lnTo>
                                <a:lnTo>
                                  <a:pt x="591" y="0"/>
                                </a:lnTo>
                                <a:lnTo>
                                  <a:pt x="612" y="52"/>
                                </a:lnTo>
                                <a:lnTo>
                                  <a:pt x="632" y="23"/>
                                </a:lnTo>
                                <a:lnTo>
                                  <a:pt x="653" y="83"/>
                                </a:lnTo>
                                <a:lnTo>
                                  <a:pt x="673" y="133"/>
                                </a:lnTo>
                                <a:lnTo>
                                  <a:pt x="693" y="129"/>
                                </a:lnTo>
                                <a:lnTo>
                                  <a:pt x="714" y="252"/>
                                </a:lnTo>
                                <a:lnTo>
                                  <a:pt x="734" y="283"/>
                                </a:lnTo>
                                <a:lnTo>
                                  <a:pt x="754" y="290"/>
                                </a:lnTo>
                                <a:lnTo>
                                  <a:pt x="775" y="290"/>
                                </a:lnTo>
                                <a:lnTo>
                                  <a:pt x="795" y="319"/>
                                </a:lnTo>
                                <a:lnTo>
                                  <a:pt x="816" y="274"/>
                                </a:lnTo>
                                <a:lnTo>
                                  <a:pt x="836" y="242"/>
                                </a:lnTo>
                                <a:lnTo>
                                  <a:pt x="856" y="257"/>
                                </a:lnTo>
                                <a:lnTo>
                                  <a:pt x="877" y="245"/>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396"/>
                        <wps:cNvSpPr>
                          <a:spLocks/>
                        </wps:cNvSpPr>
                        <wps:spPr bwMode="auto">
                          <a:xfrm>
                            <a:off x="466090" y="798195"/>
                            <a:ext cx="4864735" cy="1890395"/>
                          </a:xfrm>
                          <a:custGeom>
                            <a:avLst/>
                            <a:gdLst>
                              <a:gd name="T0" fmla="*/ 0 w 877"/>
                              <a:gd name="T1" fmla="*/ 264 h 341"/>
                              <a:gd name="T2" fmla="*/ 21 w 877"/>
                              <a:gd name="T3" fmla="*/ 284 h 341"/>
                              <a:gd name="T4" fmla="*/ 41 w 877"/>
                              <a:gd name="T5" fmla="*/ 258 h 341"/>
                              <a:gd name="T6" fmla="*/ 61 w 877"/>
                              <a:gd name="T7" fmla="*/ 260 h 341"/>
                              <a:gd name="T8" fmla="*/ 82 w 877"/>
                              <a:gd name="T9" fmla="*/ 266 h 341"/>
                              <a:gd name="T10" fmla="*/ 102 w 877"/>
                              <a:gd name="T11" fmla="*/ 293 h 341"/>
                              <a:gd name="T12" fmla="*/ 123 w 877"/>
                              <a:gd name="T13" fmla="*/ 315 h 341"/>
                              <a:gd name="T14" fmla="*/ 143 w 877"/>
                              <a:gd name="T15" fmla="*/ 340 h 341"/>
                              <a:gd name="T16" fmla="*/ 163 w 877"/>
                              <a:gd name="T17" fmla="*/ 297 h 341"/>
                              <a:gd name="T18" fmla="*/ 184 w 877"/>
                              <a:gd name="T19" fmla="*/ 335 h 341"/>
                              <a:gd name="T20" fmla="*/ 204 w 877"/>
                              <a:gd name="T21" fmla="*/ 333 h 341"/>
                              <a:gd name="T22" fmla="*/ 224 w 877"/>
                              <a:gd name="T23" fmla="*/ 308 h 341"/>
                              <a:gd name="T24" fmla="*/ 245 w 877"/>
                              <a:gd name="T25" fmla="*/ 304 h 341"/>
                              <a:gd name="T26" fmla="*/ 265 w 877"/>
                              <a:gd name="T27" fmla="*/ 322 h 341"/>
                              <a:gd name="T28" fmla="*/ 286 w 877"/>
                              <a:gd name="T29" fmla="*/ 341 h 341"/>
                              <a:gd name="T30" fmla="*/ 306 w 877"/>
                              <a:gd name="T31" fmla="*/ 281 h 341"/>
                              <a:gd name="T32" fmla="*/ 326 w 877"/>
                              <a:gd name="T33" fmla="*/ 311 h 341"/>
                              <a:gd name="T34" fmla="*/ 347 w 877"/>
                              <a:gd name="T35" fmla="*/ 295 h 341"/>
                              <a:gd name="T36" fmla="*/ 367 w 877"/>
                              <a:gd name="T37" fmla="*/ 306 h 341"/>
                              <a:gd name="T38" fmla="*/ 388 w 877"/>
                              <a:gd name="T39" fmla="*/ 260 h 341"/>
                              <a:gd name="T40" fmla="*/ 408 w 877"/>
                              <a:gd name="T41" fmla="*/ 234 h 341"/>
                              <a:gd name="T42" fmla="*/ 428 w 877"/>
                              <a:gd name="T43" fmla="*/ 213 h 341"/>
                              <a:gd name="T44" fmla="*/ 449 w 877"/>
                              <a:gd name="T45" fmla="*/ 182 h 341"/>
                              <a:gd name="T46" fmla="*/ 469 w 877"/>
                              <a:gd name="T47" fmla="*/ 183 h 341"/>
                              <a:gd name="T48" fmla="*/ 489 w 877"/>
                              <a:gd name="T49" fmla="*/ 165 h 341"/>
                              <a:gd name="T50" fmla="*/ 510 w 877"/>
                              <a:gd name="T51" fmla="*/ 125 h 341"/>
                              <a:gd name="T52" fmla="*/ 530 w 877"/>
                              <a:gd name="T53" fmla="*/ 85 h 341"/>
                              <a:gd name="T54" fmla="*/ 551 w 877"/>
                              <a:gd name="T55" fmla="*/ 75 h 341"/>
                              <a:gd name="T56" fmla="*/ 571 w 877"/>
                              <a:gd name="T57" fmla="*/ 29 h 341"/>
                              <a:gd name="T58" fmla="*/ 591 w 877"/>
                              <a:gd name="T59" fmla="*/ 0 h 341"/>
                              <a:gd name="T60" fmla="*/ 612 w 877"/>
                              <a:gd name="T61" fmla="*/ 60 h 341"/>
                              <a:gd name="T62" fmla="*/ 632 w 877"/>
                              <a:gd name="T63" fmla="*/ 28 h 341"/>
                              <a:gd name="T64" fmla="*/ 653 w 877"/>
                              <a:gd name="T65" fmla="*/ 96 h 341"/>
                              <a:gd name="T66" fmla="*/ 673 w 877"/>
                              <a:gd name="T67" fmla="*/ 128 h 341"/>
                              <a:gd name="T68" fmla="*/ 693 w 877"/>
                              <a:gd name="T69" fmla="*/ 119 h 341"/>
                              <a:gd name="T70" fmla="*/ 714 w 877"/>
                              <a:gd name="T71" fmla="*/ 243 h 341"/>
                              <a:gd name="T72" fmla="*/ 734 w 877"/>
                              <a:gd name="T73" fmla="*/ 282 h 341"/>
                              <a:gd name="T74" fmla="*/ 754 w 877"/>
                              <a:gd name="T75" fmla="*/ 286 h 341"/>
                              <a:gd name="T76" fmla="*/ 775 w 877"/>
                              <a:gd name="T77" fmla="*/ 282 h 341"/>
                              <a:gd name="T78" fmla="*/ 795 w 877"/>
                              <a:gd name="T79" fmla="*/ 312 h 341"/>
                              <a:gd name="T80" fmla="*/ 816 w 877"/>
                              <a:gd name="T81" fmla="*/ 270 h 341"/>
                              <a:gd name="T82" fmla="*/ 836 w 877"/>
                              <a:gd name="T83" fmla="*/ 233 h 341"/>
                              <a:gd name="T84" fmla="*/ 856 w 877"/>
                              <a:gd name="T85" fmla="*/ 253 h 341"/>
                              <a:gd name="T86" fmla="*/ 877 w 877"/>
                              <a:gd name="T87" fmla="*/ 2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7" h="341">
                                <a:moveTo>
                                  <a:pt x="0" y="264"/>
                                </a:moveTo>
                                <a:lnTo>
                                  <a:pt x="21" y="284"/>
                                </a:lnTo>
                                <a:lnTo>
                                  <a:pt x="41" y="258"/>
                                </a:lnTo>
                                <a:lnTo>
                                  <a:pt x="61" y="260"/>
                                </a:lnTo>
                                <a:lnTo>
                                  <a:pt x="82" y="266"/>
                                </a:lnTo>
                                <a:lnTo>
                                  <a:pt x="102" y="293"/>
                                </a:lnTo>
                                <a:lnTo>
                                  <a:pt x="123" y="315"/>
                                </a:lnTo>
                                <a:lnTo>
                                  <a:pt x="143" y="340"/>
                                </a:lnTo>
                                <a:lnTo>
                                  <a:pt x="163" y="297"/>
                                </a:lnTo>
                                <a:lnTo>
                                  <a:pt x="184" y="335"/>
                                </a:lnTo>
                                <a:lnTo>
                                  <a:pt x="204" y="333"/>
                                </a:lnTo>
                                <a:lnTo>
                                  <a:pt x="224" y="308"/>
                                </a:lnTo>
                                <a:lnTo>
                                  <a:pt x="245" y="304"/>
                                </a:lnTo>
                                <a:lnTo>
                                  <a:pt x="265" y="322"/>
                                </a:lnTo>
                                <a:lnTo>
                                  <a:pt x="286" y="341"/>
                                </a:lnTo>
                                <a:lnTo>
                                  <a:pt x="306" y="281"/>
                                </a:lnTo>
                                <a:lnTo>
                                  <a:pt x="326" y="311"/>
                                </a:lnTo>
                                <a:lnTo>
                                  <a:pt x="347" y="295"/>
                                </a:lnTo>
                                <a:lnTo>
                                  <a:pt x="367" y="306"/>
                                </a:lnTo>
                                <a:lnTo>
                                  <a:pt x="388" y="260"/>
                                </a:lnTo>
                                <a:lnTo>
                                  <a:pt x="408" y="234"/>
                                </a:lnTo>
                                <a:lnTo>
                                  <a:pt x="428" y="213"/>
                                </a:lnTo>
                                <a:lnTo>
                                  <a:pt x="449" y="182"/>
                                </a:lnTo>
                                <a:lnTo>
                                  <a:pt x="469" y="183"/>
                                </a:lnTo>
                                <a:lnTo>
                                  <a:pt x="489" y="165"/>
                                </a:lnTo>
                                <a:lnTo>
                                  <a:pt x="510" y="125"/>
                                </a:lnTo>
                                <a:lnTo>
                                  <a:pt x="530" y="85"/>
                                </a:lnTo>
                                <a:lnTo>
                                  <a:pt x="551" y="75"/>
                                </a:lnTo>
                                <a:lnTo>
                                  <a:pt x="571" y="29"/>
                                </a:lnTo>
                                <a:lnTo>
                                  <a:pt x="591" y="0"/>
                                </a:lnTo>
                                <a:lnTo>
                                  <a:pt x="612" y="60"/>
                                </a:lnTo>
                                <a:lnTo>
                                  <a:pt x="632" y="28"/>
                                </a:lnTo>
                                <a:lnTo>
                                  <a:pt x="653" y="96"/>
                                </a:lnTo>
                                <a:lnTo>
                                  <a:pt x="673" y="128"/>
                                </a:lnTo>
                                <a:lnTo>
                                  <a:pt x="693" y="119"/>
                                </a:lnTo>
                                <a:lnTo>
                                  <a:pt x="714" y="243"/>
                                </a:lnTo>
                                <a:lnTo>
                                  <a:pt x="734" y="282"/>
                                </a:lnTo>
                                <a:lnTo>
                                  <a:pt x="754" y="286"/>
                                </a:lnTo>
                                <a:lnTo>
                                  <a:pt x="775" y="282"/>
                                </a:lnTo>
                                <a:lnTo>
                                  <a:pt x="795" y="312"/>
                                </a:lnTo>
                                <a:lnTo>
                                  <a:pt x="816" y="270"/>
                                </a:lnTo>
                                <a:lnTo>
                                  <a:pt x="836" y="233"/>
                                </a:lnTo>
                                <a:lnTo>
                                  <a:pt x="856" y="253"/>
                                </a:lnTo>
                                <a:lnTo>
                                  <a:pt x="877" y="226"/>
                                </a:lnTo>
                              </a:path>
                            </a:pathLst>
                          </a:custGeom>
                          <a:noFill/>
                          <a:ln w="165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397"/>
                        <wps:cNvSpPr>
                          <a:spLocks noChangeArrowheads="1"/>
                        </wps:cNvSpPr>
                        <wps:spPr bwMode="auto">
                          <a:xfrm>
                            <a:off x="726440" y="154940"/>
                            <a:ext cx="4000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6" w14:textId="77777777" w:rsidR="00F03A1E" w:rsidRDefault="00F03A1E">
                              <w:r>
                                <w:rPr>
                                  <w:rFonts w:ascii="Arial" w:hAnsi="Arial" w:cs="Arial"/>
                                  <w:b/>
                                  <w:bCs/>
                                  <w:color w:val="000000"/>
                                  <w:sz w:val="26"/>
                                  <w:szCs w:val="26"/>
                                </w:rPr>
                                <w:t>Chart 3: Land Price Indexes for Models 7-12 and 14</w:t>
                              </w:r>
                            </w:p>
                          </w:txbxContent>
                        </wps:txbx>
                        <wps:bodyPr rot="0" vert="horz" wrap="none" lIns="0" tIns="0" rIns="0" bIns="0" anchor="t" anchorCtr="0" upright="1">
                          <a:spAutoFit/>
                        </wps:bodyPr>
                      </wps:wsp>
                      <wps:wsp>
                        <wps:cNvPr id="464" name="Rectangle 398"/>
                        <wps:cNvSpPr>
                          <a:spLocks noChangeArrowheads="1"/>
                        </wps:cNvSpPr>
                        <wps:spPr bwMode="auto">
                          <a:xfrm>
                            <a:off x="121920" y="272732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7" w14:textId="77777777" w:rsidR="00F03A1E" w:rsidRDefault="00F03A1E">
                              <w:r>
                                <w:rPr>
                                  <w:b/>
                                  <w:bCs/>
                                  <w:color w:val="000000"/>
                                  <w:sz w:val="22"/>
                                  <w:szCs w:val="22"/>
                                </w:rPr>
                                <w:t>0.9</w:t>
                              </w:r>
                            </w:p>
                          </w:txbxContent>
                        </wps:txbx>
                        <wps:bodyPr rot="0" vert="horz" wrap="none" lIns="0" tIns="0" rIns="0" bIns="0" anchor="t" anchorCtr="0" upright="1">
                          <a:spAutoFit/>
                        </wps:bodyPr>
                      </wps:wsp>
                      <wps:wsp>
                        <wps:cNvPr id="465" name="Rectangle 399"/>
                        <wps:cNvSpPr>
                          <a:spLocks noChangeArrowheads="1"/>
                        </wps:cNvSpPr>
                        <wps:spPr bwMode="auto">
                          <a:xfrm>
                            <a:off x="121920" y="218440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8" w14:textId="77777777" w:rsidR="00F03A1E" w:rsidRDefault="00F03A1E">
                              <w:r>
                                <w:rPr>
                                  <w:b/>
                                  <w:bCs/>
                                  <w:color w:val="000000"/>
                                  <w:sz w:val="22"/>
                                  <w:szCs w:val="22"/>
                                </w:rPr>
                                <w:t>1.0</w:t>
                              </w:r>
                            </w:p>
                          </w:txbxContent>
                        </wps:txbx>
                        <wps:bodyPr rot="0" vert="horz" wrap="none" lIns="0" tIns="0" rIns="0" bIns="0" anchor="t" anchorCtr="0" upright="1">
                          <a:spAutoFit/>
                        </wps:bodyPr>
                      </wps:wsp>
                      <wps:wsp>
                        <wps:cNvPr id="466" name="Rectangle 400"/>
                        <wps:cNvSpPr>
                          <a:spLocks noChangeArrowheads="1"/>
                        </wps:cNvSpPr>
                        <wps:spPr bwMode="auto">
                          <a:xfrm>
                            <a:off x="121920" y="164084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9" w14:textId="77777777" w:rsidR="00F03A1E" w:rsidRDefault="00F03A1E">
                              <w:r>
                                <w:rPr>
                                  <w:b/>
                                  <w:bCs/>
                                  <w:color w:val="000000"/>
                                  <w:sz w:val="22"/>
                                  <w:szCs w:val="22"/>
                                </w:rPr>
                                <w:t>1.1</w:t>
                              </w:r>
                            </w:p>
                          </w:txbxContent>
                        </wps:txbx>
                        <wps:bodyPr rot="0" vert="horz" wrap="none" lIns="0" tIns="0" rIns="0" bIns="0" anchor="t" anchorCtr="0" upright="1">
                          <a:spAutoFit/>
                        </wps:bodyPr>
                      </wps:wsp>
                      <wps:wsp>
                        <wps:cNvPr id="467" name="Rectangle 401"/>
                        <wps:cNvSpPr>
                          <a:spLocks noChangeArrowheads="1"/>
                        </wps:cNvSpPr>
                        <wps:spPr bwMode="auto">
                          <a:xfrm>
                            <a:off x="121920" y="109791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A" w14:textId="77777777" w:rsidR="00F03A1E" w:rsidRDefault="00F03A1E">
                              <w:r>
                                <w:rPr>
                                  <w:b/>
                                  <w:bCs/>
                                  <w:color w:val="000000"/>
                                  <w:sz w:val="22"/>
                                  <w:szCs w:val="22"/>
                                </w:rPr>
                                <w:t>1.2</w:t>
                              </w:r>
                            </w:p>
                          </w:txbxContent>
                        </wps:txbx>
                        <wps:bodyPr rot="0" vert="horz" wrap="none" lIns="0" tIns="0" rIns="0" bIns="0" anchor="t" anchorCtr="0" upright="1">
                          <a:spAutoFit/>
                        </wps:bodyPr>
                      </wps:wsp>
                      <wps:wsp>
                        <wps:cNvPr id="468" name="Rectangle 402"/>
                        <wps:cNvSpPr>
                          <a:spLocks noChangeArrowheads="1"/>
                        </wps:cNvSpPr>
                        <wps:spPr bwMode="auto">
                          <a:xfrm>
                            <a:off x="121920" y="55435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B" w14:textId="77777777" w:rsidR="00F03A1E" w:rsidRDefault="00F03A1E">
                              <w:r>
                                <w:rPr>
                                  <w:b/>
                                  <w:bCs/>
                                  <w:color w:val="000000"/>
                                  <w:sz w:val="22"/>
                                  <w:szCs w:val="22"/>
                                </w:rPr>
                                <w:t>1.3</w:t>
                              </w:r>
                            </w:p>
                          </w:txbxContent>
                        </wps:txbx>
                        <wps:bodyPr rot="0" vert="horz" wrap="none" lIns="0" tIns="0" rIns="0" bIns="0" anchor="t" anchorCtr="0" upright="1">
                          <a:spAutoFit/>
                        </wps:bodyPr>
                      </wps:wsp>
                      <wps:wsp>
                        <wps:cNvPr id="469" name="Rectangle 403"/>
                        <wps:cNvSpPr>
                          <a:spLocks noChangeArrowheads="1"/>
                        </wps:cNvSpPr>
                        <wps:spPr bwMode="auto">
                          <a:xfrm>
                            <a:off x="432435" y="292735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C" w14:textId="77777777" w:rsidR="00F03A1E" w:rsidRDefault="00F03A1E">
                              <w:r>
                                <w:rPr>
                                  <w:b/>
                                  <w:bCs/>
                                  <w:color w:val="000000"/>
                                  <w:sz w:val="22"/>
                                  <w:szCs w:val="22"/>
                                </w:rPr>
                                <w:t>1</w:t>
                              </w:r>
                            </w:p>
                          </w:txbxContent>
                        </wps:txbx>
                        <wps:bodyPr rot="0" vert="horz" wrap="none" lIns="0" tIns="0" rIns="0" bIns="0" anchor="t" anchorCtr="0" upright="1">
                          <a:spAutoFit/>
                        </wps:bodyPr>
                      </wps:wsp>
                      <wps:wsp>
                        <wps:cNvPr id="470" name="Rectangle 404"/>
                        <wps:cNvSpPr>
                          <a:spLocks noChangeArrowheads="1"/>
                        </wps:cNvSpPr>
                        <wps:spPr bwMode="auto">
                          <a:xfrm>
                            <a:off x="660400" y="292735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D" w14:textId="77777777" w:rsidR="00F03A1E" w:rsidRDefault="00F03A1E">
                              <w:r>
                                <w:rPr>
                                  <w:b/>
                                  <w:bCs/>
                                  <w:color w:val="000000"/>
                                  <w:sz w:val="22"/>
                                  <w:szCs w:val="22"/>
                                </w:rPr>
                                <w:t>3</w:t>
                              </w:r>
                            </w:p>
                          </w:txbxContent>
                        </wps:txbx>
                        <wps:bodyPr rot="0" vert="horz" wrap="none" lIns="0" tIns="0" rIns="0" bIns="0" anchor="t" anchorCtr="0" upright="1">
                          <a:spAutoFit/>
                        </wps:bodyPr>
                      </wps:wsp>
                      <wps:wsp>
                        <wps:cNvPr id="471" name="Rectangle 405"/>
                        <wps:cNvSpPr>
                          <a:spLocks noChangeArrowheads="1"/>
                        </wps:cNvSpPr>
                        <wps:spPr bwMode="auto">
                          <a:xfrm>
                            <a:off x="887730" y="292735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E" w14:textId="77777777" w:rsidR="00F03A1E" w:rsidRDefault="00F03A1E">
                              <w:r>
                                <w:rPr>
                                  <w:b/>
                                  <w:bCs/>
                                  <w:color w:val="000000"/>
                                  <w:sz w:val="22"/>
                                  <w:szCs w:val="22"/>
                                </w:rPr>
                                <w:t>5</w:t>
                              </w:r>
                            </w:p>
                          </w:txbxContent>
                        </wps:txbx>
                        <wps:bodyPr rot="0" vert="horz" wrap="none" lIns="0" tIns="0" rIns="0" bIns="0" anchor="t" anchorCtr="0" upright="1">
                          <a:spAutoFit/>
                        </wps:bodyPr>
                      </wps:wsp>
                      <wps:wsp>
                        <wps:cNvPr id="472" name="Rectangle 406"/>
                        <wps:cNvSpPr>
                          <a:spLocks noChangeArrowheads="1"/>
                        </wps:cNvSpPr>
                        <wps:spPr bwMode="auto">
                          <a:xfrm>
                            <a:off x="1115060" y="292735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7F" w14:textId="77777777" w:rsidR="00F03A1E" w:rsidRDefault="00F03A1E">
                              <w:r>
                                <w:rPr>
                                  <w:b/>
                                  <w:bCs/>
                                  <w:color w:val="000000"/>
                                  <w:sz w:val="22"/>
                                  <w:szCs w:val="22"/>
                                </w:rPr>
                                <w:t>7</w:t>
                              </w:r>
                            </w:p>
                          </w:txbxContent>
                        </wps:txbx>
                        <wps:bodyPr rot="0" vert="horz" wrap="none" lIns="0" tIns="0" rIns="0" bIns="0" anchor="t" anchorCtr="0" upright="1">
                          <a:spAutoFit/>
                        </wps:bodyPr>
                      </wps:wsp>
                      <wps:wsp>
                        <wps:cNvPr id="473" name="Rectangle 407"/>
                        <wps:cNvSpPr>
                          <a:spLocks noChangeArrowheads="1"/>
                        </wps:cNvSpPr>
                        <wps:spPr bwMode="auto">
                          <a:xfrm>
                            <a:off x="1336675" y="292735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0" w14:textId="77777777" w:rsidR="00F03A1E" w:rsidRDefault="00F03A1E">
                              <w:r>
                                <w:rPr>
                                  <w:b/>
                                  <w:bCs/>
                                  <w:color w:val="000000"/>
                                  <w:sz w:val="22"/>
                                  <w:szCs w:val="22"/>
                                </w:rPr>
                                <w:t>9</w:t>
                              </w:r>
                            </w:p>
                          </w:txbxContent>
                        </wps:txbx>
                        <wps:bodyPr rot="0" vert="horz" wrap="none" lIns="0" tIns="0" rIns="0" bIns="0" anchor="t" anchorCtr="0" upright="1">
                          <a:spAutoFit/>
                        </wps:bodyPr>
                      </wps:wsp>
                      <wps:wsp>
                        <wps:cNvPr id="474" name="Rectangle 408"/>
                        <wps:cNvSpPr>
                          <a:spLocks noChangeArrowheads="1"/>
                        </wps:cNvSpPr>
                        <wps:spPr bwMode="auto">
                          <a:xfrm>
                            <a:off x="1525270"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1" w14:textId="77777777" w:rsidR="00F03A1E" w:rsidRDefault="00F03A1E">
                              <w:r>
                                <w:rPr>
                                  <w:b/>
                                  <w:bCs/>
                                  <w:color w:val="000000"/>
                                  <w:sz w:val="22"/>
                                  <w:szCs w:val="22"/>
                                </w:rPr>
                                <w:t>11</w:t>
                              </w:r>
                            </w:p>
                          </w:txbxContent>
                        </wps:txbx>
                        <wps:bodyPr rot="0" vert="horz" wrap="none" lIns="0" tIns="0" rIns="0" bIns="0" anchor="t" anchorCtr="0" upright="1">
                          <a:spAutoFit/>
                        </wps:bodyPr>
                      </wps:wsp>
                      <wps:wsp>
                        <wps:cNvPr id="475" name="Rectangle 409"/>
                        <wps:cNvSpPr>
                          <a:spLocks noChangeArrowheads="1"/>
                        </wps:cNvSpPr>
                        <wps:spPr bwMode="auto">
                          <a:xfrm>
                            <a:off x="175323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2" w14:textId="77777777" w:rsidR="00F03A1E" w:rsidRDefault="00F03A1E">
                              <w:r>
                                <w:rPr>
                                  <w:b/>
                                  <w:bCs/>
                                  <w:color w:val="000000"/>
                                  <w:sz w:val="22"/>
                                  <w:szCs w:val="22"/>
                                </w:rPr>
                                <w:t>13</w:t>
                              </w:r>
                            </w:p>
                          </w:txbxContent>
                        </wps:txbx>
                        <wps:bodyPr rot="0" vert="horz" wrap="none" lIns="0" tIns="0" rIns="0" bIns="0" anchor="t" anchorCtr="0" upright="1">
                          <a:spAutoFit/>
                        </wps:bodyPr>
                      </wps:wsp>
                      <wps:wsp>
                        <wps:cNvPr id="476" name="Rectangle 410"/>
                        <wps:cNvSpPr>
                          <a:spLocks noChangeArrowheads="1"/>
                        </wps:cNvSpPr>
                        <wps:spPr bwMode="auto">
                          <a:xfrm>
                            <a:off x="198056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3" w14:textId="77777777" w:rsidR="00F03A1E" w:rsidRDefault="00F03A1E">
                              <w:r>
                                <w:rPr>
                                  <w:b/>
                                  <w:bCs/>
                                  <w:color w:val="000000"/>
                                  <w:sz w:val="22"/>
                                  <w:szCs w:val="22"/>
                                </w:rPr>
                                <w:t>15</w:t>
                              </w:r>
                            </w:p>
                          </w:txbxContent>
                        </wps:txbx>
                        <wps:bodyPr rot="0" vert="horz" wrap="none" lIns="0" tIns="0" rIns="0" bIns="0" anchor="t" anchorCtr="0" upright="1">
                          <a:spAutoFit/>
                        </wps:bodyPr>
                      </wps:wsp>
                      <wps:wsp>
                        <wps:cNvPr id="477" name="Rectangle 411"/>
                        <wps:cNvSpPr>
                          <a:spLocks noChangeArrowheads="1"/>
                        </wps:cNvSpPr>
                        <wps:spPr bwMode="auto">
                          <a:xfrm>
                            <a:off x="2202180"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4" w14:textId="77777777" w:rsidR="00F03A1E" w:rsidRDefault="00F03A1E">
                              <w:r>
                                <w:rPr>
                                  <w:b/>
                                  <w:bCs/>
                                  <w:color w:val="000000"/>
                                  <w:sz w:val="22"/>
                                  <w:szCs w:val="22"/>
                                </w:rPr>
                                <w:t>17</w:t>
                              </w:r>
                            </w:p>
                          </w:txbxContent>
                        </wps:txbx>
                        <wps:bodyPr rot="0" vert="horz" wrap="none" lIns="0" tIns="0" rIns="0" bIns="0" anchor="t" anchorCtr="0" upright="1">
                          <a:spAutoFit/>
                        </wps:bodyPr>
                      </wps:wsp>
                      <wps:wsp>
                        <wps:cNvPr id="478" name="Rectangle 412"/>
                        <wps:cNvSpPr>
                          <a:spLocks noChangeArrowheads="1"/>
                        </wps:cNvSpPr>
                        <wps:spPr bwMode="auto">
                          <a:xfrm>
                            <a:off x="2429510"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5" w14:textId="77777777" w:rsidR="00F03A1E" w:rsidRDefault="00F03A1E">
                              <w:r>
                                <w:rPr>
                                  <w:b/>
                                  <w:bCs/>
                                  <w:color w:val="000000"/>
                                  <w:sz w:val="22"/>
                                  <w:szCs w:val="22"/>
                                </w:rPr>
                                <w:t>19</w:t>
                              </w:r>
                            </w:p>
                          </w:txbxContent>
                        </wps:txbx>
                        <wps:bodyPr rot="0" vert="horz" wrap="none" lIns="0" tIns="0" rIns="0" bIns="0" anchor="t" anchorCtr="0" upright="1">
                          <a:spAutoFit/>
                        </wps:bodyPr>
                      </wps:wsp>
                      <wps:wsp>
                        <wps:cNvPr id="479" name="Rectangle 413"/>
                        <wps:cNvSpPr>
                          <a:spLocks noChangeArrowheads="1"/>
                        </wps:cNvSpPr>
                        <wps:spPr bwMode="auto">
                          <a:xfrm>
                            <a:off x="265747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6" w14:textId="77777777" w:rsidR="00F03A1E" w:rsidRDefault="00F03A1E">
                              <w:r>
                                <w:rPr>
                                  <w:b/>
                                  <w:bCs/>
                                  <w:color w:val="000000"/>
                                  <w:sz w:val="22"/>
                                  <w:szCs w:val="22"/>
                                </w:rPr>
                                <w:t>21</w:t>
                              </w:r>
                            </w:p>
                          </w:txbxContent>
                        </wps:txbx>
                        <wps:bodyPr rot="0" vert="horz" wrap="none" lIns="0" tIns="0" rIns="0" bIns="0" anchor="t" anchorCtr="0" upright="1">
                          <a:spAutoFit/>
                        </wps:bodyPr>
                      </wps:wsp>
                      <wps:wsp>
                        <wps:cNvPr id="480" name="Rectangle 414"/>
                        <wps:cNvSpPr>
                          <a:spLocks noChangeArrowheads="1"/>
                        </wps:cNvSpPr>
                        <wps:spPr bwMode="auto">
                          <a:xfrm>
                            <a:off x="288480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7" w14:textId="77777777" w:rsidR="00F03A1E" w:rsidRDefault="00F03A1E">
                              <w:r>
                                <w:rPr>
                                  <w:b/>
                                  <w:bCs/>
                                  <w:color w:val="000000"/>
                                  <w:sz w:val="22"/>
                                  <w:szCs w:val="22"/>
                                </w:rPr>
                                <w:t>23</w:t>
                              </w:r>
                            </w:p>
                          </w:txbxContent>
                        </wps:txbx>
                        <wps:bodyPr rot="0" vert="horz" wrap="none" lIns="0" tIns="0" rIns="0" bIns="0" anchor="t" anchorCtr="0" upright="1">
                          <a:spAutoFit/>
                        </wps:bodyPr>
                      </wps:wsp>
                      <wps:wsp>
                        <wps:cNvPr id="481" name="Rectangle 415"/>
                        <wps:cNvSpPr>
                          <a:spLocks noChangeArrowheads="1"/>
                        </wps:cNvSpPr>
                        <wps:spPr bwMode="auto">
                          <a:xfrm>
                            <a:off x="3106420"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8" w14:textId="77777777" w:rsidR="00F03A1E" w:rsidRDefault="00F03A1E">
                              <w:r>
                                <w:rPr>
                                  <w:b/>
                                  <w:bCs/>
                                  <w:color w:val="000000"/>
                                  <w:sz w:val="22"/>
                                  <w:szCs w:val="22"/>
                                </w:rPr>
                                <w:t>25</w:t>
                              </w:r>
                            </w:p>
                          </w:txbxContent>
                        </wps:txbx>
                        <wps:bodyPr rot="0" vert="horz" wrap="none" lIns="0" tIns="0" rIns="0" bIns="0" anchor="t" anchorCtr="0" upright="1">
                          <a:spAutoFit/>
                        </wps:bodyPr>
                      </wps:wsp>
                      <wps:wsp>
                        <wps:cNvPr id="482" name="Rectangle 416"/>
                        <wps:cNvSpPr>
                          <a:spLocks noChangeArrowheads="1"/>
                        </wps:cNvSpPr>
                        <wps:spPr bwMode="auto">
                          <a:xfrm>
                            <a:off x="3333750"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9" w14:textId="77777777" w:rsidR="00F03A1E" w:rsidRDefault="00F03A1E">
                              <w:r>
                                <w:rPr>
                                  <w:b/>
                                  <w:bCs/>
                                  <w:color w:val="000000"/>
                                  <w:sz w:val="22"/>
                                  <w:szCs w:val="22"/>
                                </w:rPr>
                                <w:t>27</w:t>
                              </w:r>
                            </w:p>
                          </w:txbxContent>
                        </wps:txbx>
                        <wps:bodyPr rot="0" vert="horz" wrap="none" lIns="0" tIns="0" rIns="0" bIns="0" anchor="t" anchorCtr="0" upright="1">
                          <a:spAutoFit/>
                        </wps:bodyPr>
                      </wps:wsp>
                      <wps:wsp>
                        <wps:cNvPr id="483" name="Rectangle 417"/>
                        <wps:cNvSpPr>
                          <a:spLocks noChangeArrowheads="1"/>
                        </wps:cNvSpPr>
                        <wps:spPr bwMode="auto">
                          <a:xfrm>
                            <a:off x="356171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A" w14:textId="77777777" w:rsidR="00F03A1E" w:rsidRDefault="00F03A1E">
                              <w:r>
                                <w:rPr>
                                  <w:b/>
                                  <w:bCs/>
                                  <w:color w:val="000000"/>
                                  <w:sz w:val="22"/>
                                  <w:szCs w:val="22"/>
                                </w:rPr>
                                <w:t>29</w:t>
                              </w:r>
                            </w:p>
                          </w:txbxContent>
                        </wps:txbx>
                        <wps:bodyPr rot="0" vert="horz" wrap="none" lIns="0" tIns="0" rIns="0" bIns="0" anchor="t" anchorCtr="0" upright="1">
                          <a:spAutoFit/>
                        </wps:bodyPr>
                      </wps:wsp>
                      <wps:wsp>
                        <wps:cNvPr id="484" name="Rectangle 418"/>
                        <wps:cNvSpPr>
                          <a:spLocks noChangeArrowheads="1"/>
                        </wps:cNvSpPr>
                        <wps:spPr bwMode="auto">
                          <a:xfrm>
                            <a:off x="378904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B" w14:textId="77777777" w:rsidR="00F03A1E" w:rsidRDefault="00F03A1E">
                              <w:r>
                                <w:rPr>
                                  <w:b/>
                                  <w:bCs/>
                                  <w:color w:val="000000"/>
                                  <w:sz w:val="22"/>
                                  <w:szCs w:val="22"/>
                                </w:rPr>
                                <w:t>31</w:t>
                              </w:r>
                            </w:p>
                          </w:txbxContent>
                        </wps:txbx>
                        <wps:bodyPr rot="0" vert="horz" wrap="none" lIns="0" tIns="0" rIns="0" bIns="0" anchor="t" anchorCtr="0" upright="1">
                          <a:spAutoFit/>
                        </wps:bodyPr>
                      </wps:wsp>
                      <wps:wsp>
                        <wps:cNvPr id="485" name="Rectangle 419"/>
                        <wps:cNvSpPr>
                          <a:spLocks noChangeArrowheads="1"/>
                        </wps:cNvSpPr>
                        <wps:spPr bwMode="auto">
                          <a:xfrm>
                            <a:off x="401637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C" w14:textId="77777777" w:rsidR="00F03A1E" w:rsidRDefault="00F03A1E">
                              <w:r>
                                <w:rPr>
                                  <w:b/>
                                  <w:bCs/>
                                  <w:color w:val="000000"/>
                                  <w:sz w:val="22"/>
                                  <w:szCs w:val="22"/>
                                </w:rPr>
                                <w:t>33</w:t>
                              </w:r>
                            </w:p>
                          </w:txbxContent>
                        </wps:txbx>
                        <wps:bodyPr rot="0" vert="horz" wrap="none" lIns="0" tIns="0" rIns="0" bIns="0" anchor="t" anchorCtr="0" upright="1">
                          <a:spAutoFit/>
                        </wps:bodyPr>
                      </wps:wsp>
                      <wps:wsp>
                        <wps:cNvPr id="486" name="Rectangle 420"/>
                        <wps:cNvSpPr>
                          <a:spLocks noChangeArrowheads="1"/>
                        </wps:cNvSpPr>
                        <wps:spPr bwMode="auto">
                          <a:xfrm>
                            <a:off x="4237990"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D" w14:textId="77777777" w:rsidR="00F03A1E" w:rsidRDefault="00F03A1E">
                              <w:r>
                                <w:rPr>
                                  <w:b/>
                                  <w:bCs/>
                                  <w:color w:val="000000"/>
                                  <w:sz w:val="22"/>
                                  <w:szCs w:val="22"/>
                                </w:rPr>
                                <w:t>35</w:t>
                              </w:r>
                            </w:p>
                          </w:txbxContent>
                        </wps:txbx>
                        <wps:bodyPr rot="0" vert="horz" wrap="none" lIns="0" tIns="0" rIns="0" bIns="0" anchor="t" anchorCtr="0" upright="1">
                          <a:spAutoFit/>
                        </wps:bodyPr>
                      </wps:wsp>
                      <wps:wsp>
                        <wps:cNvPr id="487" name="Rectangle 421"/>
                        <wps:cNvSpPr>
                          <a:spLocks noChangeArrowheads="1"/>
                        </wps:cNvSpPr>
                        <wps:spPr bwMode="auto">
                          <a:xfrm>
                            <a:off x="446595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E" w14:textId="77777777" w:rsidR="00F03A1E" w:rsidRDefault="00F03A1E">
                              <w:r>
                                <w:rPr>
                                  <w:b/>
                                  <w:bCs/>
                                  <w:color w:val="000000"/>
                                  <w:sz w:val="22"/>
                                  <w:szCs w:val="22"/>
                                </w:rPr>
                                <w:t>37</w:t>
                              </w:r>
                            </w:p>
                          </w:txbxContent>
                        </wps:txbx>
                        <wps:bodyPr rot="0" vert="horz" wrap="none" lIns="0" tIns="0" rIns="0" bIns="0" anchor="t" anchorCtr="0" upright="1">
                          <a:spAutoFit/>
                        </wps:bodyPr>
                      </wps:wsp>
                      <wps:wsp>
                        <wps:cNvPr id="488" name="Rectangle 422"/>
                        <wps:cNvSpPr>
                          <a:spLocks noChangeArrowheads="1"/>
                        </wps:cNvSpPr>
                        <wps:spPr bwMode="auto">
                          <a:xfrm>
                            <a:off x="469328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8F" w14:textId="77777777" w:rsidR="00F03A1E" w:rsidRDefault="00F03A1E">
                              <w:r>
                                <w:rPr>
                                  <w:b/>
                                  <w:bCs/>
                                  <w:color w:val="000000"/>
                                  <w:sz w:val="22"/>
                                  <w:szCs w:val="22"/>
                                </w:rPr>
                                <w:t>39</w:t>
                              </w:r>
                            </w:p>
                          </w:txbxContent>
                        </wps:txbx>
                        <wps:bodyPr rot="0" vert="horz" wrap="none" lIns="0" tIns="0" rIns="0" bIns="0" anchor="t" anchorCtr="0" upright="1">
                          <a:spAutoFit/>
                        </wps:bodyPr>
                      </wps:wsp>
                      <wps:wsp>
                        <wps:cNvPr id="489" name="Rectangle 423"/>
                        <wps:cNvSpPr>
                          <a:spLocks noChangeArrowheads="1"/>
                        </wps:cNvSpPr>
                        <wps:spPr bwMode="auto">
                          <a:xfrm>
                            <a:off x="4920615"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0" w14:textId="77777777" w:rsidR="00F03A1E" w:rsidRDefault="00F03A1E">
                              <w:r>
                                <w:rPr>
                                  <w:b/>
                                  <w:bCs/>
                                  <w:color w:val="000000"/>
                                  <w:sz w:val="22"/>
                                  <w:szCs w:val="22"/>
                                </w:rPr>
                                <w:t>41</w:t>
                              </w:r>
                            </w:p>
                          </w:txbxContent>
                        </wps:txbx>
                        <wps:bodyPr rot="0" vert="horz" wrap="none" lIns="0" tIns="0" rIns="0" bIns="0" anchor="t" anchorCtr="0" upright="1">
                          <a:spAutoFit/>
                        </wps:bodyPr>
                      </wps:wsp>
                      <wps:wsp>
                        <wps:cNvPr id="490" name="Rectangle 424"/>
                        <wps:cNvSpPr>
                          <a:spLocks noChangeArrowheads="1"/>
                        </wps:cNvSpPr>
                        <wps:spPr bwMode="auto">
                          <a:xfrm>
                            <a:off x="5142230" y="292735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1" w14:textId="77777777" w:rsidR="00F03A1E" w:rsidRDefault="00F03A1E">
                              <w:r>
                                <w:rPr>
                                  <w:b/>
                                  <w:bCs/>
                                  <w:color w:val="000000"/>
                                  <w:sz w:val="22"/>
                                  <w:szCs w:val="22"/>
                                </w:rPr>
                                <w:t>43</w:t>
                              </w:r>
                            </w:p>
                          </w:txbxContent>
                        </wps:txbx>
                        <wps:bodyPr rot="0" vert="horz" wrap="none" lIns="0" tIns="0" rIns="0" bIns="0" anchor="t" anchorCtr="0" upright="1">
                          <a:spAutoFit/>
                        </wps:bodyPr>
                      </wps:wsp>
                      <wps:wsp>
                        <wps:cNvPr id="491" name="Rectangle 425"/>
                        <wps:cNvSpPr>
                          <a:spLocks noChangeArrowheads="1"/>
                        </wps:cNvSpPr>
                        <wps:spPr bwMode="auto">
                          <a:xfrm>
                            <a:off x="942975" y="3193415"/>
                            <a:ext cx="3905250" cy="19939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92" name="Line 426"/>
                        <wps:cNvCnPr/>
                        <wps:spPr bwMode="auto">
                          <a:xfrm>
                            <a:off x="987425" y="3298190"/>
                            <a:ext cx="166370" cy="0"/>
                          </a:xfrm>
                          <a:prstGeom prst="line">
                            <a:avLst/>
                          </a:prstGeom>
                          <a:noFill/>
                          <a:ln w="16510">
                            <a:solidFill>
                              <a:srgbClr val="969696"/>
                            </a:solidFill>
                            <a:round/>
                            <a:headEnd/>
                            <a:tailEnd/>
                          </a:ln>
                          <a:extLst>
                            <a:ext uri="{909E8E84-426E-40DD-AFC4-6F175D3DCCD1}">
                              <a14:hiddenFill xmlns:a14="http://schemas.microsoft.com/office/drawing/2010/main">
                                <a:noFill/>
                              </a14:hiddenFill>
                            </a:ext>
                          </a:extLst>
                        </wps:spPr>
                        <wps:bodyPr/>
                      </wps:wsp>
                      <wps:wsp>
                        <wps:cNvPr id="493" name="Rectangle 427"/>
                        <wps:cNvSpPr>
                          <a:spLocks noChangeArrowheads="1"/>
                        </wps:cNvSpPr>
                        <wps:spPr bwMode="auto">
                          <a:xfrm>
                            <a:off x="1187450" y="3220720"/>
                            <a:ext cx="189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2"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L7</w:t>
                              </w:r>
                            </w:p>
                          </w:txbxContent>
                        </wps:txbx>
                        <wps:bodyPr rot="0" vert="horz" wrap="none" lIns="0" tIns="0" rIns="0" bIns="0" anchor="t" anchorCtr="0" upright="1">
                          <a:spAutoFit/>
                        </wps:bodyPr>
                      </wps:wsp>
                      <wps:wsp>
                        <wps:cNvPr id="494" name="Line 428"/>
                        <wps:cNvCnPr/>
                        <wps:spPr bwMode="auto">
                          <a:xfrm>
                            <a:off x="1497965" y="3298190"/>
                            <a:ext cx="166370" cy="0"/>
                          </a:xfrm>
                          <a:prstGeom prst="line">
                            <a:avLst/>
                          </a:prstGeom>
                          <a:noFill/>
                          <a:ln w="16510">
                            <a:solidFill>
                              <a:srgbClr val="FF00FF"/>
                            </a:solidFill>
                            <a:round/>
                            <a:headEnd/>
                            <a:tailEnd/>
                          </a:ln>
                          <a:extLst>
                            <a:ext uri="{909E8E84-426E-40DD-AFC4-6F175D3DCCD1}">
                              <a14:hiddenFill xmlns:a14="http://schemas.microsoft.com/office/drawing/2010/main">
                                <a:noFill/>
                              </a14:hiddenFill>
                            </a:ext>
                          </a:extLst>
                        </wps:spPr>
                        <wps:bodyPr/>
                      </wps:wsp>
                      <wps:wsp>
                        <wps:cNvPr id="495" name="Rectangle 429"/>
                        <wps:cNvSpPr>
                          <a:spLocks noChangeArrowheads="1"/>
                        </wps:cNvSpPr>
                        <wps:spPr bwMode="auto">
                          <a:xfrm>
                            <a:off x="1697355" y="3220720"/>
                            <a:ext cx="189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3"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L8</w:t>
                              </w:r>
                            </w:p>
                          </w:txbxContent>
                        </wps:txbx>
                        <wps:bodyPr rot="0" vert="horz" wrap="none" lIns="0" tIns="0" rIns="0" bIns="0" anchor="t" anchorCtr="0" upright="1">
                          <a:spAutoFit/>
                        </wps:bodyPr>
                      </wps:wsp>
                      <wps:wsp>
                        <wps:cNvPr id="496" name="Line 430"/>
                        <wps:cNvCnPr/>
                        <wps:spPr bwMode="auto">
                          <a:xfrm>
                            <a:off x="2007870" y="3298190"/>
                            <a:ext cx="167005" cy="0"/>
                          </a:xfrm>
                          <a:prstGeom prst="line">
                            <a:avLst/>
                          </a:prstGeom>
                          <a:noFill/>
                          <a:ln w="16510">
                            <a:solidFill>
                              <a:srgbClr val="00FF00"/>
                            </a:solidFill>
                            <a:round/>
                            <a:headEnd/>
                            <a:tailEnd/>
                          </a:ln>
                          <a:extLst>
                            <a:ext uri="{909E8E84-426E-40DD-AFC4-6F175D3DCCD1}">
                              <a14:hiddenFill xmlns:a14="http://schemas.microsoft.com/office/drawing/2010/main">
                                <a:noFill/>
                              </a14:hiddenFill>
                            </a:ext>
                          </a:extLst>
                        </wps:spPr>
                        <wps:bodyPr/>
                      </wps:wsp>
                      <wps:wsp>
                        <wps:cNvPr id="497" name="Rectangle 431"/>
                        <wps:cNvSpPr>
                          <a:spLocks noChangeArrowheads="1"/>
                        </wps:cNvSpPr>
                        <wps:spPr bwMode="auto">
                          <a:xfrm>
                            <a:off x="2207895" y="3220720"/>
                            <a:ext cx="189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4"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L9</w:t>
                              </w:r>
                            </w:p>
                          </w:txbxContent>
                        </wps:txbx>
                        <wps:bodyPr rot="0" vert="horz" wrap="none" lIns="0" tIns="0" rIns="0" bIns="0" anchor="t" anchorCtr="0" upright="1">
                          <a:spAutoFit/>
                        </wps:bodyPr>
                      </wps:wsp>
                      <wps:wsp>
                        <wps:cNvPr id="498" name="Line 432"/>
                        <wps:cNvCnPr/>
                        <wps:spPr bwMode="auto">
                          <a:xfrm>
                            <a:off x="2518410" y="3298190"/>
                            <a:ext cx="166370" cy="0"/>
                          </a:xfrm>
                          <a:prstGeom prst="line">
                            <a:avLst/>
                          </a:prstGeom>
                          <a:noFill/>
                          <a:ln w="16510">
                            <a:solidFill>
                              <a:srgbClr val="00FFFF"/>
                            </a:solidFill>
                            <a:round/>
                            <a:headEnd/>
                            <a:tailEnd/>
                          </a:ln>
                          <a:extLst>
                            <a:ext uri="{909E8E84-426E-40DD-AFC4-6F175D3DCCD1}">
                              <a14:hiddenFill xmlns:a14="http://schemas.microsoft.com/office/drawing/2010/main">
                                <a:noFill/>
                              </a14:hiddenFill>
                            </a:ext>
                          </a:extLst>
                        </wps:spPr>
                        <wps:bodyPr/>
                      </wps:wsp>
                      <wps:wsp>
                        <wps:cNvPr id="499" name="Rectangle 433"/>
                        <wps:cNvSpPr>
                          <a:spLocks noChangeArrowheads="1"/>
                        </wps:cNvSpPr>
                        <wps:spPr bwMode="auto">
                          <a:xfrm>
                            <a:off x="2718435" y="322072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5" w14:textId="77777777" w:rsidR="00F03A1E" w:rsidRPr="008755B5" w:rsidRDefault="00F03A1E">
                              <w:pPr>
                                <w:rPr>
                                  <w:b/>
                                  <w:sz w:val="22"/>
                                  <w:szCs w:val="22"/>
                                  <w:vertAlign w:val="subscript"/>
                                  <w:lang w:val="en-CA"/>
                                </w:rPr>
                              </w:pPr>
                              <w:r>
                                <w:rPr>
                                  <w:b/>
                                  <w:sz w:val="22"/>
                                  <w:szCs w:val="22"/>
                                  <w:lang w:val="en-CA"/>
                                </w:rPr>
                                <w:t>P</w:t>
                              </w:r>
                              <w:r>
                                <w:rPr>
                                  <w:b/>
                                  <w:sz w:val="22"/>
                                  <w:szCs w:val="22"/>
                                  <w:vertAlign w:val="subscript"/>
                                  <w:lang w:val="en-CA"/>
                                </w:rPr>
                                <w:t>L10</w:t>
                              </w:r>
                            </w:p>
                          </w:txbxContent>
                        </wps:txbx>
                        <wps:bodyPr rot="0" vert="horz" wrap="none" lIns="0" tIns="0" rIns="0" bIns="0" anchor="t" anchorCtr="0" upright="1">
                          <a:spAutoFit/>
                        </wps:bodyPr>
                      </wps:wsp>
                      <wps:wsp>
                        <wps:cNvPr id="500" name="Line 434"/>
                        <wps:cNvCnPr/>
                        <wps:spPr bwMode="auto">
                          <a:xfrm>
                            <a:off x="3106420" y="3298190"/>
                            <a:ext cx="166370" cy="0"/>
                          </a:xfrm>
                          <a:prstGeom prst="line">
                            <a:avLst/>
                          </a:prstGeom>
                          <a:noFill/>
                          <a:ln w="16510">
                            <a:solidFill>
                              <a:srgbClr val="FFCC00"/>
                            </a:solidFill>
                            <a:round/>
                            <a:headEnd/>
                            <a:tailEnd/>
                          </a:ln>
                          <a:extLst>
                            <a:ext uri="{909E8E84-426E-40DD-AFC4-6F175D3DCCD1}">
                              <a14:hiddenFill xmlns:a14="http://schemas.microsoft.com/office/drawing/2010/main">
                                <a:noFill/>
                              </a14:hiddenFill>
                            </a:ext>
                          </a:extLst>
                        </wps:spPr>
                        <wps:bodyPr/>
                      </wps:wsp>
                      <wps:wsp>
                        <wps:cNvPr id="501" name="Rectangle 435"/>
                        <wps:cNvSpPr>
                          <a:spLocks noChangeArrowheads="1"/>
                        </wps:cNvSpPr>
                        <wps:spPr bwMode="auto">
                          <a:xfrm>
                            <a:off x="3306445" y="322072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6"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L11</w:t>
                              </w:r>
                            </w:p>
                          </w:txbxContent>
                        </wps:txbx>
                        <wps:bodyPr rot="0" vert="horz" wrap="none" lIns="0" tIns="0" rIns="0" bIns="0" anchor="t" anchorCtr="0" upright="1">
                          <a:spAutoFit/>
                        </wps:bodyPr>
                      </wps:wsp>
                      <wps:wsp>
                        <wps:cNvPr id="502" name="Line 436"/>
                        <wps:cNvCnPr/>
                        <wps:spPr bwMode="auto">
                          <a:xfrm>
                            <a:off x="3694430" y="3298190"/>
                            <a:ext cx="166370"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437"/>
                        <wps:cNvSpPr>
                          <a:spLocks noChangeArrowheads="1"/>
                        </wps:cNvSpPr>
                        <wps:spPr bwMode="auto">
                          <a:xfrm>
                            <a:off x="3894455" y="322072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7"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L12</w:t>
                              </w:r>
                            </w:p>
                          </w:txbxContent>
                        </wps:txbx>
                        <wps:bodyPr rot="0" vert="horz" wrap="none" lIns="0" tIns="0" rIns="0" bIns="0" anchor="t" anchorCtr="0" upright="1">
                          <a:spAutoFit/>
                        </wps:bodyPr>
                      </wps:wsp>
                      <wps:wsp>
                        <wps:cNvPr id="504" name="Line 438"/>
                        <wps:cNvCnPr/>
                        <wps:spPr bwMode="auto">
                          <a:xfrm>
                            <a:off x="4282440" y="3298190"/>
                            <a:ext cx="166370" cy="0"/>
                          </a:xfrm>
                          <a:prstGeom prst="line">
                            <a:avLst/>
                          </a:prstGeom>
                          <a:noFill/>
                          <a:ln w="16510">
                            <a:solidFill>
                              <a:srgbClr val="FF0000"/>
                            </a:solidFill>
                            <a:round/>
                            <a:headEnd/>
                            <a:tailEnd/>
                          </a:ln>
                          <a:extLst>
                            <a:ext uri="{909E8E84-426E-40DD-AFC4-6F175D3DCCD1}">
                              <a14:hiddenFill xmlns:a14="http://schemas.microsoft.com/office/drawing/2010/main">
                                <a:noFill/>
                              </a14:hiddenFill>
                            </a:ext>
                          </a:extLst>
                        </wps:spPr>
                        <wps:bodyPr/>
                      </wps:wsp>
                      <wps:wsp>
                        <wps:cNvPr id="505" name="Rectangle 439"/>
                        <wps:cNvSpPr>
                          <a:spLocks noChangeArrowheads="1"/>
                        </wps:cNvSpPr>
                        <wps:spPr bwMode="auto">
                          <a:xfrm>
                            <a:off x="4482465" y="322072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8" w14:textId="77777777" w:rsidR="00F03A1E" w:rsidRPr="008755B5" w:rsidRDefault="00F03A1E">
                              <w:pPr>
                                <w:rPr>
                                  <w:b/>
                                  <w:sz w:val="22"/>
                                  <w:szCs w:val="22"/>
                                  <w:vertAlign w:val="subscript"/>
                                  <w:lang w:val="en-CA"/>
                                </w:rPr>
                              </w:pPr>
                              <w:r>
                                <w:rPr>
                                  <w:b/>
                                  <w:sz w:val="22"/>
                                  <w:szCs w:val="22"/>
                                  <w:lang w:val="en-CA"/>
                                </w:rPr>
                                <w:t>P</w:t>
                              </w:r>
                              <w:r>
                                <w:rPr>
                                  <w:b/>
                                  <w:sz w:val="22"/>
                                  <w:szCs w:val="22"/>
                                  <w:vertAlign w:val="subscript"/>
                                  <w:lang w:val="en-CA"/>
                                </w:rPr>
                                <w:t>L14</w:t>
                              </w:r>
                            </w:p>
                          </w:txbxContent>
                        </wps:txbx>
                        <wps:bodyPr rot="0" vert="horz" wrap="none" lIns="0" tIns="0" rIns="0" bIns="0" anchor="t" anchorCtr="0" upright="1">
                          <a:spAutoFit/>
                        </wps:bodyPr>
                      </wps:wsp>
                      <wps:wsp>
                        <wps:cNvPr id="506" name="Rectangle 440"/>
                        <wps:cNvSpPr>
                          <a:spLocks noChangeArrowheads="1"/>
                        </wps:cNvSpPr>
                        <wps:spPr bwMode="auto">
                          <a:xfrm>
                            <a:off x="38735" y="38735"/>
                            <a:ext cx="5403215" cy="3376295"/>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30" o:spid="_x0000_s1243" editas="canvas" style="width:6in;height:278.9pt;mso-position-horizontal-relative:char;mso-position-vertical-relative:line" coordsize="54864,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">
                <v:shape id="_x0000_s1244" type="#_x0000_t75" style="position:absolute;width:54864;height:35420;visibility:visible;mso-wrap-style:square">
                  <v:fill o:detectmouseclick="t"/>
                  <v:path o:connecttype="none"/>
                </v:shape>
                <v:rect id="Rectangle 331" o:spid="_x0000_s1245" style="position:absolute;left:387;top:387;width:54032;height:3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8UA&#10;AADcAAAADwAAAGRycy9kb3ducmV2LnhtbESPQUvDQBCF70L/wzIFb3bTFqyk3ZZQUUTwYLT3MTtN&#10;otnZkB3T+O+dg+BthvfmvW92hyl0ZqQhtZEdLBcZGOIq+pZrB+9vDzd3YJIge+wik4MfSnDYz652&#10;mPt44VcaS6mNhnDK0UEj0ufWpqqhgGkRe2LVznEIKLoOtfUDXjQ8dHaVZbc2YMva0GBPx4aqr/I7&#10;OLh/nKT7XD+nzerlo1wXxUk248m56/lUbMEITfJv/rt+8oqfKa0+oxP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PxQAAANwAAAAPAAAAAAAAAAAAAAAAAJgCAABkcnMv&#10;ZG93bnJldi54bWxQSwUGAAAAAAQABAD1AAAAigMAAAAA&#10;" strokeweight=".45pt"/>
                <v:rect id="Rectangle 332" o:spid="_x0000_s1246" style="position:absolute;left:4102;top:6318;width:49765;height:2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line id="Line 333" o:spid="_x0000_s1247" style="position:absolute;visibility:visible;mso-wrap-style:square" from="4108,22618" to="53867,2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line id="Line 334" o:spid="_x0000_s1248" style="position:absolute;visibility:visible;mso-wrap-style:square" from="4108,17183" to="53867,17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line id="Line 335" o:spid="_x0000_s1249" style="position:absolute;visibility:visible;mso-wrap-style:square" from="4108,11753" to="53867,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line id="Line 336" o:spid="_x0000_s1250" style="position:absolute;visibility:visible;mso-wrap-style:square" from="4108,6318" to="53867,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337" o:spid="_x0000_s1251" style="position:absolute;left:4102;top:6318;width:49765;height:2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3UcAA&#10;AADcAAAADwAAAGRycy9kb3ducmV2LnhtbERPTYvCMBC9C/sfwizszaaKiHSNossqXm09eByasa3b&#10;TEoSbfffG0HwNo/3Ocv1YFpxJ+cbywomSQqCuLS64UrBqdiNFyB8QNbYWiYF/+RhvfoYLTHTtucj&#10;3fNQiRjCPkMFdQhdJqUvazLoE9sRR+5incEQoaukdtjHcNPKaZrOpcGGY0ONHf3UVP7lN6MgvTZn&#10;7MNuX2yn1l1+h2uf3wqlvj6HzTeIQEN4i1/ug47zJzN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V3UcAAAADcAAAADwAAAAAAAAAAAAAAAACYAgAAZHJzL2Rvd25y&#10;ZXYueG1sUEsFBgAAAAAEAAQA9QAAAIUDAAAAAA==&#10;" filled="f" strokecolor="gray" strokeweight=".45pt"/>
                <v:line id="Line 338" o:spid="_x0000_s1252" style="position:absolute;visibility:visible;mso-wrap-style:square" from="4102,6318" to="4102,2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line id="Line 339" o:spid="_x0000_s1253" style="position:absolute;visibility:visible;mso-wrap-style:square" from="3663,28047" to="4102,2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line id="Line 340" o:spid="_x0000_s1254" style="position:absolute;visibility:visible;mso-wrap-style:square" from="3663,22618" to="4102,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line id="Line 341" o:spid="_x0000_s1255" style="position:absolute;visibility:visible;mso-wrap-style:square" from="3663,17183" to="4102,17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line id="Line 342" o:spid="_x0000_s1256" style="position:absolute;visibility:visible;mso-wrap-style:square" from="3663,11753" to="4102,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line id="Line 343" o:spid="_x0000_s1257" style="position:absolute;visibility:visible;mso-wrap-style:square" from="3663,6318" to="410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line id="Line 344" o:spid="_x0000_s1258" style="position:absolute;visibility:visible;mso-wrap-style:square" from="4102,28047" to="53867,2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line id="Line 345" o:spid="_x0000_s1259" style="position:absolute;flip:y;visibility:visible;mso-wrap-style:square" from="4102,28047" to="4102,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qycQAAADcAAAADwAAAGRycy9kb3ducmV2LnhtbERPTWsCMRC9F/wPYQRvNese2rIaRRSl&#10;CG3R1oO3cTPuLm4mSxLd9N83hUJv83ifM1tE04o7Od9YVjAZZyCIS6sbrhR8fW4eX0D4gKyxtUwK&#10;vsnDYj54mGGhbc97uh9CJVII+wIV1CF0hZS+rMmgH9uOOHEX6wyGBF0ltcM+hZtW5ln2JA02nBpq&#10;7GhVU3k93IyC/fszn932Fq/x3L99nI7V7rheKjUaxuUURKAY/sV/7led5uc5/D6TL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SrJxAAAANwAAAAPAAAAAAAAAAAA&#10;AAAAAKECAABkcnMvZG93bnJldi54bWxQSwUGAAAAAAQABAD5AAAAkgMAAAAA&#10;" strokeweight="0"/>
                <v:line id="Line 346" o:spid="_x0000_s1260" style="position:absolute;flip:y;visibility:visible;mso-wrap-style:square" from="5213,28047" to="521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PUsQAAADcAAAADwAAAGRycy9kb3ducmV2LnhtbERPTWsCMRC9C/6HMEJvmq2F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Y9SxAAAANwAAAAPAAAAAAAAAAAA&#10;AAAAAKECAABkcnMvZG93bnJldi54bWxQSwUGAAAAAAQABAD5AAAAkgMAAAAA&#10;" strokeweight="0"/>
                <v:line id="Line 347" o:spid="_x0000_s1261" style="position:absolute;flip:y;visibility:visible;mso-wrap-style:square" from="6381,28047" to="6381,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XJsQAAADcAAAADwAAAGRycy9kb3ducmV2LnhtbERPTWsCMRC9C/6HMEJvmq2U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BcmxAAAANwAAAAPAAAAAAAAAAAA&#10;AAAAAKECAABkcnMvZG93bnJldi54bWxQSwUGAAAAAAQABAD5AAAAkgMAAAAA&#10;" strokeweight="0"/>
                <v:line id="Line 348" o:spid="_x0000_s1262" style="position:absolute;flip:y;visibility:visible;mso-wrap-style:square" from="7486,28047" to="7486,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yvcQAAADcAAAADwAAAGRycy9kb3ducmV2LnhtbERPTWsCMRC9C/6HMEJvmq3Q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LK9xAAAANwAAAAPAAAAAAAAAAAA&#10;AAAAAKECAABkcnMvZG93bnJldi54bWxQSwUGAAAAAAQABAD5AAAAkgMAAAAA&#10;" strokeweight="0"/>
                <v:line id="Line 349" o:spid="_x0000_s1263" style="position:absolute;flip:y;visibility:visible;mso-wrap-style:square" from="8655,28047" to="865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IsysMAAADcAAAADwAAAGRycy9kb3ducmV2LnhtbERPTWsCMRC9F/ofwhR6q1k92LI1iiiK&#10;FNqi1oO3cTPuLm4mSxLd+O9NQfA2j/c5o0k0jbiQ87VlBf1eBoK4sLrmUsHfdvH2AcIHZI2NZVJw&#10;JQ+T8fPTCHNtO17TZRNKkULY56igCqHNpfRFRQZ9z7bEiTtaZzAk6EqpHXYp3DRykGVDabDm1FBh&#10;S7OKitPmbBSsf9754JbneIqH7vt3vyu/dvOpUq8vcfoJIlAMD/HdvdJp/mAI/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yLMrDAAAA3AAAAA8AAAAAAAAAAAAA&#10;AAAAoQIAAGRycy9kb3ducmV2LnhtbFBLBQYAAAAABAAEAPkAAACRAwAAAAA=&#10;" strokeweight="0"/>
                <v:line id="Line 350" o:spid="_x0000_s1264" style="position:absolute;flip:y;visibility:visible;mso-wrap-style:square" from="9766,28047" to="9766,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JUcMAAADcAAAADwAAAGRycy9kb3ducmV2LnhtbERPS2sCMRC+F/wPYQRvNVsPWlajSMVS&#10;CrX4OvQ2bqa7i5vJkkQ3/feNIHibj+85s0U0jbiS87VlBS/DDARxYXXNpYLDfv38CsIHZI2NZVLw&#10;Rx4W897TDHNtO97SdRdKkULY56igCqHNpfRFRQb90LbEifu1zmBI0JVSO+xSuGnkKMvG0mDNqaHC&#10;lt4qKs67i1Gw3Uz45N4v8RxP3df3z7H8PK6WSg36cTkFESiGh/ju/tBp/mgCt2fS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iVHDAAAA3AAAAA8AAAAAAAAAAAAA&#10;AAAAoQIAAGRycy9kb3ducmV2LnhtbFBLBQYAAAAABAAEAPkAAACRAwAAAAA=&#10;" strokeweight="0"/>
                <v:line id="Line 351" o:spid="_x0000_s1265" style="position:absolute;flip:y;visibility:visible;mso-wrap-style:square" from="10871,28047" to="10871,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BF88YAAADcAAAADwAAAGRycy9kb3ducmV2LnhtbESPQWsCMRSE74X+h/AK3mrWI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RfPGAAAA3AAAAA8AAAAAAAAA&#10;AAAAAAAAoQIAAGRycy9kb3ducmV2LnhtbFBLBQYAAAAABAAEAPkAAACUAwAAAAA=&#10;" strokeweight="0"/>
                <v:line id="Line 352" o:spid="_x0000_s1266" style="position:absolute;flip:y;visibility:visible;mso-wrap-style:square" from="12039,28047" to="12039,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gaMYAAADcAAAADwAAAGRycy9kb3ducmV2LnhtbESPQWsCMRSE7wX/Q3iCt5q1SJ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84GjGAAAA3AAAAA8AAAAAAAAA&#10;AAAAAAAAoQIAAGRycy9kb3ducmV2LnhtbFBLBQYAAAAABAAEAPkAAACUAwAAAAA=&#10;" strokeweight="0"/>
                <v:line id="Line 353" o:spid="_x0000_s1267" style="position:absolute;flip:y;visibility:visible;mso-wrap-style:square" from="13144,28047" to="13144,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0GsMAAADcAAAADwAAAGRycy9kb3ducmV2LnhtbERPy2oCMRTdF/yHcIXuNKOUtoxGEUUp&#10;hbb4Wri7Tq4zg5ObIYlO+vfNQujycN7TeTSNuJPztWUFo2EGgriwuuZSwWG/HryD8AFZY2OZFPyS&#10;h/ms9zTFXNuOt3TfhVKkEPY5KqhCaHMpfVGRQT+0LXHiLtYZDAm6UmqHXQo3jRxn2as0WHNqqLCl&#10;ZUXFdXczCrbfb3x2m1u8xnP39XM6lp/H1UKp535cTEAEiuFf/HB/aAUvo7Q2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dBrDAAAA3AAAAA8AAAAAAAAAAAAA&#10;AAAAoQIAAGRycy9kb3ducmV2LnhtbFBLBQYAAAAABAAEAPkAAACRAwAAAAA=&#10;" strokeweight="0"/>
                <v:line id="Line 354" o:spid="_x0000_s1268" style="position:absolute;flip:y;visibility:visible;mso-wrap-style:square" from="14255,28047" to="1425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gcYAAADcAAAADwAAAGRycy9kb3ducmV2LnhtbESPQWsCMRSE7wX/Q3gFbzWrlN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v0YHGAAAA3AAAAA8AAAAAAAAA&#10;AAAAAAAAoQIAAGRycy9kb3ducmV2LnhtbFBLBQYAAAAABAAEAPkAAACUAwAAAAA=&#10;" strokeweight="0"/>
                <v:line id="Line 355" o:spid="_x0000_s1269" style="position:absolute;flip:y;visibility:visible;mso-wrap-style:square" from="15424,28047" to="15424,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myocMAAADcAAAADwAAAGRycy9kb3ducmV2LnhtbERPy2oCMRTdF/yHcAV3NaNI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5sqHDAAAA3AAAAA8AAAAAAAAAAAAA&#10;AAAAoQIAAGRycy9kb3ducmV2LnhtbFBLBQYAAAAABAAEAPkAAACRAwAAAAA=&#10;" strokeweight="0"/>
                <v:line id="Line 356" o:spid="_x0000_s1270" style="position:absolute;flip:y;visibility:visible;mso-wrap-style:square" from="16529,28047" to="16529,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XOsYAAADcAAAADwAAAGRycy9kb3ducmV2LnhtbESPQWsCMRSE74L/ITzBm2YVaW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1FzrGAAAA3AAAAA8AAAAAAAAA&#10;AAAAAAAAoQIAAGRycy9kb3ducmV2LnhtbFBLBQYAAAAABAAEAPkAAACUAwAAAAA=&#10;" strokeweight="0"/>
                <v:line id="Line 357" o:spid="_x0000_s1271" style="position:absolute;flip:y;visibility:visible;mso-wrap-style:square" from="17697,28047" to="17697,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JTccAAADcAAAADwAAAGRycy9kb3ducmV2LnhtbESPT2sCMRTE70K/Q3iF3jTrUtqyGkVa&#10;WkrBiv8O3p6b5+7i5mVJopt+e1Mo9DjMzG+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J4lNxwAAANwAAAAPAAAAAAAA&#10;AAAAAAAAAKECAABkcnMvZG93bnJldi54bWxQSwUGAAAAAAQABAD5AAAAlQMAAAAA&#10;" strokeweight="0"/>
                <v:line id="Line 358" o:spid="_x0000_s1272" style="position:absolute;flip:y;visibility:visible;mso-wrap-style:square" from="18808,28047" to="18808,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s1sYAAADcAAAADwAAAGRycy9kb3ducmV2LnhtbESPQWsCMRSE7wX/Q3iCt5qtLbZsjSJK&#10;pQi2aOuht+fmdXdx87Ik0Y3/3giFHoeZ+YaZzKJpxJmcry0reBhmIIgLq2suFXx/vd2/gPABWWNj&#10;mRRcyMNs2rubYK5tx1s670IpEoR9jgqqENpcSl9UZNAPbUucvF/rDIYkXSm1wy7BTSNHWTaWBmtO&#10;CxW2tKioOO5ORsH245kPbnWKx3joNp8/+3K9X86VGvTj/BVEoBj+w3/td63ga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LNbGAAAA3AAAAA8AAAAAAAAA&#10;AAAAAAAAoQIAAGRycy9kb3ducmV2LnhtbFBLBQYAAAAABAAEAPkAAACUAwAAAAA=&#10;" strokeweight="0"/>
                <v:line id="Line 359" o:spid="_x0000_s1273" style="position:absolute;flip:y;visibility:visible;mso-wrap-style:square" from="19913,28047" to="1991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0osYAAADcAAAADwAAAGRycy9kb3ducmV2LnhtbESPT2sCMRTE74V+h/CE3mpWk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CtKLGAAAA3AAAAA8AAAAAAAAA&#10;AAAAAAAAoQIAAGRycy9kb3ducmV2LnhtbFBLBQYAAAAABAAEAPkAAACUAwAAAAA=&#10;" strokeweight="0"/>
                <v:line id="Line 360" o:spid="_x0000_s1274" style="position:absolute;flip:y;visibility:visible;mso-wrap-style:square" from="21082,28047" to="21082,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4ROcYAAADcAAAADwAAAGRycy9kb3ducmV2LnhtbESPQWsCMRSE7wX/Q3iCt5qttLZsjSJK&#10;pQi2aOuht+fmdXdx87Ik0Y3/3giFHoeZ+YaZzKJpxJmcry0reBhmIIgLq2suFXx/vd2/gPABWWNj&#10;mRRcyMNs2rubYK5tx1s670IpEoR9jgqqENpcSl9UZNAPbUucvF/rDIYkXSm1wy7BTSNHWTaWBmtO&#10;CxW2tKioOO5ORsH245kPbnWKx3joNp8/+3K9X86VGvTj/BVEoBj+w3/td63gcfQ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OETnGAAAA3AAAAA8AAAAAAAAA&#10;AAAAAAAAoQIAAGRycy9kb3ducmV2LnhtbFBLBQYAAAAABAAEAPkAAACUAwAAAAA=&#10;" strokeweight="0"/>
                <v:line id="Line 361" o:spid="_x0000_s1275" style="position:absolute;flip:y;visibility:visible;mso-wrap-style:square" from="22186,28047" to="22186,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yPTsYAAADcAAAADwAAAGRycy9kb3ducmV2LnhtbESPQWsCMRSE7wX/Q3hCbzWrFCtbo4hi&#10;KQUraj309ty87i5uXpYkuum/N4WCx2FmvmGm82gacSXna8sKhoMMBHFhdc2lgq/D+mkCwgdkjY1l&#10;UvBLHuaz3sMUc2073tF1H0qRIOxzVFCF0OZS+qIig35gW+Lk/VhnMCTpSqkddgluGjnKsrE0WHNa&#10;qLClZUXFeX8xCnafL3xyb5d4jqdus/0+lh/H1UKpx35cvIIIFMM9/N9+1wqeR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cj07GAAAA3AAAAA8AAAAAAAAA&#10;AAAAAAAAoQIAAGRycy9kb3ducmV2LnhtbFBLBQYAAAAABAAEAPkAAACUAwAAAAA=&#10;" strokeweight="0"/>
                <v:line id="Line 362" o:spid="_x0000_s1276" style="position:absolute;flip:y;visibility:visible;mso-wrap-style:square" from="23355,28047" to="2335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Aq1cYAAADcAAAADwAAAGRycy9kb3ducmV2LnhtbESPQWsCMRSE74L/IbyCN81WSi1bo4il&#10;RQpWtPXQ23Pzuru4eVmS6MZ/b4SCx2FmvmGm82gacSbna8sKHkcZCOLC6ppLBT/f78MXED4ga2ws&#10;k4ILeZjP+r0p5tp2vKXzLpQiQdjnqKAKoc2l9EVFBv3ItsTJ+7POYEjSlVI77BLcNHKcZc/SYM1p&#10;ocKWlhUVx93JKNh+TfjgPk7xGA/devO7Lz/3bwulBg9x8QoiUAz38H97pRU8jSd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QKtXGAAAA3AAAAA8AAAAAAAAA&#10;AAAAAAAAoQIAAGRycy9kb3ducmV2LnhtbFBLBQYAAAAABAAEAPkAAACUAwAAAAA=&#10;" strokeweight="0"/>
                <v:line id="Line 363" o:spid="_x0000_s1277" style="position:absolute;flip:y;visibility:visible;mso-wrap-style:square" from="24466,28047" to="24466,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8MAAADcAAAADwAAAGRycy9kb3ducmV2LnhtbERPy2oCMRTdF/yHcAV3NaNIW0ajiKKU&#10;Qlt8LdxdJ9eZwcnNkEQn/ftmUejycN6zRTSNeJDztWUFo2EGgriwuuZSwfGweX4D4QOyxsYyKfgh&#10;D4t572mGubYd7+ixD6VIIexzVFCF0OZS+qIig35oW+LEXa0zGBJ0pdQOuxRuGjnOshdpsObUUGFL&#10;q4qK2/5uFOy+Xvnitvd4i5fu8/t8Kj9O66VSg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PvqfDAAAA3AAAAA8AAAAAAAAAAAAA&#10;AAAAoQIAAGRycy9kb3ducmV2LnhtbFBLBQYAAAAABAAEAPkAAACRAwAAAAA=&#10;" strokeweight="0"/>
                <v:line id="Line 364" o:spid="_x0000_s1278" style="position:absolute;flip:y;visibility:visible;mso-wrap-style:square" from="25571,28047" to="25571,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bPMYAAADcAAAADwAAAGRycy9kb3ducmV2LnhtbESPQWsCMRSE7wX/Q3iCt5qtlNpujSJK&#10;pQi2aOuht+fmdXdx87Ik0Y3/3giFHoeZ+YaZzKJpxJmcry0reBhmIIgLq2suFXx/vd0/g/ABWWNj&#10;mRRcyMNs2rubYK5tx1s670IpEoR9jgqqENpcSl9UZNAPbUucvF/rDIYkXSm1wy7BTSNHWfYkDdac&#10;FipsaVFRcdydjILtx5gPbnWKx3joNp8/+3K9X86VGvTj/BVEoBj+w3/td63gcfQ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DGzzGAAAA3AAAAA8AAAAAAAAA&#10;AAAAAAAAoQIAAGRycy9kb3ducmV2LnhtbFBLBQYAAAAABAAEAPkAAACUAwAAAAA=&#10;" strokeweight="0"/>
                <v:line id="Line 365" o:spid="_x0000_s1279" style="position:absolute;flip:y;visibility:visible;mso-wrap-style:square" from="26739,28047" to="26739,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AkfMMAAADcAAAADwAAAGRycy9kb3ducmV2LnhtbERPTWsCMRC9F/ofwhR6q9laUVmNIpaW&#10;Iqho68HbuJnuLm4mSxLd+O/NodDj431P59E04krO15YVvPYyEMSF1TWXCn6+P17GIHxA1thYJgU3&#10;8jCfPT5MMde24x1d96EUKYR9jgqqENpcSl9UZND3bEucuF/rDIYEXSm1wy6Fm0b2s2woDdacGips&#10;aVlRcd5fjILdZsQn93mJ53jq1tvjoVwd3hdKPT/FxQREoBj+xX/uL61g8Jbmpz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gJHzDAAAA3AAAAA8AAAAAAAAAAAAA&#10;AAAAoQIAAGRycy9kb3ducmV2LnhtbFBLBQYAAAAABAAEAPkAAACRAwAAAAA=&#10;" strokeweight="0"/>
                <v:line id="Line 366" o:spid="_x0000_s1280" style="position:absolute;flip:y;visibility:visible;mso-wrap-style:square" from="27851,28047" to="27851,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B58YAAADcAAAADwAAAGRycy9kb3ducmV2LnhtbESPQWsCMRSE7wX/Q3gFbzWrLbZsjSJK&#10;pQi2aOuht+fmdXdx87Ik0Y3/3giFHoeZ+YaZzKJpxJmcry0rGA4yEMSF1TWXCr6/3h5eQPiArLGx&#10;TAou5GE27d1NMNe24y2dd6EUCcI+RwVVCG0upS8qMugHtiVO3q91BkOSrpTaYZfgppGjLBtLgzWn&#10;hQpbWlRUHHcno2D78cwHtzrFYzx0m8+ffbneL+dK9e/j/BVEoBj+w3/td63g6XE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sgefGAAAA3AAAAA8AAAAAAAAA&#10;AAAAAAAAoQIAAGRycy9kb3ducmV2LnhtbFBLBQYAAAAABAAEAPkAAACUAwAAAAA=&#10;" strokeweight="0"/>
                <v:line id="Line 367" o:spid="_x0000_s1281" style="position:absolute;flip:y;visibility:visible;mso-wrap-style:square" from="29013,28047" to="2901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4fkMYAAADcAAAADwAAAGRycy9kb3ducmV2LnhtbESPQWsCMRSE7wX/Q3iCt5qtLbZsjSJK&#10;pQi2aOuht+fmdXdx87Ik0Y3/3giFHoeZ+YaZzKJpxJmcry0reBhmIIgLq2suFXx/vd2/gPABWWNj&#10;mRRcyMNs2rubYK5tx1s670IpEoR9jgqqENpcSl9UZNAPbUucvF/rDIYkXSm1wy7BTSNHWTaWBmtO&#10;CxW2tKioOO5ORsH245kPbnWKx3joNp8/+3K9X86VGvTj/BVEoBj+w3/td63g6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H5DGAAAA3AAAAA8AAAAAAAAA&#10;AAAAAAAAoQIAAGRycy9kb3ducmV2LnhtbFBLBQYAAAAABAAEAPkAAACUAwAAAAA=&#10;" strokeweight="0"/>
                <v:line id="Line 368" o:spid="_x0000_s1282" style="position:absolute;flip:y;visibility:visible;mso-wrap-style:square" from="30124,28047" to="30124,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K6C8cAAADcAAAADwAAAGRycy9kb3ducmV2LnhtbESPT2sCMRTE7wW/Q3hCbzVbLbasRhFL&#10;SynY4r+Dt+fmdXdx87Ik0U2/vREKPQ4z8xtmOo+mERdyvras4HGQgSAurK65VLDbvj28gPABWWNj&#10;mRT8kof5rHc3xVzbjtd02YRSJAj7HBVUIbS5lL6oyKAf2JY4eT/WGQxJulJqh12Cm0YOs2wsDdac&#10;FipsaVlRcdqcjYL11zMf3fs5nuKxW30f9uXn/nWh1H0/LiYgAsXwH/5rf2gFT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sroLxwAAANwAAAAPAAAAAAAA&#10;AAAAAAAAAKECAABkcnMvZG93bnJldi54bWxQSwUGAAAAAAQABAD5AAAAlQMAAAAA&#10;" strokeweight="0"/>
                <v:line id="Line 369" o:spid="_x0000_s1283" style="position:absolute;flip:y;visibility:visible;mso-wrap-style:square" from="31229,28047" to="31229,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if8YAAADcAAAADwAAAGRycy9kb3ducmV2LnhtbESPQWsCMRSE7wX/Q3hCbzVbK23ZGkUs&#10;FRFUtPXQ23Pzuru4eVmS6MZ/bwqFHoeZ+YYZT6NpxIWcry0reBxkIIgLq2suFXx9fjy8gvABWWNj&#10;mRRcycN00rsbY65txzu67EMpEoR9jgqqENpcSl9UZNAPbEucvB/rDIYkXSm1wy7BTSOHWfYsDdac&#10;FipsaV5RcdqfjYLd5oWPbnGOp3js1tvvQ7k6vM+Uuu/H2RuIQDH8h//aS61g9D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bIn/GAAAA3AAAAA8AAAAAAAAA&#10;AAAAAAAAoQIAAGRycy9kb3ducmV2LnhtbFBLBQYAAAAABAAEAPkAAACUAwAAAAA=&#10;" strokeweight="0"/>
                <v:line id="Line 370" o:spid="_x0000_s1284" style="position:absolute;flip:y;visibility:visible;mso-wrap-style:square" from="32397,28047" to="32397,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H5McAAADcAAAADwAAAGRycy9kb3ducmV2LnhtbESPQWsCMRSE7wX/Q3gFbzVbbVW2RpGW&#10;liK0otZDb8/N6+7i5mVJopv++0YoeBxm5htmtoimEWdyvras4H6QgSAurK65VPC1e72bgvABWWNj&#10;mRT8kofFvHczw1zbjjd03oZSJAj7HBVUIbS5lL6oyKAf2JY4eT/WGQxJulJqh12Cm0YOs2wsDdac&#10;Fips6bmi4rg9GQWbzwkf3NspHuOh+1h/78vV/mWpVP82Lp9ABIrhGv5vv2sFD6N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F4fkxwAAANwAAAAPAAAAAAAA&#10;AAAAAAAAAKECAABkcnMvZG93bnJldi54bWxQSwUGAAAAAAQABAD5AAAAlQMAAAAA&#10;" strokeweight="0"/>
                <v:line id="Line 371" o:spid="_x0000_s1285" style="position:absolute;flip:y;visibility:visible;mso-wrap-style:square" from="33508,28047" to="33508,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UZk8YAAADcAAAADwAAAGRycy9kb3ducmV2LnhtbESPQWsCMRSE74L/ITyht5qtLbZsjSKW&#10;ihSqaOuht+fmdXdx87Ik0Y3/3hQKHoeZ+YaZzKJpxJmcry0reBhmIIgLq2suFXx/vd+/gPABWWNj&#10;mRRcyMNs2u9NMNe24y2dd6EUCcI+RwVVCG0upS8qMuiHtiVO3q91BkOSrpTaYZfgppGjLBtLgzWn&#10;hQpbWlRUHHcno2C7fuaDW57iMR66z83PvvzYv82VuhvE+SuIQDHcwv/tlVbw9Di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FGZPGAAAA3AAAAA8AAAAAAAAA&#10;AAAAAAAAoQIAAGRycy9kb3ducmV2LnhtbFBLBQYAAAAABAAEAPkAAACUAwAAAAA=&#10;" strokeweight="0"/>
                <v:line id="Line 372" o:spid="_x0000_s1286" style="position:absolute;flip:y;visibility:visible;mso-wrap-style:square" from="34613,28047" to="3461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8CMYAAADcAAAADwAAAGRycy9kb3ducmV2LnhtbESPQWsCMRSE74L/ITyhN83Wllq2RhFL&#10;RQq1aOuht+fmdXdx87Ik0Y3/3hQKHoeZ+YaZzqNpxJmcry0ruB9lIIgLq2suFXx/vQ2fQfiArLGx&#10;TAou5GE+6/emmGvb8ZbOu1CKBGGfo4IqhDaX0hcVGfQj2xIn79c6gyFJV0rtsEtw08hxlj1JgzWn&#10;hQpbWlZUHHcno2C7mfDBrU7xGA/dx+fPvnzfvy6UuhvExQuIQDHcwv/ttVbw+DC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JvAjGAAAA3AAAAA8AAAAAAAAA&#10;AAAAAAAAoQIAAGRycy9kb3ducmV2LnhtbFBLBQYAAAAABAAEAPkAAACUAwAAAAA=&#10;" strokeweight="0"/>
                <v:line id="Line 373" o:spid="_x0000_s1287" style="position:absolute;flip:y;visibility:visible;mso-wrap-style:square" from="35782,28047" to="35782,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oesMAAADcAAAADwAAAGRycy9kb3ducmV2LnhtbERPTWsCMRC9F/ofwhR6q9laUVmNIpaW&#10;Iqho68HbuJnuLm4mSxLd+O/NodDj431P59E04krO15YVvPYyEMSF1TWXCn6+P17GIHxA1thYJgU3&#10;8jCfPT5MMde24x1d96EUKYR9jgqqENpcSl9UZND3bEucuF/rDIYEXSm1wy6Fm0b2s2woDdacGips&#10;aVlRcd5fjILdZsQn93mJ53jq1tvjoVwd3hdKPT/FxQREoBj+xX/uL61g8JbWpj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WKHrDAAAA3AAAAA8AAAAAAAAAAAAA&#10;AAAAoQIAAGRycy9kb3ducmV2LnhtbFBLBQYAAAAABAAEAPkAAACRAwAAAAA=&#10;" strokeweight="0"/>
                <v:line id="Line 374" o:spid="_x0000_s1288" style="position:absolute;flip:y;visibility:visible;mso-wrap-style:square" from="36893,28047" to="3689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qN4ccAAADcAAAADwAAAGRycy9kb3ducmV2LnhtbESPQWsCMRSE7wX/Q3gFbzVbLVW3RpGW&#10;liK0otZDb8/N6+7i5mVJopv++0YoeBxm5htmtoimEWdyvras4H6QgSAurK65VPC1e72bgPABWWNj&#10;mRT8kofFvHczw1zbjjd03oZSJAj7HBVUIbS5lL6oyKAf2JY4eT/WGQxJulJqh12Cm0YOs+xRGqw5&#10;LVTY0nNFxXF7Mgo2n2M+uLdTPMZD97H+3per/ctSqf5tXD6BCBTDNfzfftcKHkZT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Wo3hxwAAANwAAAAPAAAAAAAA&#10;AAAAAAAAAKECAABkcnMvZG93bnJldi54bWxQSwUGAAAAAAQABAD5AAAAlQMAAAAA&#10;" strokeweight="0"/>
                <v:line id="Line 375" o:spid="_x0000_s1289" style="position:absolute;flip:y;visibility:visible;mso-wrap-style:square" from="38055,28047" to="3805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ZXAcMAAADcAAAADwAAAGRycy9kb3ducmV2LnhtbERPz2vCMBS+C/4P4Qm7zXRDplSjiLIx&#10;BlPq5sHbs3lri81LSaLN/vvlMPD48f1erKJpxY2cbywreBpnIIhLqxuuFHx/vT7OQPiArLG1TAp+&#10;ycNqORwsMNe254Juh1CJFMI+RwV1CF0upS9rMujHtiNO3I91BkOCrpLaYZ/CTSufs+xFGmw4NdTY&#10;0aam8nK4GgXFbspn93aNl3juP/enY/Vx3K6VehjF9RxEoBju4n/3u1YwmaT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mVwHDAAAA3AAAAA8AAAAAAAAAAAAA&#10;AAAAoQIAAGRycy9kb3ducmV2LnhtbFBLBQYAAAAABAAEAPkAAACRAwAAAAA=&#10;" strokeweight="0"/>
                <v:line id="Line 376" o:spid="_x0000_s1290" style="position:absolute;flip:y;visibility:visible;mso-wrap-style:square" from="39166,28047" to="39166,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s7cYAAADcAAAADwAAAGRycy9kb3ducmV2LnhtbESPT2sCMRTE74V+h/CE3mpWkSqrUaSl&#10;pRRa8d/B23Pz3F3cvCxJdNNv3xQEj8PM/IaZLaJpxJWcry0rGPQzEMSF1TWXCnbb9+cJCB+QNTaW&#10;ScEveVjMHx9mmGvb8Zqum1CKBGGfo4IqhDaX0hcVGfR92xIn72SdwZCkK6V22CW4aeQwy16kwZrT&#10;QoUtvVZUnDcXo2D9M+aj+7jEczx236vDvvzavy2VeurF5RREoBju4Vv7UysYjY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4bO3GAAAA3AAAAA8AAAAAAAAA&#10;AAAAAAAAoQIAAGRycy9kb3ducmV2LnhtbFBLBQYAAAAABAAEAPkAAACUAwAAAAA=&#10;" strokeweight="0"/>
                <v:line id="Line 377" o:spid="_x0000_s1291" style="position:absolute;flip:y;visibility:visible;mso-wrap-style:square" from="40271,28047" to="40271,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TJdsYAAADcAAAADwAAAGRycy9kb3ducmV2LnhtbESPQWsCMRSE7wX/Q3hCbzVbK23ZGkUs&#10;FRFUtPXQ23Pzuru4eVmS6MZ/bwqFHoeZ+YYZT6NpxIWcry0reBxkIIgLq2suFXx9fjy8gvABWWNj&#10;mRRcycN00rsbY65txzu67EMpEoR9jgqqENpcSl9UZNAPbEucvB/rDIYkXSm1wy7BTSOHWfYsDdac&#10;FipsaV5RcdqfjYLd5oWPbnGOp3js1tvvQ7k6vM+Uuu/H2RuIQDH8h//aS61gNH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0yXbGAAAA3AAAAA8AAAAAAAAA&#10;AAAAAAAAoQIAAGRycy9kb3ducmV2LnhtbFBLBQYAAAAABAAEAPkAAACUAwAAAAA=&#10;" strokeweight="0"/>
                <v:line id="Line 378" o:spid="_x0000_s1292" style="position:absolute;flip:y;visibility:visible;mso-wrap-style:square" from="41440,28047" to="41440,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1RAscAAADcAAAADwAAAGRycy9kb3ducmV2LnhtbESPT2sCMRTE74V+h/AKvdWsZWn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VECxwAAANwAAAAPAAAAAAAA&#10;AAAAAAAAAKECAABkcnMvZG93bnJldi54bWxQSwUGAAAAAAQABAD5AAAAlQMAAAAA&#10;" strokeweight="0"/>
                <v:line id="Line 379" o:spid="_x0000_s1293" style="position:absolute;flip:y;visibility:visible;mso-wrap-style:square" from="42551,28047" to="42551,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H0mccAAADcAAAADwAAAGRycy9kb3ducmV2LnhtbESPT2sCMRTE7wW/Q3hCbzVbsbasRhFL&#10;SynY4r+Dt+fmdXdx87Ik0U2/vREKPQ4z8xtmOo+mERdyvras4HGQgSAurK65VLDbvj28gPABWWNj&#10;mRT8kof5rHc3xVzbjtd02YRSJAj7HBVUIbS5lL6oyKAf2JY4eT/WGQxJulJqh12Cm0YOs2wsDdac&#10;FipsaVlRcdqcjYL11zMf3fs5nuKxW30f9uXn/nWh1H0/LiYgAsXwH/5rf2gFo9ET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fSZxwAAANwAAAAPAAAAAAAA&#10;AAAAAAAAAKECAABkcnMvZG93bnJldi54bWxQSwUGAAAAAAQABAD5AAAAlQMAAAAA&#10;" strokeweight="0"/>
                <v:line id="Line 380" o:spid="_x0000_s1294" style="position:absolute;flip:y;visibility:visible;mso-wrap-style:square" from="43713,28047" to="4371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Nq7sYAAADcAAAADwAAAGRycy9kb3ducmV2LnhtbESPQWsCMRSE74L/ITyhN81axMrWKGJp&#10;KYItaj309ty87i5uXpYkuvHfm0Khx2FmvmHmy2gacSXna8sKxqMMBHFhdc2lgq/D63AGwgdkjY1l&#10;UnAjD8tFvzfHXNuOd3Tdh1IkCPscFVQhtLmUvqjIoB/Zljh5P9YZDEm6UmqHXYKbRj5m2VQarDkt&#10;VNjSuqLivL8YBbuPJz65t0s8x1O3/fw+lpvjy0qph0FcPYMIFMN/+K/9rhVMJl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au7GAAAA3AAAAA8AAAAAAAAA&#10;AAAAAAAAoQIAAGRycy9kb3ducmV2LnhtbFBLBQYAAAAABAAEAPkAAACUAwAAAAA=&#10;" strokeweight="0"/>
                <v:line id="Line 381" o:spid="_x0000_s1295" style="position:absolute;flip:y;visibility:visible;mso-wrap-style:square" from="44824,28047" to="44824,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dcYAAADcAAAADwAAAGRycy9kb3ducmV2LnhtbESPQWsCMRSE70L/Q3iCN81apM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Pz3XGAAAA3AAAAA8AAAAAAAAA&#10;AAAAAAAAoQIAAGRycy9kb3ducmV2LnhtbFBLBQYAAAAABAAEAPkAAACUAwAAAAA=&#10;" strokeweight="0"/>
                <v:line id="Line 382" o:spid="_x0000_s1296" style="position:absolute;flip:y;visibility:visible;mso-wrap-style:square" from="45935,28047" to="4593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bB8MAAADcAAAADwAAAGRycy9kb3ducmV2LnhtbERPz2vCMBS+C/4P4Qm7zXRDpl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QWwfDAAAA3AAAAA8AAAAAAAAAAAAA&#10;AAAAoQIAAGRycy9kb3ducmV2LnhtbFBLBQYAAAAABAAEAPkAAACRAwAAAAA=&#10;" strokeweight="0"/>
                <v:line id="Line 383" o:spid="_x0000_s1297" style="position:absolute;flip:y;visibility:visible;mso-wrap-style:square" from="47097,28047" to="47097,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nMcAAADcAAAADwAAAGRycy9kb3ducmV2LnhtbESPT2sCMRTE7wW/Q3hCbzVbkdquRhFL&#10;SynY4r+Dt+fmdXdx87Ik0U2/vREKPQ4z8xtmOo+mERdyvras4HGQgSAurK65VLDbvj08g/ABWWNj&#10;mRT8kof5rHc3xVzbjtd02YRSJAj7HBVUIbS5lL6oyKAf2JY4eT/WGQxJulJqh12Cm0YOs+xJGqw5&#10;LVTY0rKi4rQ5GwXrrzEf3fs5nuKxW30f9uXn/nWh1H0/LiYgAsXwH/5rf2gFo9EL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XP6cxwAAANwAAAAPAAAAAAAA&#10;AAAAAAAAAKECAABkcnMvZG93bnJldi54bWxQSwUGAAAAAAQABAD5AAAAlQMAAAAA&#10;" strokeweight="0"/>
                <v:line id="Line 384" o:spid="_x0000_s1298" style="position:absolute;flip:y;visibility:visible;mso-wrap-style:square" from="48209,28047" to="48209,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3MQAAADcAAAADwAAAGRycy9kb3ducmV2LnhtbERPy2oCMRTdF/oP4Ra6q5lKfTAaRSwt&#10;RVDR1oW76+R2ZnByMyTRiX9vFoUuD+c9nUfTiCs5X1tW8NrLQBAXVtdcKvj5/ngZg/ABWWNjmRTc&#10;yMN89vgwxVzbjnd03YdSpBD2OSqoQmhzKX1RkUHfsy1x4n6tMxgSdKXUDrsUbhrZz7KhNFhzaqiw&#10;pWVFxXl/MQp2mxGf3OclnuOpW2+Ph3J1eF8o9fwUFxMQgWL4F/+5v7SCt0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8HcxAAAANwAAAAPAAAAAAAAAAAA&#10;AAAAAKECAABkcnMvZG93bnJldi54bWxQSwUGAAAAAAQABAD5AAAAkgMAAAAA&#10;" strokeweight="0"/>
                <v:line id="Line 385" o:spid="_x0000_s1299" style="position:absolute;flip:y;visibility:visible;mso-wrap-style:square" from="49314,28047" to="49314,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kR8YAAADcAAAADwAAAGRycy9kb3ducmV2LnhtbESPQWsCMRSE7wX/Q3gFbzWrtL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zZEfGAAAA3AAAAA8AAAAAAAAA&#10;AAAAAAAAoQIAAGRycy9kb3ducmV2LnhtbFBLBQYAAAAABAAEAPkAAACUAwAAAAA=&#10;" strokeweight="0"/>
                <v:line id="Line 386" o:spid="_x0000_s1300" style="position:absolute;flip:y;visibility:visible;mso-wrap-style:square" from="50482,28047" to="50482,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6MMYAAADcAAAADwAAAGRycy9kb3ducmV2LnhtbESPQWsCMRSE7wX/Q3iCt5qttLZsjSJK&#10;pQi2aOuht+fmdXdx87Ik0Y3/3giFHoeZ+YaZzKJpxJmcry0reBhmIIgLq2suFXx/vd2/gPABWWNj&#10;mRRcyMNs2rubYK5tx1s670IpEoR9jgqqENpcSl9UZNAPbUucvF/rDIYkXSm1wy7BTSNHWTaWBmtO&#10;CxW2tKioOO5ORsH245kPbnWKx3joNp8/+3K9X86VGvTj/BVEoBj+w3/td63g8Wk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h+jDGAAAA3AAAAA8AAAAAAAAA&#10;AAAAAAAAoQIAAGRycy9kb3ducmV2LnhtbFBLBQYAAAAABAAEAPkAAACUAwAAAAA=&#10;" strokeweight="0"/>
                <v:line id="Line 387" o:spid="_x0000_s1301" style="position:absolute;flip:y;visibility:visible;mso-wrap-style:square" from="51593,28047" to="5159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1fq8cAAADcAAAADwAAAGRycy9kb3ducmV2LnhtbESPQWsCMRSE7wX/Q3gFbzVbbVW2RpGW&#10;liK0otZDb8/N6+7i5mVJopv++0YoeBxm5htmtoimEWdyvras4H6QgSAurK65VPC1e72bgvABWWNj&#10;mRT8kofFvHczw1zbjjd03oZSJAj7HBVUIbS5lL6oyKAf2JY4eT/WGQxJulJqh12Cm0YOs2wsDdac&#10;Fips6bmi4rg9GQWbzwkf3NspHuOh+1h/78vV/mWpVP82Lp9ABIrhGv5vv2sFD4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V+rxwAAANwAAAAPAAAAAAAA&#10;AAAAAAAAAKECAABkcnMvZG93bnJldi54bWxQSwUGAAAAAAQABAD5AAAAlQMAAAAA&#10;" strokeweight="0"/>
                <v:line id="Line 388" o:spid="_x0000_s1302" style="position:absolute;flip:y;visibility:visible;mso-wrap-style:square" from="52755,28047" to="52755,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TH38cAAADcAAAADwAAAGRycy9kb3ducmV2LnhtbESPT2sCMRTE7wW/Q3hCbzVbs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MffxwAAANwAAAAPAAAAAAAA&#10;AAAAAAAAAKECAABkcnMvZG93bnJldi54bWxQSwUGAAAAAAQABAD5AAAAlQMAAAAA&#10;" strokeweight="0"/>
                <v:line id="Line 389" o:spid="_x0000_s1303" style="position:absolute;flip:y;visibility:visible;mso-wrap-style:square" from="53867,28047" to="53867,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hiRMYAAADcAAAADwAAAGRycy9kb3ducmV2LnhtbESPQWsCMRSE7wX/Q3hCbzVbqW3ZGkUs&#10;FRFUtPXQ23Pzuru4eVmS6MZ/bwqFHoeZ+YYZT6NpxIWcry0reBxkIIgLq2suFXx9fjy8gvABWWNj&#10;mRRcycN00rsbY65txzu67EMpEoR9jgqqENpcSl9UZNAPbEucvB/rDIYkXSm1wy7BTSOHWfYsDdac&#10;FipsaV5RcdqfjYLd5oWPbnGOp3js1tvvQ7k6vM+Uuu/H2RuIQDH8h//aS63gaT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IYkTGAAAA3AAAAA8AAAAAAAAA&#10;AAAAAAAAoQIAAGRycy9kb3ducmV2LnhtbFBLBQYAAAAABAAEAPkAAACUAwAAAAA=&#10;" strokeweight="0"/>
                <v:shape id="Freeform 390" o:spid="_x0000_s1304" style="position:absolute;left:4660;top:6597;width:48648;height:20288;visibility:visible;mso-wrap-style:square;v-text-anchor:top" coordsize="87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21MMA&#10;AADcAAAADwAAAGRycy9kb3ducmV2LnhtbESPT4vCMBTE74LfITzBm6aKFukaZfEPeK0r2L09mmdb&#10;tnmpTaz125uFhT0OM/MbZr3tTS06al1lWcFsGoEgzq2uuFBw+TpOViCcR9ZYWyYFL3Kw3QwHa0y0&#10;fXJK3dkXIkDYJaig9L5JpHR5SQbd1DbEwbvZ1qAPsi2kbvEZ4KaW8yiKpcGKw0KJDe1Kyn/OD6Og&#10;u+o029+X2S2VeWW770Os/UGp8aj//ADhqff/4b/2SStYLGP4PROO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21MMAAADcAAAADwAAAAAAAAAAAAAAAACYAgAAZHJzL2Rv&#10;d25yZXYueG1sUEsFBgAAAAAEAAQA9QAAAIgDAAAAAA==&#10;" path="m,289r21,-2l41,259r20,33l82,285r20,22l123,313r20,53l163,320r21,38l204,347r20,-34l245,318r20,-2l286,346r20,-57l326,291r21,5l367,309r21,-51l408,221r20,-6l449,211r20,-33l489,164r21,-8l530,89,551,72,571,49,591,r21,59l632,9r21,62l673,121r20,6l714,234r20,58l754,281r21,2l795,313r21,-45l836,218r20,25l877,217e" filled="f" strokecolor="#969696" strokeweight="1.3pt">
                  <v:path arrowok="t" o:connecttype="custom" o:connectlocs="0,1601996;116487,1590909;227428,1435699;338368,1618625;454855,1579823;565796,1701774;682283,1735033;793224,2028825;904164,1773836;1020651,1984479;1131592,1923503;1242532,1735033;1359019,1762750;1469960,1751663;1586447,1917960;1697388,1601996;1808328,1613082;1924815,1640798;2035756,1712860;2152243,1430155;2263183,1225056;2374124,1191796;2490611,1169623;2601552,986696;2712492,909091;2828979,864745;2939920,493348;3056407,399113;3167347,271619;3278288,0;3394775,327051;3505716,49889;3622203,393570;3733143,670732;3844084,703991;3960571,1297118;4071511,1618625;4182452,1557650;4298939,1568736;4409880,1735033;4526367,1485588;4637307,1208426;4748248,1347007;4864735,1202883" o:connectangles="0,0,0,0,0,0,0,0,0,0,0,0,0,0,0,0,0,0,0,0,0,0,0,0,0,0,0,0,0,0,0,0,0,0,0,0,0,0,0,0,0,0,0,0"/>
                </v:shape>
                <v:shape id="Freeform 391" o:spid="_x0000_s1305" style="position:absolute;left:4660;top:6762;width:48648;height:19679;visibility:visible;mso-wrap-style:square;v-text-anchor:top" coordsize="87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mX78MA&#10;AADcAAAADwAAAGRycy9kb3ducmV2LnhtbESPQWvCQBSE7wX/w/IEb3WjaC3RVURa0N6qoXh8ZJ9J&#10;MPs25K0a/71bEDwOM/MNs1h1rlZXaqXybGA0TEAR595WXBjIDt/vn6AkIFusPZOBOwmslr23BabW&#10;3/iXrvtQqAhhSdFAGUKTai15SQ5l6Bvi6J186zBE2RbatniLcFfrcZJ8aIcVx4USG9qUlJ/3F2dg&#10;t84u22Ijh1n291XJscOJ7H6MGfS79RxUoC68ws/21hqYTGfwfyYeAb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mX78MAAADcAAAADwAAAAAAAAAAAAAAAACYAgAAZHJzL2Rv&#10;d25yZXYueG1sUEsFBgAAAAAEAAQA9QAAAIgDAAAAAA==&#10;" path="m,286l21,275,41,250r20,31l82,277r20,18l123,306r20,49l163,315r21,39l204,341r20,-29l245,316r20,1l286,339r20,-49l326,289r21,4l367,312r21,-51l408,223r20,-12l449,208r20,-33l489,160r21,-14l530,86,551,71,571,41,591,r21,55l632,12r21,69l673,125r20,12l714,235r20,61l754,286r21,-2l795,323r21,-44l836,232r20,22l877,228e" filled="f" strokecolor="fuchsia" strokeweight="1.3pt">
                  <v:path arrowok="t" o:connecttype="custom" o:connectlocs="0,1585379;116487,1524402;227428,1385820;338368,1557662;454855,1535489;565796,1635268;682283,1696244;793224,1967865;904164,1746134;1020651,1962322;1131592,1890259;1242532,1729504;1359019,1751677;1469960,1757220;1586447,1879172;1697388,1607552;1808328,1602008;1924815,1624182;2035756,1729504;2152243,1446797;2263183,1236152;2374124,1169632;2490611,1153003;2601552,970074;2712492,886925;2828979,809319;2939920,476722;3056407,393573;3167347,227275;3278288,0;3394775,304880;3505716,66519;3622203,449006;3733143,692910;3844084,759430;3960571,1302671;4071511,1640811;4182452,1585379;4298939,1574292;4409880,1790480;4526367,1546576;4637307,1286041;4748248,1407994;4864735,1263868" o:connectangles="0,0,0,0,0,0,0,0,0,0,0,0,0,0,0,0,0,0,0,0,0,0,0,0,0,0,0,0,0,0,0,0,0,0,0,0,0,0,0,0,0,0,0,0"/>
                </v:shape>
                <v:shape id="Freeform 392" o:spid="_x0000_s1306" style="position:absolute;left:4660;top:6318;width:48648;height:20180;visibility:visible;mso-wrap-style:square;v-text-anchor:top" coordsize="877,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lbMIA&#10;AADcAAAADwAAAGRycy9kb3ducmV2LnhtbERPTYvCMBC9C/sfwizsTdMtq5RqFBEWvXiwKrvHsRnb&#10;YjMpTbTVX28OgsfH+54telOLG7WusqzgexSBIM6trrhQcNj/DhMQziNrrC2Tgjs5WMw/BjNMte14&#10;R7fMFyKEsEtRQel9k0rp8pIMupFtiAN3tq1BH2BbSN1iF8JNLeMomkiDFYeGEhtalZRfsqtR8L+K&#10;18fJaTveHrM4qfab6NH9XZT6+uyXUxCeev8Wv9wbreBnHNa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2VswgAAANwAAAAPAAAAAAAAAAAAAAAAAJgCAABkcnMvZG93&#10;bnJldi54bWxQSwUGAAAAAAQABAD1AAAAhwMAAAAA&#10;" path="m,294l21,281,41,260r20,29l82,290r20,10l123,316r20,48l163,322r21,35l204,340r20,-22l245,321r20,-1l286,345r20,-48l326,297r21,1l367,316r21,-50l408,226r20,-11l449,211r20,-34l489,165r21,-18l530,87,551,71,571,43,591,r21,53l632,15r21,66l673,132r20,7l714,245r20,53l754,289r21,-1l795,327r21,-43l836,238r20,19l877,232e" filled="f" strokecolor="lime" strokeweight="1.3pt">
                  <v:path arrowok="t" o:connecttype="custom" o:connectlocs="0,1629947;116487,1557875;227428,1441450;338368,1602227;454855,1607771;565796,1663212;682283,1751916;793224,2018030;904164,1785180;1020651,1979222;1131592,1884973;1242532,1763004;1359019,1779636;1469960,1774092;1586447,1912693;1697388,1646579;1808328,1646579;1924815,1652123;2035756,1751916;2152243,1474714;2263183,1252953;2374124,1191968;2490611,1169792;2601552,981295;2712492,914766;2828979,814974;2939920,482331;3056407,393627;3167347,238394;3278288,0;3394775,293834;3505716,83161;3622203,449067;3733143,731813;3844084,770621;3960571,1358289;4071511,1652123;4182452,1602227;4298939,1596683;4409880,1812901;4526367,1574507;4637307,1319481;4748248,1424818;4864735,1286217" o:connectangles="0,0,0,0,0,0,0,0,0,0,0,0,0,0,0,0,0,0,0,0,0,0,0,0,0,0,0,0,0,0,0,0,0,0,0,0,0,0,0,0,0,0,0,0"/>
                </v:shape>
                <v:shape id="Freeform 393" o:spid="_x0000_s1307" style="position:absolute;left:4660;top:6877;width:48648;height:20066;visibility:visible;mso-wrap-style:square;v-text-anchor:top" coordsize="87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bxMUA&#10;AADcAAAADwAAAGRycy9kb3ducmV2LnhtbESPQWvCQBSE7wX/w/IEL6VuIlra1DWUiuBFiqmHHh/Z&#10;l2xo9m3YXTX9911B6HGYmW+YdTnaXlzIh86xgnyegSCune64VXD62j29gAgRWWPvmBT8UoByM3lY&#10;Y6HdlY90qWIrEoRDgQpMjEMhZagNWQxzNxAnr3HeYkzSt1J7vCa47eUiy56lxY7TgsGBPgzVP9XZ&#10;KlgdjGu2Pqc9fQ+f3J3C7rGplZpNx/c3EJHG+B++t/dawXL1Cr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VvExQAAANwAAAAPAAAAAAAAAAAAAAAAAJgCAABkcnMv&#10;ZG93bnJldi54bWxQSwUGAAAAAAQABAD1AAAAigMAAAAA&#10;" path="m,284r21,-1l41,263r20,21l82,273r20,23l123,315r20,47l163,315r21,28l204,336r20,-25l245,318r20,4l286,344r20,-50l326,299r21,l367,321r21,-53l408,227r20,-11l449,207r20,-33l489,166r21,-19l530,93,551,76,571,41,591,r21,56l632,10r21,73l673,130r20,3l714,244r20,45l754,291r21,-8l795,309r21,-38l836,233r20,19l877,233e" filled="f" strokecolor="aqua" strokeweight="1.3pt">
                  <v:path arrowok="t" o:connecttype="custom" o:connectlocs="0,1574239;116487,1568696;227428,1457834;338368,1574239;454855,1513265;565796,1640756;682283,1746075;793224,2006600;904164,1746075;1020651,1901281;1131592,1862480;1242532,1723902;1359019,1762704;1469960,1784876;1586447,1906824;1697388,1629670;1808328,1657385;1924815,1657385;2035756,1779333;2152243,1485549;2263183,1258282;2374124,1197308;2490611,1147420;2601552,964498;2712492,920154;2828979,814835;2939920,515508;3056407,421275;3167347,227267;3278288,0;3394775,310413;3505716,55431;3622203,460077;3733143,720602;3844084,737231;3960571,1352515;4071511,1601954;4182452,1613040;4298939,1568696;4409880,1712816;4526367,1502178;4637307,1291541;4748248,1396860;4864735,1291541" o:connectangles="0,0,0,0,0,0,0,0,0,0,0,0,0,0,0,0,0,0,0,0,0,0,0,0,0,0,0,0,0,0,0,0,0,0,0,0,0,0,0,0,0,0,0,0"/>
                </v:shape>
                <v:shape id="Freeform 394" o:spid="_x0000_s1308" style="position:absolute;left:4660;top:7042;width:48648;height:19843;visibility:visible;mso-wrap-style:square;v-text-anchor:top" coordsize="87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3pcMA&#10;AADcAAAADwAAAGRycy9kb3ducmV2LnhtbERPy2rCQBTdF/yH4QrdFDOxFB/RUUQoLYWCRgMuL5lr&#10;EszcCZnJo3/fWRS6PJz3dj+aWvTUusqygnkUgyDOra64UHC9vM9WIJxH1lhbJgU/5GC/mzxtMdF2&#10;4DP1qS9ECGGXoILS+yaR0uUlGXSRbYgDd7etQR9gW0jd4hDCTS1f43ghDVYcGkps6FhS/kg7oyCr&#10;Tl8fhX5BN+f197pbpll3S5V6no6HDQhPo/8X/7k/tYK3RZgf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r3pcMAAADcAAAADwAAAAAAAAAAAAAAAACYAgAAZHJzL2Rv&#10;d25yZXYueG1sUEsFBgAAAAAEAAQA9QAAAIgDAAAAAA==&#10;" path="m,281r21,-1l41,261r20,20l82,272r20,20l123,314r20,44l163,312r21,30l204,336r20,-26l245,315r20,7l286,344r20,-53l326,299r21,l367,319r21,-51l408,227r20,-13l449,206r20,-32l489,165r21,-16l530,95,551,77,571,42,591,r21,58l632,12r21,72l673,129r20,5l714,249r20,41l754,294r21,-11l795,310r21,-39l836,237r20,17l877,234e" filled="f" strokecolor="#fc0" strokeweight="1.3pt">
                  <v:path arrowok="t" o:connecttype="custom" o:connectlocs="0,1557568;116487,1552025;227428,1446709;338368,1557568;454855,1507682;565796,1618541;682283,1740485;793224,1984375;904164,1729399;1020651,1895688;1131592,1862430;1242532,1718314;1359019,1746028;1469960,1784829;1586447,1906774;1697388,1612998;1808328,1657341;1924815,1657341;2035756,1768200;2152243,1485510;2263183,1258249;2374124,1186191;2490611,1141847;2601552,964473;2712492,914586;2828979,825899;2939920,526580;3056407,426807;3167347,232804;3278288,0;3394775,321491;3505716,66515;3622203,465608;3733143,715040;3844084,742755;3960571,1380194;4071511,1607455;4182452,1629626;4298939,1568654;4409880,1718314;4526367,1502139;4637307,1313678;4748248,1407909;4864735,1297050" o:connectangles="0,0,0,0,0,0,0,0,0,0,0,0,0,0,0,0,0,0,0,0,0,0,0,0,0,0,0,0,0,0,0,0,0,0,0,0,0,0,0,0,0,0,0,0"/>
                </v:shape>
                <v:shape id="Freeform 395" o:spid="_x0000_s1309" style="position:absolute;left:4660;top:6985;width:48648;height:19735;visibility:visible;mso-wrap-style:square;v-text-anchor:top" coordsize="87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lkcMA&#10;AADcAAAADwAAAGRycy9kb3ducmV2LnhtbESPQYvCMBSE78L+h/AWvIimipSlGmVZEPSmrkuvj+bZ&#10;VJuX2kSt/94Iwh6HmfmGmS87W4sbtb5yrGA8SkAQF05XXCo4/K6GXyB8QNZYOyYFD/KwXHz05php&#10;d+cd3fahFBHCPkMFJoQmk9IXhiz6kWuIo3d0rcUQZVtK3eI9wm0tJ0mSSosVxwWDDf0YKs77q42U&#10;/Jhu6sKv3NZsL6e/azPo8o1S/c/uewYiUBf+w+/2WiuYp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BlkcMAAADcAAAADwAAAAAAAAAAAAAAAACYAgAAZHJzL2Rv&#10;d25yZXYueG1sUEsFBgAAAAAEAAQA9QAAAIgDAAAAAA==&#10;" path="m,282r21,-2l41,265r20,25l82,268r20,32l123,314r20,42l163,312r21,26l204,338r20,-24l245,317r20,13l286,353r20,-52l326,307r21,-2l367,316r21,-45l408,229r20,-11l449,204r20,-26l489,165r21,-21l530,91,551,79,571,37,591,r21,52l632,23r21,60l673,133r20,-4l714,252r20,31l754,290r21,l795,319r21,-45l836,242r20,15l877,245e" filled="f" strokeweight="1.3pt">
                  <v:path arrowok="t" o:connecttype="custom" o:connectlocs="0,1563341;116487,1552254;227428,1469097;338368,1607692;454855,1485729;565796,1663129;682283,1740742;793224,1973580;904164,1729654;1020651,1873792;1131592,1873792;1242532,1740742;1359019,1757373;1469960,1829442;1586447,1956949;1697388,1668673;1808328,1701936;1924815,1690848;2035756,1751829;2152243,1502360;2263183,1269522;2374124,1208541;2490611,1130928;2601552,986790;2712492,914721;2828979,798302;2939920,504483;3056407,437957;3167347,205119;3278288,0;3394775,288276;3505716,127507;3622203,460132;3733143,737321;3844084,715146;3960571,1397029;4071511,1568885;4182452,1607692;4298939,1607692;4409880,1768461;4526367,1518991;4637307,1341591;4748248,1424747;4864735,1358222" o:connectangles="0,0,0,0,0,0,0,0,0,0,0,0,0,0,0,0,0,0,0,0,0,0,0,0,0,0,0,0,0,0,0,0,0,0,0,0,0,0,0,0,0,0,0,0"/>
                </v:shape>
                <v:shape id="Freeform 396" o:spid="_x0000_s1310" style="position:absolute;left:4660;top:7981;width:48648;height:18904;visibility:visible;mso-wrap-style:square;v-text-anchor:top" coordsize="87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oycQA&#10;AADcAAAADwAAAGRycy9kb3ducmV2LnhtbESPUUvDMBSF3wX/Q7jC3lxqGWXUZWUo6kRwrPoDrs1d&#10;U2xuShLb7t8bQdjj4ZzzHc6mmm0vRvKhc6zgbpmBIG6c7rhV8PnxdLsGESKyxt4xKThTgGp7fbXB&#10;UruJjzTWsRUJwqFEBSbGoZQyNIYshqUbiJN3ct5iTNK3UnucEtz2Ms+yQlrsOC0YHOjBUPNd/1gF&#10;9WP+/uUPY6TDeHx7nrrhxaxflVrczLt7EJHmeAn/t/dawarI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zqMnEAAAA3AAAAA8AAAAAAAAAAAAAAAAAmAIAAGRycy9k&#10;b3ducmV2LnhtbFBLBQYAAAAABAAEAPUAAACJAwAAAAA=&#10;" path="m,264r21,20l41,258r20,2l82,266r20,27l123,315r20,25l163,297r21,38l204,333r20,-25l245,304r20,18l286,341r20,-60l326,311r21,-16l367,306r21,-46l408,234r20,-21l449,182r20,1l489,165r21,-40l530,85,551,75,571,29,591,r21,60l632,28r21,68l673,128r20,-9l714,243r20,39l754,286r21,-4l795,312r21,-42l836,233r20,20l877,226e" filled="f" strokecolor="red" strokeweight="1.3pt">
                  <v:path arrowok="t" o:connecttype="custom" o:connectlocs="0,1463532;116487,1574405;227428,1430270;338368,1441357;454855,1474619;565796,1624298;682283,1746259;793224,1884851;904164,1646473;1020651,1857133;1131592,1846046;1242532,1707454;1359019,1685279;1469960,1785065;1586447,1890395;1697388,1557774;1808328,1724085;1924815,1635386;2035756,1696366;2152243,1441357;2263183,1297221;2374124,1180804;2490611,1008950;2601552,1014494;2712492,914707;2828979,692960;2939920,471213;3056407,415776;3167347,160767;3278288,0;3394775,332621;3505716,155223;3622203,532193;3733143,709591;3844084,659698;3960571,1347114;4071511,1563318;4182452,1585493;4298939,1563318;4409880,1729628;4526367,1496794;4637307,1291678;4748248,1402551;4864735,1252872" o:connectangles="0,0,0,0,0,0,0,0,0,0,0,0,0,0,0,0,0,0,0,0,0,0,0,0,0,0,0,0,0,0,0,0,0,0,0,0,0,0,0,0,0,0,0,0"/>
                </v:shape>
                <v:rect id="Rectangle 397" o:spid="_x0000_s1311" style="position:absolute;left:7264;top:1549;width:4000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14:paraId="5BED8376" w14:textId="77777777" w:rsidR="00F03A1E" w:rsidRDefault="00F03A1E">
                        <w:r>
                          <w:rPr>
                            <w:rFonts w:ascii="Arial" w:hAnsi="Arial" w:cs="Arial"/>
                            <w:b/>
                            <w:bCs/>
                            <w:color w:val="000000"/>
                            <w:sz w:val="26"/>
                            <w:szCs w:val="26"/>
                          </w:rPr>
                          <w:t>Chart 3: Land Price Indexes for Models 7-12 and 14</w:t>
                        </w:r>
                      </w:p>
                    </w:txbxContent>
                  </v:textbox>
                </v:rect>
                <v:rect id="Rectangle 398" o:spid="_x0000_s1312" style="position:absolute;left:1219;top:27273;width:175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14:paraId="5BED8377" w14:textId="77777777" w:rsidR="00F03A1E" w:rsidRDefault="00F03A1E">
                        <w:r>
                          <w:rPr>
                            <w:b/>
                            <w:bCs/>
                            <w:color w:val="000000"/>
                            <w:sz w:val="22"/>
                            <w:szCs w:val="22"/>
                          </w:rPr>
                          <w:t>0.9</w:t>
                        </w:r>
                      </w:p>
                    </w:txbxContent>
                  </v:textbox>
                </v:rect>
                <v:rect id="Rectangle 399" o:spid="_x0000_s1313" style="position:absolute;left:1219;top:21844;width:175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14:paraId="5BED8378" w14:textId="77777777" w:rsidR="00F03A1E" w:rsidRDefault="00F03A1E">
                        <w:r>
                          <w:rPr>
                            <w:b/>
                            <w:bCs/>
                            <w:color w:val="000000"/>
                            <w:sz w:val="22"/>
                            <w:szCs w:val="22"/>
                          </w:rPr>
                          <w:t>1.0</w:t>
                        </w:r>
                      </w:p>
                    </w:txbxContent>
                  </v:textbox>
                </v:rect>
                <v:rect id="Rectangle 400" o:spid="_x0000_s1314" style="position:absolute;left:1219;top:16408;width:175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14:paraId="5BED8379" w14:textId="77777777" w:rsidR="00F03A1E" w:rsidRDefault="00F03A1E">
                        <w:r>
                          <w:rPr>
                            <w:b/>
                            <w:bCs/>
                            <w:color w:val="000000"/>
                            <w:sz w:val="22"/>
                            <w:szCs w:val="22"/>
                          </w:rPr>
                          <w:t>1.1</w:t>
                        </w:r>
                      </w:p>
                    </w:txbxContent>
                  </v:textbox>
                </v:rect>
                <v:rect id="Rectangle 401" o:spid="_x0000_s1315" style="position:absolute;left:1219;top:10979;width:175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14:paraId="5BED837A" w14:textId="77777777" w:rsidR="00F03A1E" w:rsidRDefault="00F03A1E">
                        <w:r>
                          <w:rPr>
                            <w:b/>
                            <w:bCs/>
                            <w:color w:val="000000"/>
                            <w:sz w:val="22"/>
                            <w:szCs w:val="22"/>
                          </w:rPr>
                          <w:t>1.2</w:t>
                        </w:r>
                      </w:p>
                    </w:txbxContent>
                  </v:textbox>
                </v:rect>
                <v:rect id="Rectangle 402" o:spid="_x0000_s1316" style="position:absolute;left:1219;top:5543;width:175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14:paraId="5BED837B" w14:textId="77777777" w:rsidR="00F03A1E" w:rsidRDefault="00F03A1E">
                        <w:r>
                          <w:rPr>
                            <w:b/>
                            <w:bCs/>
                            <w:color w:val="000000"/>
                            <w:sz w:val="22"/>
                            <w:szCs w:val="22"/>
                          </w:rPr>
                          <w:t>1.3</w:t>
                        </w:r>
                      </w:p>
                    </w:txbxContent>
                  </v:textbox>
                </v:rect>
                <v:rect id="Rectangle 403" o:spid="_x0000_s1317" style="position:absolute;left:4324;top:29273;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14:paraId="5BED837C" w14:textId="77777777" w:rsidR="00F03A1E" w:rsidRDefault="00F03A1E">
                        <w:r>
                          <w:rPr>
                            <w:b/>
                            <w:bCs/>
                            <w:color w:val="000000"/>
                            <w:sz w:val="22"/>
                            <w:szCs w:val="22"/>
                          </w:rPr>
                          <w:t>1</w:t>
                        </w:r>
                      </w:p>
                    </w:txbxContent>
                  </v:textbox>
                </v:rect>
                <v:rect id="Rectangle 404" o:spid="_x0000_s1318" style="position:absolute;left:6604;top:29273;width:7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14:paraId="5BED837D" w14:textId="77777777" w:rsidR="00F03A1E" w:rsidRDefault="00F03A1E">
                        <w:r>
                          <w:rPr>
                            <w:b/>
                            <w:bCs/>
                            <w:color w:val="000000"/>
                            <w:sz w:val="22"/>
                            <w:szCs w:val="22"/>
                          </w:rPr>
                          <w:t>3</w:t>
                        </w:r>
                      </w:p>
                    </w:txbxContent>
                  </v:textbox>
                </v:rect>
                <v:rect id="Rectangle 405" o:spid="_x0000_s1319" style="position:absolute;left:8877;top:29273;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14:paraId="5BED837E" w14:textId="77777777" w:rsidR="00F03A1E" w:rsidRDefault="00F03A1E">
                        <w:r>
                          <w:rPr>
                            <w:b/>
                            <w:bCs/>
                            <w:color w:val="000000"/>
                            <w:sz w:val="22"/>
                            <w:szCs w:val="22"/>
                          </w:rPr>
                          <w:t>5</w:t>
                        </w:r>
                      </w:p>
                    </w:txbxContent>
                  </v:textbox>
                </v:rect>
                <v:rect id="Rectangle 406" o:spid="_x0000_s1320" style="position:absolute;left:11150;top:29273;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14:paraId="5BED837F" w14:textId="77777777" w:rsidR="00F03A1E" w:rsidRDefault="00F03A1E">
                        <w:r>
                          <w:rPr>
                            <w:b/>
                            <w:bCs/>
                            <w:color w:val="000000"/>
                            <w:sz w:val="22"/>
                            <w:szCs w:val="22"/>
                          </w:rPr>
                          <w:t>7</w:t>
                        </w:r>
                      </w:p>
                    </w:txbxContent>
                  </v:textbox>
                </v:rect>
                <v:rect id="Rectangle 407" o:spid="_x0000_s1321" style="position:absolute;left:13366;top:29273;width:70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14:paraId="5BED8380" w14:textId="77777777" w:rsidR="00F03A1E" w:rsidRDefault="00F03A1E">
                        <w:r>
                          <w:rPr>
                            <w:b/>
                            <w:bCs/>
                            <w:color w:val="000000"/>
                            <w:sz w:val="22"/>
                            <w:szCs w:val="22"/>
                          </w:rPr>
                          <w:t>9</w:t>
                        </w:r>
                      </w:p>
                    </w:txbxContent>
                  </v:textbox>
                </v:rect>
                <v:rect id="Rectangle 408" o:spid="_x0000_s1322" style="position:absolute;left:15252;top:2927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14:paraId="5BED8381" w14:textId="77777777" w:rsidR="00F03A1E" w:rsidRDefault="00F03A1E">
                        <w:r>
                          <w:rPr>
                            <w:b/>
                            <w:bCs/>
                            <w:color w:val="000000"/>
                            <w:sz w:val="22"/>
                            <w:szCs w:val="22"/>
                          </w:rPr>
                          <w:t>11</w:t>
                        </w:r>
                      </w:p>
                    </w:txbxContent>
                  </v:textbox>
                </v:rect>
                <v:rect id="Rectangle 409" o:spid="_x0000_s1323" style="position:absolute;left:17532;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14:paraId="5BED8382" w14:textId="77777777" w:rsidR="00F03A1E" w:rsidRDefault="00F03A1E">
                        <w:r>
                          <w:rPr>
                            <w:b/>
                            <w:bCs/>
                            <w:color w:val="000000"/>
                            <w:sz w:val="22"/>
                            <w:szCs w:val="22"/>
                          </w:rPr>
                          <w:t>13</w:t>
                        </w:r>
                      </w:p>
                    </w:txbxContent>
                  </v:textbox>
                </v:rect>
                <v:rect id="Rectangle 410" o:spid="_x0000_s1324" style="position:absolute;left:19805;top:2927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14:paraId="5BED8383" w14:textId="77777777" w:rsidR="00F03A1E" w:rsidRDefault="00F03A1E">
                        <w:r>
                          <w:rPr>
                            <w:b/>
                            <w:bCs/>
                            <w:color w:val="000000"/>
                            <w:sz w:val="22"/>
                            <w:szCs w:val="22"/>
                          </w:rPr>
                          <w:t>15</w:t>
                        </w:r>
                      </w:p>
                    </w:txbxContent>
                  </v:textbox>
                </v:rect>
                <v:rect id="Rectangle 411" o:spid="_x0000_s1325" style="position:absolute;left:22021;top:2927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14:paraId="5BED8384" w14:textId="77777777" w:rsidR="00F03A1E" w:rsidRDefault="00F03A1E">
                        <w:r>
                          <w:rPr>
                            <w:b/>
                            <w:bCs/>
                            <w:color w:val="000000"/>
                            <w:sz w:val="22"/>
                            <w:szCs w:val="22"/>
                          </w:rPr>
                          <w:t>17</w:t>
                        </w:r>
                      </w:p>
                    </w:txbxContent>
                  </v:textbox>
                </v:rect>
                <v:rect id="Rectangle 412" o:spid="_x0000_s1326" style="position:absolute;left:24295;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14:paraId="5BED8385" w14:textId="77777777" w:rsidR="00F03A1E" w:rsidRDefault="00F03A1E">
                        <w:r>
                          <w:rPr>
                            <w:b/>
                            <w:bCs/>
                            <w:color w:val="000000"/>
                            <w:sz w:val="22"/>
                            <w:szCs w:val="22"/>
                          </w:rPr>
                          <w:t>19</w:t>
                        </w:r>
                      </w:p>
                    </w:txbxContent>
                  </v:textbox>
                </v:rect>
                <v:rect id="Rectangle 413" o:spid="_x0000_s1327" style="position:absolute;left:26574;top:2927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14:paraId="5BED8386" w14:textId="77777777" w:rsidR="00F03A1E" w:rsidRDefault="00F03A1E">
                        <w:r>
                          <w:rPr>
                            <w:b/>
                            <w:bCs/>
                            <w:color w:val="000000"/>
                            <w:sz w:val="22"/>
                            <w:szCs w:val="22"/>
                          </w:rPr>
                          <w:t>21</w:t>
                        </w:r>
                      </w:p>
                    </w:txbxContent>
                  </v:textbox>
                </v:rect>
                <v:rect id="Rectangle 414" o:spid="_x0000_s1328" style="position:absolute;left:28848;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14:paraId="5BED8387" w14:textId="77777777" w:rsidR="00F03A1E" w:rsidRDefault="00F03A1E">
                        <w:r>
                          <w:rPr>
                            <w:b/>
                            <w:bCs/>
                            <w:color w:val="000000"/>
                            <w:sz w:val="22"/>
                            <w:szCs w:val="22"/>
                          </w:rPr>
                          <w:t>23</w:t>
                        </w:r>
                      </w:p>
                    </w:txbxContent>
                  </v:textbox>
                </v:rect>
                <v:rect id="Rectangle 415" o:spid="_x0000_s1329" style="position:absolute;left:31064;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14:paraId="5BED8388" w14:textId="77777777" w:rsidR="00F03A1E" w:rsidRDefault="00F03A1E">
                        <w:r>
                          <w:rPr>
                            <w:b/>
                            <w:bCs/>
                            <w:color w:val="000000"/>
                            <w:sz w:val="22"/>
                            <w:szCs w:val="22"/>
                          </w:rPr>
                          <w:t>25</w:t>
                        </w:r>
                      </w:p>
                    </w:txbxContent>
                  </v:textbox>
                </v:rect>
                <v:rect id="Rectangle 416" o:spid="_x0000_s1330" style="position:absolute;left:33337;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14:paraId="5BED8389" w14:textId="77777777" w:rsidR="00F03A1E" w:rsidRDefault="00F03A1E">
                        <w:r>
                          <w:rPr>
                            <w:b/>
                            <w:bCs/>
                            <w:color w:val="000000"/>
                            <w:sz w:val="22"/>
                            <w:szCs w:val="22"/>
                          </w:rPr>
                          <w:t>27</w:t>
                        </w:r>
                      </w:p>
                    </w:txbxContent>
                  </v:textbox>
                </v:rect>
                <v:rect id="Rectangle 417" o:spid="_x0000_s1331" style="position:absolute;left:35617;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14:paraId="5BED838A" w14:textId="77777777" w:rsidR="00F03A1E" w:rsidRDefault="00F03A1E">
                        <w:r>
                          <w:rPr>
                            <w:b/>
                            <w:bCs/>
                            <w:color w:val="000000"/>
                            <w:sz w:val="22"/>
                            <w:szCs w:val="22"/>
                          </w:rPr>
                          <w:t>29</w:t>
                        </w:r>
                      </w:p>
                    </w:txbxContent>
                  </v:textbox>
                </v:rect>
                <v:rect id="Rectangle 418" o:spid="_x0000_s1332" style="position:absolute;left:37890;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14:paraId="5BED838B" w14:textId="77777777" w:rsidR="00F03A1E" w:rsidRDefault="00F03A1E">
                        <w:r>
                          <w:rPr>
                            <w:b/>
                            <w:bCs/>
                            <w:color w:val="000000"/>
                            <w:sz w:val="22"/>
                            <w:szCs w:val="22"/>
                          </w:rPr>
                          <w:t>31</w:t>
                        </w:r>
                      </w:p>
                    </w:txbxContent>
                  </v:textbox>
                </v:rect>
                <v:rect id="Rectangle 419" o:spid="_x0000_s1333" style="position:absolute;left:40163;top:2927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14:paraId="5BED838C" w14:textId="77777777" w:rsidR="00F03A1E" w:rsidRDefault="00F03A1E">
                        <w:r>
                          <w:rPr>
                            <w:b/>
                            <w:bCs/>
                            <w:color w:val="000000"/>
                            <w:sz w:val="22"/>
                            <w:szCs w:val="22"/>
                          </w:rPr>
                          <w:t>33</w:t>
                        </w:r>
                      </w:p>
                    </w:txbxContent>
                  </v:textbox>
                </v:rect>
                <v:rect id="Rectangle 420" o:spid="_x0000_s1334" style="position:absolute;left:42379;top:2927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14:paraId="5BED838D" w14:textId="77777777" w:rsidR="00F03A1E" w:rsidRDefault="00F03A1E">
                        <w:r>
                          <w:rPr>
                            <w:b/>
                            <w:bCs/>
                            <w:color w:val="000000"/>
                            <w:sz w:val="22"/>
                            <w:szCs w:val="22"/>
                          </w:rPr>
                          <w:t>35</w:t>
                        </w:r>
                      </w:p>
                    </w:txbxContent>
                  </v:textbox>
                </v:rect>
                <v:rect id="Rectangle 421" o:spid="_x0000_s1335" style="position:absolute;left:44659;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14:paraId="5BED838E" w14:textId="77777777" w:rsidR="00F03A1E" w:rsidRDefault="00F03A1E">
                        <w:r>
                          <w:rPr>
                            <w:b/>
                            <w:bCs/>
                            <w:color w:val="000000"/>
                            <w:sz w:val="22"/>
                            <w:szCs w:val="22"/>
                          </w:rPr>
                          <w:t>37</w:t>
                        </w:r>
                      </w:p>
                    </w:txbxContent>
                  </v:textbox>
                </v:rect>
                <v:rect id="Rectangle 422" o:spid="_x0000_s1336" style="position:absolute;left:46932;top:29273;width:140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14:paraId="5BED838F" w14:textId="77777777" w:rsidR="00F03A1E" w:rsidRDefault="00F03A1E">
                        <w:r>
                          <w:rPr>
                            <w:b/>
                            <w:bCs/>
                            <w:color w:val="000000"/>
                            <w:sz w:val="22"/>
                            <w:szCs w:val="22"/>
                          </w:rPr>
                          <w:t>39</w:t>
                        </w:r>
                      </w:p>
                    </w:txbxContent>
                  </v:textbox>
                </v:rect>
                <v:rect id="Rectangle 423" o:spid="_x0000_s1337" style="position:absolute;left:49206;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14:paraId="5BED8390" w14:textId="77777777" w:rsidR="00F03A1E" w:rsidRDefault="00F03A1E">
                        <w:r>
                          <w:rPr>
                            <w:b/>
                            <w:bCs/>
                            <w:color w:val="000000"/>
                            <w:sz w:val="22"/>
                            <w:szCs w:val="22"/>
                          </w:rPr>
                          <w:t>41</w:t>
                        </w:r>
                      </w:p>
                    </w:txbxContent>
                  </v:textbox>
                </v:rect>
                <v:rect id="Rectangle 424" o:spid="_x0000_s1338" style="position:absolute;left:51422;top:29273;width:140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14:paraId="5BED8391" w14:textId="77777777" w:rsidR="00F03A1E" w:rsidRDefault="00F03A1E">
                        <w:r>
                          <w:rPr>
                            <w:b/>
                            <w:bCs/>
                            <w:color w:val="000000"/>
                            <w:sz w:val="22"/>
                            <w:szCs w:val="22"/>
                          </w:rPr>
                          <w:t>43</w:t>
                        </w:r>
                      </w:p>
                    </w:txbxContent>
                  </v:textbox>
                </v:rect>
                <v:rect id="Rectangle 425" o:spid="_x0000_s1339" style="position:absolute;left:9429;top:31934;width:39053;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ygcMA&#10;AADcAAAADwAAAGRycy9kb3ducmV2LnhtbESPQYvCMBSE78L+h/AWvGmqiHS7RtEF0YMXdWF7fDTP&#10;pti8dJuo9d8bQfA4zMw3zGzR2VpcqfWVYwWjYQKCuHC64lLB73E9SEH4gKyxdkwK7uRhMf/ozTDT&#10;7sZ7uh5CKSKEfYYKTAhNJqUvDFn0Q9cQR+/kWoshyraUusVbhNtajpNkKi1WHBcMNvRjqDgfLlYB&#10;1f/rvzRd7vPNalUkjc7NZpcr1f/slt8gAnXhHX61t1rB5Gs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ygcMAAADcAAAADwAAAAAAAAAAAAAAAACYAgAAZHJzL2Rv&#10;d25yZXYueG1sUEsFBgAAAAAEAAQA9QAAAIgDAAAAAA==&#10;" strokeweight="0"/>
                <v:line id="Line 426" o:spid="_x0000_s1340" style="position:absolute;visibility:visible;mso-wrap-style:square" from="9874,32981" to="11537,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5AgcUAAADcAAAADwAAAGRycy9kb3ducmV2LnhtbESPQWvCQBSE7wX/w/KE3nSzQYqNrlJE&#10;oYKgtcXzI/tMYrNvQ3Ybk3/fLQg9DjPzDbNc97YWHbW+cqxBTRMQxLkzFRcavj53kzkIH5AN1o5J&#10;w0Ae1qvR0xIz4+78Qd05FCJC2GeooQyhyaT0eUkW/dQ1xNG7utZiiLItpGnxHuG2lmmSvEiLFceF&#10;EhvalJR/n3+sBn9S+0ENnVKzdHvcH7b55XY8aP087t8WIAL14T/8aL8bDbPXF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5AgcUAAADcAAAADwAAAAAAAAAA&#10;AAAAAAChAgAAZHJzL2Rvd25yZXYueG1sUEsFBgAAAAAEAAQA+QAAAJMDAAAAAA==&#10;" strokecolor="#969696" strokeweight="1.3pt"/>
                <v:rect id="Rectangle 427" o:spid="_x0000_s1341" style="position:absolute;left:11874;top:32207;width:189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14:paraId="5BED8392"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L7</w:t>
                        </w:r>
                      </w:p>
                    </w:txbxContent>
                  </v:textbox>
                </v:rect>
                <v:line id="Line 428" o:spid="_x0000_s1342" style="position:absolute;visibility:visible;mso-wrap-style:square" from="14979,32981" to="16643,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iX9sUAAADcAAAADwAAAGRycy9kb3ducmV2LnhtbESPUUsDMRCE34X+h7AF32yuUkTPpqUV&#10;KkpBaC3q43pZ70Ivm+tlbaO/3giCj8PMfMNM58m36kh9dIENjEcFKOIqWMe1gd3z6uIaVBRki21g&#10;MvBFEeazwdkUSxtOvKHjVmqVIRxLNNCIdKXWsWrIYxyFjjh7H6H3KFn2tbY9njLct/qyKK60R8d5&#10;ocGO7hqq9ttPb+D75el+KbyWd/d4QFrvknt9S8acD9PiFpRQkv/wX/vBGpjcTOD3TD4Ce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iX9sUAAADcAAAADwAAAAAAAAAA&#10;AAAAAAChAgAAZHJzL2Rvd25yZXYueG1sUEsFBgAAAAAEAAQA+QAAAJMDAAAAAA==&#10;" strokecolor="fuchsia" strokeweight="1.3pt"/>
                <v:rect id="Rectangle 429" o:spid="_x0000_s1343" style="position:absolute;left:16973;top:32207;width:189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14:paraId="5BED8393"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L8</w:t>
                        </w:r>
                      </w:p>
                    </w:txbxContent>
                  </v:textbox>
                </v:rect>
                <v:line id="Line 430" o:spid="_x0000_s1344" style="position:absolute;visibility:visible;mso-wrap-style:square" from="20078,32981" to="21748,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ocUAAADcAAAADwAAAGRycy9kb3ducmV2LnhtbESPX2vCMBTF34V9h3AHvtlkUsR1puJk&#10;gsMn3Rjs7dLctWXNTW0yW/30iyD4eDh/fpzFcrCNOFHna8canhIFgrhwpuZSw+fHZjIH4QOywcYx&#10;aTiTh2X+MFpgZlzPezodQiniCPsMNVQhtJmUvqjIok9cSxy9H9dZDFF2pTQd9nHcNnKq1ExarDkS&#10;KmxpXVHxe/izkZuy+l7tz2/b18tll37Vx+ZdHbUePw6rFxCBhnAP39pboyF9nsH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9ocUAAADcAAAADwAAAAAAAAAA&#10;AAAAAAChAgAAZHJzL2Rvd25yZXYueG1sUEsFBgAAAAAEAAQA+QAAAJMDAAAAAA==&#10;" strokecolor="lime" strokeweight="1.3pt"/>
                <v:rect id="Rectangle 431" o:spid="_x0000_s1345" style="position:absolute;left:22078;top:32207;width:18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14:paraId="5BED8394"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L9</w:t>
                        </w:r>
                      </w:p>
                    </w:txbxContent>
                  </v:textbox>
                </v:rect>
                <v:line id="Line 432" o:spid="_x0000_s1346" style="position:absolute;visibility:visible;mso-wrap-style:square" from="25184,32981" to="26847,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usMAAADcAAAADwAAAGRycy9kb3ducmV2LnhtbERPz2vCMBS+D/wfwhN2m6midnZGEWVM&#10;tl3mhLHbW/Nsis1LSTJb/3tzGOz48f1ernvbiAv5UDtWMB5lIIhLp2uuFBw/nx8eQYSIrLFxTAqu&#10;FGC9GtwtsdCu4w+6HGIlUgiHAhWYGNtCylAashhGriVO3Ml5izFBX0ntsUvhtpGTLJtLizWnBoMt&#10;bQ2V58OvVbB7mc2Nn+kmf8+767f/+nl9y3Kl7of95glEpD7+i//ce61gukhr05l0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Q/rrDAAAA3AAAAA8AAAAAAAAAAAAA&#10;AAAAoQIAAGRycy9kb3ducmV2LnhtbFBLBQYAAAAABAAEAPkAAACRAwAAAAA=&#10;" strokecolor="aqua" strokeweight="1.3pt"/>
                <v:rect id="Rectangle 433" o:spid="_x0000_s1347" style="position:absolute;left:27184;top:32207;width:233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14:paraId="5BED8395" w14:textId="77777777" w:rsidR="00F03A1E" w:rsidRPr="008755B5" w:rsidRDefault="00F03A1E">
                        <w:pPr>
                          <w:rPr>
                            <w:b/>
                            <w:sz w:val="22"/>
                            <w:szCs w:val="22"/>
                            <w:vertAlign w:val="subscript"/>
                            <w:lang w:val="en-CA"/>
                          </w:rPr>
                        </w:pPr>
                        <w:r>
                          <w:rPr>
                            <w:b/>
                            <w:sz w:val="22"/>
                            <w:szCs w:val="22"/>
                            <w:lang w:val="en-CA"/>
                          </w:rPr>
                          <w:t>P</w:t>
                        </w:r>
                        <w:r>
                          <w:rPr>
                            <w:b/>
                            <w:sz w:val="22"/>
                            <w:szCs w:val="22"/>
                            <w:vertAlign w:val="subscript"/>
                            <w:lang w:val="en-CA"/>
                          </w:rPr>
                          <w:t>L10</w:t>
                        </w:r>
                      </w:p>
                    </w:txbxContent>
                  </v:textbox>
                </v:rect>
                <v:line id="Line 434" o:spid="_x0000_s1348" style="position:absolute;visibility:visible;mso-wrap-style:square" from="31064,32981" to="32727,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U/cIAAADcAAAADwAAAGRycy9kb3ducmV2LnhtbERPTYvCMBC9C/6HMAteZE1dtGjXKOKq&#10;ePGgLp6HZrYt20xKE9vqrzcHwePjfS9WnSlFQ7UrLCsYjyIQxKnVBWcKfi+7zxkI55E1lpZJwZ0c&#10;rJb93gITbVs+UXP2mQgh7BJUkHtfJVK6NCeDbmQr4sD92dqgD7DOpK6xDeGmlF9RFEuDBYeGHCva&#10;5JT+n29GwfB4vezlsMni7UT+rNupfnTtXKnBR7f+BuGp82/xy33QCqZRmB/Oh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HU/cIAAADcAAAADwAAAAAAAAAAAAAA&#10;AAChAgAAZHJzL2Rvd25yZXYueG1sUEsFBgAAAAAEAAQA+QAAAJADAAAAAA==&#10;" strokecolor="#fc0" strokeweight="1.3pt"/>
                <v:rect id="Rectangle 435" o:spid="_x0000_s1349" style="position:absolute;left:33064;top:32207;width:233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14:paraId="5BED8396"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L11</w:t>
                        </w:r>
                      </w:p>
                    </w:txbxContent>
                  </v:textbox>
                </v:rect>
                <v:line id="Line 436" o:spid="_x0000_s1350" style="position:absolute;visibility:visible;mso-wrap-style:square" from="36944,32981" to="38608,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asQAAADcAAAADwAAAGRycy9kb3ducmV2LnhtbESPQWsCMRSE7wX/Q3iCt5pVscjWKEWQ&#10;FkGhWxGPj81rsnTzsmyirv56Iwg9DjPzDTNfdq4WZ2pD5VnBaJiBIC69rtgo2P+sX2cgQkTWWHsm&#10;BVcKsFz0XuaYa3/hbzoX0YgE4ZCjAhtjk0sZSksOw9A3xMn79a3DmGRrpG7xkuCuluMse5MOK04L&#10;FhtaWSr/ipNTsNnh6UarTzOxh+PtYLazUFSlUoN+9/EOIlIX/8PP9pdWMM3G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5qxAAAANwAAAAPAAAAAAAAAAAA&#10;AAAAAKECAABkcnMvZG93bnJldi54bWxQSwUGAAAAAAQABAD5AAAAkgMAAAAA&#10;" strokeweight="1.3pt"/>
                <v:rect id="Rectangle 437" o:spid="_x0000_s1351" style="position:absolute;left:38944;top:32207;width:233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14:paraId="5BED8397" w14:textId="77777777" w:rsidR="00F03A1E" w:rsidRPr="008755B5" w:rsidRDefault="00F03A1E">
                        <w:pPr>
                          <w:rPr>
                            <w:b/>
                            <w:vertAlign w:val="subscript"/>
                            <w:lang w:val="en-CA"/>
                          </w:rPr>
                        </w:pPr>
                        <w:r>
                          <w:rPr>
                            <w:b/>
                            <w:color w:val="000000"/>
                            <w:sz w:val="22"/>
                            <w:szCs w:val="22"/>
                            <w:lang w:val="en-CA"/>
                          </w:rPr>
                          <w:t>P</w:t>
                        </w:r>
                        <w:r>
                          <w:rPr>
                            <w:b/>
                            <w:color w:val="000000"/>
                            <w:sz w:val="22"/>
                            <w:szCs w:val="22"/>
                            <w:vertAlign w:val="subscript"/>
                            <w:lang w:val="en-CA"/>
                          </w:rPr>
                          <w:t>L12</w:t>
                        </w:r>
                      </w:p>
                    </w:txbxContent>
                  </v:textbox>
                </v:rect>
                <v:line id="Line 438" o:spid="_x0000_s1352" style="position:absolute;visibility:visible;mso-wrap-style:square" from="42824,32981" to="44488,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jdMcAAADcAAAADwAAAGRycy9kb3ducmV2LnhtbESPT0sDMRTE7wW/Q3iCF2kTxUpZmxbR&#10;Fio9FPtH8PbYvM1GNy/LJrbrtzcFocdhZn7DTOe9b8SRuugCa7gbKRDEZTCOrYb9bjmcgIgJ2WAT&#10;mDT8UoT57GowxcKEE7/TcZusyBCOBWqoU2oLKWNZk8c4Ci1x9qrQeUxZdlaaDk8Z7ht5r9Sj9Og4&#10;L9TY0ktN5ff2x2twbr2xX7fr5ceiUgf7ttotqs9XrW+u++cnEIn6dAn/t1dGw1g9wPlMPg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eGN0xwAAANwAAAAPAAAAAAAA&#10;AAAAAAAAAKECAABkcnMvZG93bnJldi54bWxQSwUGAAAAAAQABAD5AAAAlQMAAAAA&#10;" strokecolor="red" strokeweight="1.3pt"/>
                <v:rect id="Rectangle 439" o:spid="_x0000_s1353" style="position:absolute;left:44824;top:32207;width:233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14:paraId="5BED8398" w14:textId="77777777" w:rsidR="00F03A1E" w:rsidRPr="008755B5" w:rsidRDefault="00F03A1E">
                        <w:pPr>
                          <w:rPr>
                            <w:b/>
                            <w:sz w:val="22"/>
                            <w:szCs w:val="22"/>
                            <w:vertAlign w:val="subscript"/>
                            <w:lang w:val="en-CA"/>
                          </w:rPr>
                        </w:pPr>
                        <w:r>
                          <w:rPr>
                            <w:b/>
                            <w:sz w:val="22"/>
                            <w:szCs w:val="22"/>
                            <w:lang w:val="en-CA"/>
                          </w:rPr>
                          <w:t>P</w:t>
                        </w:r>
                        <w:r>
                          <w:rPr>
                            <w:b/>
                            <w:sz w:val="22"/>
                            <w:szCs w:val="22"/>
                            <w:vertAlign w:val="subscript"/>
                            <w:lang w:val="en-CA"/>
                          </w:rPr>
                          <w:t>L14</w:t>
                        </w:r>
                      </w:p>
                    </w:txbxContent>
                  </v:textbox>
                </v:rect>
                <v:rect id="Rectangle 440" o:spid="_x0000_s1354" style="position:absolute;left:387;top:387;width:54032;height:3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8CcYA&#10;AADcAAAADwAAAGRycy9kb3ducmV2LnhtbESPQWvCQBSE7wX/w/KEXopuFBpsdBWxFHqoRVPb8zP7&#10;TILZt2F3jfHfdwsFj8PMfMMsVr1pREfO15YVTMYJCOLC6ppLBYevt9EMhA/IGhvLpOBGHlbLwcMC&#10;M22vvKcuD6WIEPYZKqhCaDMpfVGRQT+2LXH0TtYZDFG6UmqH1wg3jZwmSSoN1hwXKmxpU1Fxzi9G&#10;Qfq02bXb6WfzUR7z71d36X5mL51Sj8N+PQcRqA/38H/7XSt4T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C8CcYAAADcAAAADwAAAAAAAAAAAAAAAACYAgAAZHJz&#10;L2Rvd25yZXYueG1sUEsFBgAAAAAEAAQA9QAAAIsDAAAAAA==&#10;" filled="f" strokeweight=".45pt"/>
                <w10:anchorlock/>
              </v:group>
            </w:pict>
          </mc:Fallback>
        </mc:AlternateContent>
      </w:r>
    </w:p>
    <w:p w14:paraId="5BED77CA" w14:textId="77777777" w:rsidR="00870918" w:rsidRPr="00C74D86" w:rsidRDefault="00870918" w:rsidP="00870918">
      <w:pPr>
        <w:jc w:val="both"/>
      </w:pPr>
    </w:p>
    <w:p w14:paraId="5BED77CB" w14:textId="77777777" w:rsidR="00A42157" w:rsidRPr="00C74D86" w:rsidRDefault="00A42157" w:rsidP="00870918">
      <w:pPr>
        <w:jc w:val="both"/>
      </w:pPr>
      <w:r w:rsidRPr="00C74D86">
        <w:t xml:space="preserve">In the following section, we compute the overall residential property price indexes that are generated by Models 7-14 and we compare the resulting indexes with a traditional log price time dummy property price index.  </w:t>
      </w:r>
    </w:p>
    <w:p w14:paraId="5BED77CC" w14:textId="77777777" w:rsidR="00870918" w:rsidRPr="00C74D86" w:rsidRDefault="00870918" w:rsidP="00870918">
      <w:pPr>
        <w:jc w:val="both"/>
      </w:pPr>
    </w:p>
    <w:p w14:paraId="5BED77CD" w14:textId="77777777" w:rsidR="000F1586" w:rsidRPr="00C74D86" w:rsidRDefault="00A42157" w:rsidP="007F4BB6">
      <w:pPr>
        <w:jc w:val="both"/>
        <w:rPr>
          <w:b/>
          <w:lang w:val="en-CA"/>
        </w:rPr>
      </w:pPr>
      <w:r w:rsidRPr="00C74D86">
        <w:rPr>
          <w:b/>
          <w:lang w:val="en-CA"/>
        </w:rPr>
        <w:t>8. Overall Residential Property Price Indexes</w:t>
      </w:r>
    </w:p>
    <w:p w14:paraId="5BED77CE" w14:textId="77777777" w:rsidR="000F1586" w:rsidRPr="00C74D86" w:rsidRDefault="000F1586" w:rsidP="007F4BB6">
      <w:pPr>
        <w:jc w:val="both"/>
        <w:rPr>
          <w:lang w:val="en-CA"/>
        </w:rPr>
      </w:pPr>
    </w:p>
    <w:p w14:paraId="5BED77CF" w14:textId="77777777" w:rsidR="00F95E0C" w:rsidRPr="00C74D86" w:rsidRDefault="00334E75" w:rsidP="007F4BB6">
      <w:pPr>
        <w:jc w:val="both"/>
      </w:pPr>
      <w:r w:rsidRPr="00C74D86">
        <w:rPr>
          <w:lang w:val="en-CA"/>
        </w:rPr>
        <w:t xml:space="preserve">Models 7-14 in the previous section all have the same general structure in that property value is decomposed into the sum of land value plus structure value plus an error term. For example, using Model 8, the predicted value of property n in quarter t, </w:t>
      </w:r>
      <w:proofErr w:type="spellStart"/>
      <w:r w:rsidRPr="00C74D86">
        <w:rPr>
          <w:lang w:val="en-CA"/>
        </w:rPr>
        <w:t>V</w:t>
      </w:r>
      <w:r w:rsidRPr="00C74D86">
        <w:rPr>
          <w:vertAlign w:val="subscript"/>
          <w:lang w:val="en-CA"/>
        </w:rPr>
        <w:t>tn</w:t>
      </w:r>
      <w:proofErr w:type="spellEnd"/>
      <w:r w:rsidRPr="00C74D86">
        <w:rPr>
          <w:lang w:val="en-CA"/>
        </w:rPr>
        <w:t xml:space="preserve">, is equal to the predicted land value, </w:t>
      </w:r>
      <w:r w:rsidR="00F66696" w:rsidRPr="00C74D86">
        <w:sym w:font="Symbol" w:char="F061"/>
      </w:r>
      <w:r w:rsidR="00F66696" w:rsidRPr="00C74D86">
        <w:rPr>
          <w:vertAlign w:val="subscript"/>
        </w:rPr>
        <w:t>t</w:t>
      </w:r>
      <w:r w:rsidR="00F66696" w:rsidRPr="00C74D86">
        <w:rPr>
          <w:vertAlign w:val="superscript"/>
        </w:rPr>
        <w:t>*</w:t>
      </w:r>
      <w:r w:rsidR="00F66696" w:rsidRPr="00C74D86">
        <w:rPr>
          <w:vertAlign w:val="subscript"/>
        </w:rPr>
        <w:t xml:space="preserve"> </w:t>
      </w:r>
      <w:r w:rsidR="00F66696" w:rsidRPr="00C74D86">
        <w:t>(</w:t>
      </w:r>
      <w:proofErr w:type="spellStart"/>
      <w:r w:rsidR="00F66696" w:rsidRPr="00C74D86">
        <w:t>D</w:t>
      </w:r>
      <w:r w:rsidR="00F66696" w:rsidRPr="00C74D86">
        <w:rPr>
          <w:vertAlign w:val="subscript"/>
        </w:rPr>
        <w:t>S,tn</w:t>
      </w:r>
      <w:proofErr w:type="spellEnd"/>
      <w:r w:rsidR="00F66696" w:rsidRPr="00C74D86">
        <w:t xml:space="preserve"> + </w:t>
      </w:r>
      <w:r w:rsidR="00F66696" w:rsidRPr="00C74D86">
        <w:sym w:font="Symbol" w:char="F066"/>
      </w:r>
      <w:r w:rsidR="00F66696" w:rsidRPr="00C74D86">
        <w:rPr>
          <w:vertAlign w:val="superscript"/>
        </w:rPr>
        <w:t>*</w:t>
      </w:r>
      <w:proofErr w:type="spellStart"/>
      <w:r w:rsidR="00F66696" w:rsidRPr="00C74D86">
        <w:t>D</w:t>
      </w:r>
      <w:r w:rsidR="00F66696" w:rsidRPr="00C74D86">
        <w:rPr>
          <w:vertAlign w:val="subscript"/>
        </w:rPr>
        <w:t>L,tn</w:t>
      </w:r>
      <w:proofErr w:type="spellEnd"/>
      <w:r w:rsidR="00F66696" w:rsidRPr="00C74D86">
        <w:t>)g</w:t>
      </w:r>
      <w:r w:rsidR="00F66696" w:rsidRPr="00C74D86">
        <w:rPr>
          <w:vertAlign w:val="subscript"/>
        </w:rPr>
        <w:t>7</w:t>
      </w:r>
      <w:r w:rsidR="00F66696" w:rsidRPr="00C74D86">
        <w:t>(</w:t>
      </w:r>
      <w:proofErr w:type="spellStart"/>
      <w:r w:rsidR="00F66696" w:rsidRPr="00C74D86">
        <w:t>x</w:t>
      </w:r>
      <w:r w:rsidR="00F66696" w:rsidRPr="00C74D86">
        <w:rPr>
          <w:vertAlign w:val="subscript"/>
        </w:rPr>
        <w:t>tn</w:t>
      </w:r>
      <w:r w:rsidR="00F66696" w:rsidRPr="00C74D86">
        <w:t>,y</w:t>
      </w:r>
      <w:r w:rsidR="00F66696" w:rsidRPr="00C74D86">
        <w:rPr>
          <w:vertAlign w:val="subscript"/>
        </w:rPr>
        <w:t>tn</w:t>
      </w:r>
      <w:proofErr w:type="spellEnd"/>
      <w:r w:rsidR="00F66696" w:rsidRPr="00C74D86">
        <w:t>,</w:t>
      </w:r>
      <w:r w:rsidR="00F66696" w:rsidRPr="00C74D86">
        <w:sym w:font="Symbol" w:char="F067"/>
      </w:r>
      <w:r w:rsidR="00F66696" w:rsidRPr="00C74D86">
        <w:rPr>
          <w:vertAlign w:val="superscript"/>
        </w:rPr>
        <w:t>*</w:t>
      </w:r>
      <w:r w:rsidR="00F66696" w:rsidRPr="00C74D86">
        <w:t>)</w:t>
      </w:r>
      <w:proofErr w:type="spellStart"/>
      <w:r w:rsidR="00F66696" w:rsidRPr="00C74D86">
        <w:t>f</w:t>
      </w:r>
      <w:r w:rsidR="00F66696" w:rsidRPr="00C74D86">
        <w:rPr>
          <w:vertAlign w:val="subscript"/>
        </w:rPr>
        <w:t>L</w:t>
      </w:r>
      <w:proofErr w:type="spellEnd"/>
      <w:r w:rsidR="00F66696" w:rsidRPr="00C74D86">
        <w:t>(</w:t>
      </w:r>
      <w:proofErr w:type="spellStart"/>
      <w:r w:rsidR="00F66696" w:rsidRPr="00C74D86">
        <w:t>L</w:t>
      </w:r>
      <w:r w:rsidR="00F66696" w:rsidRPr="00C74D86">
        <w:rPr>
          <w:vertAlign w:val="subscript"/>
        </w:rPr>
        <w:t>tn</w:t>
      </w:r>
      <w:proofErr w:type="spellEnd"/>
      <w:r w:rsidR="00F66696" w:rsidRPr="00C74D86">
        <w:t>,</w:t>
      </w:r>
      <w:r w:rsidR="00F66696" w:rsidRPr="00C74D86">
        <w:sym w:font="Symbol" w:char="F06C"/>
      </w:r>
      <w:r w:rsidR="00F66696" w:rsidRPr="00C74D86">
        <w:rPr>
          <w:vertAlign w:val="superscript"/>
        </w:rPr>
        <w:t>*</w:t>
      </w:r>
      <w:r w:rsidR="00F66696" w:rsidRPr="00C74D86">
        <w:t xml:space="preserve">) </w:t>
      </w:r>
      <w:r w:rsidR="00F66696" w:rsidRPr="00C74D86">
        <w:sym w:font="Symbol" w:char="F0BA"/>
      </w:r>
      <w:r w:rsidR="00F66696" w:rsidRPr="00C74D86">
        <w:t xml:space="preserve"> V</w:t>
      </w:r>
      <w:r w:rsidR="00F66696" w:rsidRPr="00C74D86">
        <w:rPr>
          <w:vertAlign w:val="subscript"/>
        </w:rPr>
        <w:t>Ltn</w:t>
      </w:r>
      <w:r w:rsidR="00F66696" w:rsidRPr="00C74D86">
        <w:t xml:space="preserve">, plus predicted structure value, </w:t>
      </w:r>
      <w:proofErr w:type="spellStart"/>
      <w:r w:rsidR="00F66696" w:rsidRPr="00C74D86">
        <w:t>P</w:t>
      </w:r>
      <w:r w:rsidR="00F66696" w:rsidRPr="00C74D86">
        <w:rPr>
          <w:vertAlign w:val="subscript"/>
        </w:rPr>
        <w:t>St</w:t>
      </w:r>
      <w:proofErr w:type="spellEnd"/>
      <w:r w:rsidR="00F66696" w:rsidRPr="00C74D86">
        <w:t xml:space="preserve">(1 </w:t>
      </w:r>
      <w:r w:rsidR="00F66696" w:rsidRPr="00C74D86">
        <w:sym w:font="Symbol" w:char="F02D"/>
      </w:r>
      <w:r w:rsidR="00F66696" w:rsidRPr="00C74D86">
        <w:t xml:space="preserve"> </w:t>
      </w:r>
      <w:r w:rsidR="00F66696" w:rsidRPr="00C74D86">
        <w:sym w:font="Symbol" w:char="F064"/>
      </w:r>
      <w:r w:rsidR="00F66696" w:rsidRPr="00C74D86">
        <w:rPr>
          <w:vertAlign w:val="superscript"/>
        </w:rPr>
        <w:t>*</w:t>
      </w:r>
      <w:r w:rsidR="00F66696" w:rsidRPr="00C74D86">
        <w:t>)</w:t>
      </w:r>
      <w:r w:rsidR="00F66696" w:rsidRPr="00C74D86">
        <w:rPr>
          <w:vertAlign w:val="superscript"/>
        </w:rPr>
        <w:t>A(</w:t>
      </w:r>
      <w:proofErr w:type="spellStart"/>
      <w:r w:rsidR="00F66696" w:rsidRPr="00C74D86">
        <w:rPr>
          <w:vertAlign w:val="superscript"/>
        </w:rPr>
        <w:t>t,n</w:t>
      </w:r>
      <w:proofErr w:type="spellEnd"/>
      <w:r w:rsidR="00F66696" w:rsidRPr="00C74D86">
        <w:rPr>
          <w:vertAlign w:val="superscript"/>
        </w:rPr>
        <w:t>)</w:t>
      </w:r>
      <w:proofErr w:type="spellStart"/>
      <w:r w:rsidR="00F66696" w:rsidRPr="00C74D86">
        <w:t>S</w:t>
      </w:r>
      <w:r w:rsidR="00F66696" w:rsidRPr="00C74D86">
        <w:rPr>
          <w:vertAlign w:val="subscript"/>
        </w:rPr>
        <w:t>tn</w:t>
      </w:r>
      <w:proofErr w:type="spellEnd"/>
      <w:r w:rsidR="00F66696" w:rsidRPr="00C74D86">
        <w:t xml:space="preserve"> </w:t>
      </w:r>
      <w:r w:rsidR="00F66696" w:rsidRPr="00C74D86">
        <w:sym w:font="Symbol" w:char="F0BA"/>
      </w:r>
      <w:r w:rsidR="00F66696" w:rsidRPr="00C74D86">
        <w:t xml:space="preserve"> </w:t>
      </w:r>
      <w:proofErr w:type="spellStart"/>
      <w:r w:rsidR="00F66696" w:rsidRPr="00C74D86">
        <w:t>V</w:t>
      </w:r>
      <w:r w:rsidR="00F66696" w:rsidRPr="00C74D86">
        <w:rPr>
          <w:vertAlign w:val="subscript"/>
        </w:rPr>
        <w:t>Stn</w:t>
      </w:r>
      <w:proofErr w:type="spellEnd"/>
      <w:r w:rsidR="00F66696" w:rsidRPr="00C74D86">
        <w:t xml:space="preserve">. Thus quarter t total predicted land value is </w:t>
      </w:r>
      <w:proofErr w:type="spellStart"/>
      <w:r w:rsidR="00F66696" w:rsidRPr="00C74D86">
        <w:t>V</w:t>
      </w:r>
      <w:r w:rsidR="00F66696" w:rsidRPr="00C74D86">
        <w:rPr>
          <w:vertAlign w:val="subscript"/>
        </w:rPr>
        <w:t>Lt</w:t>
      </w:r>
      <w:proofErr w:type="spellEnd"/>
      <w:r w:rsidR="00F66696" w:rsidRPr="00C74D86">
        <w:t xml:space="preserve"> </w:t>
      </w:r>
      <w:r w:rsidR="00F66696" w:rsidRPr="00C74D86">
        <w:sym w:font="Symbol" w:char="F0BA"/>
      </w:r>
      <w:r w:rsidR="00F66696" w:rsidRPr="00C74D86">
        <w:t xml:space="preserve"> </w:t>
      </w:r>
      <w:r w:rsidR="00F66696" w:rsidRPr="00C74D86">
        <w:sym w:font="Symbol" w:char="F053"/>
      </w:r>
      <w:r w:rsidR="00F66696" w:rsidRPr="00C74D86">
        <w:rPr>
          <w:vertAlign w:val="subscript"/>
        </w:rPr>
        <w:t>n=1</w:t>
      </w:r>
      <w:r w:rsidR="00F66696" w:rsidRPr="00C74D86">
        <w:rPr>
          <w:vertAlign w:val="superscript"/>
        </w:rPr>
        <w:t>N(t)</w:t>
      </w:r>
      <w:r w:rsidR="00F66696" w:rsidRPr="00C74D86">
        <w:t xml:space="preserve"> V</w:t>
      </w:r>
      <w:r w:rsidR="00F66696" w:rsidRPr="00C74D86">
        <w:rPr>
          <w:vertAlign w:val="subscript"/>
        </w:rPr>
        <w:t>Ltn</w:t>
      </w:r>
      <w:r w:rsidR="00F66696" w:rsidRPr="00C74D86">
        <w:t xml:space="preserve"> and quarter t total predicted structure value is </w:t>
      </w:r>
      <w:proofErr w:type="spellStart"/>
      <w:r w:rsidR="00F66696" w:rsidRPr="00C74D86">
        <w:t>V</w:t>
      </w:r>
      <w:r w:rsidR="00F66696" w:rsidRPr="00C74D86">
        <w:rPr>
          <w:vertAlign w:val="subscript"/>
        </w:rPr>
        <w:t>St</w:t>
      </w:r>
      <w:proofErr w:type="spellEnd"/>
      <w:r w:rsidR="00F66696" w:rsidRPr="00C74D86">
        <w:t xml:space="preserve"> </w:t>
      </w:r>
      <w:r w:rsidR="00F66696" w:rsidRPr="00C74D86">
        <w:sym w:font="Symbol" w:char="F0BA"/>
      </w:r>
      <w:r w:rsidR="00F66696" w:rsidRPr="00C74D86">
        <w:t xml:space="preserve"> </w:t>
      </w:r>
      <w:r w:rsidR="00F66696" w:rsidRPr="00C74D86">
        <w:sym w:font="Symbol" w:char="F053"/>
      </w:r>
      <w:r w:rsidR="00F66696" w:rsidRPr="00C74D86">
        <w:rPr>
          <w:vertAlign w:val="subscript"/>
        </w:rPr>
        <w:t>n=1</w:t>
      </w:r>
      <w:r w:rsidR="00F66696" w:rsidRPr="00C74D86">
        <w:rPr>
          <w:vertAlign w:val="superscript"/>
        </w:rPr>
        <w:t>N(t)</w:t>
      </w:r>
      <w:r w:rsidR="00F66696" w:rsidRPr="00C74D86">
        <w:t xml:space="preserve"> </w:t>
      </w:r>
      <w:proofErr w:type="spellStart"/>
      <w:r w:rsidR="00F66696" w:rsidRPr="00C74D86">
        <w:t>V</w:t>
      </w:r>
      <w:r w:rsidR="00F66696" w:rsidRPr="00C74D86">
        <w:rPr>
          <w:vertAlign w:val="subscript"/>
        </w:rPr>
        <w:t>Stn</w:t>
      </w:r>
      <w:proofErr w:type="spellEnd"/>
      <w:r w:rsidR="00F66696" w:rsidRPr="00C74D86">
        <w:t xml:space="preserve">. </w:t>
      </w:r>
      <w:r w:rsidR="002A2F4D" w:rsidRPr="00C74D86">
        <w:t xml:space="preserve">The period t price of land for Models 7-14, </w:t>
      </w:r>
      <w:proofErr w:type="spellStart"/>
      <w:r w:rsidR="002A2F4D" w:rsidRPr="00C74D86">
        <w:t>P</w:t>
      </w:r>
      <w:r w:rsidR="002A2F4D" w:rsidRPr="00C74D86">
        <w:rPr>
          <w:vertAlign w:val="subscript"/>
        </w:rPr>
        <w:t>Lt</w:t>
      </w:r>
      <w:proofErr w:type="spellEnd"/>
      <w:r w:rsidR="002A2F4D" w:rsidRPr="00C74D86">
        <w:t xml:space="preserve">, is always </w:t>
      </w:r>
      <w:r w:rsidR="002A2F4D" w:rsidRPr="00C74D86">
        <w:sym w:font="Symbol" w:char="F061"/>
      </w:r>
      <w:r w:rsidR="002A2F4D" w:rsidRPr="00C74D86">
        <w:rPr>
          <w:vertAlign w:val="subscript"/>
        </w:rPr>
        <w:t>t</w:t>
      </w:r>
      <w:r w:rsidR="002A2F4D" w:rsidRPr="00C74D86">
        <w:rPr>
          <w:vertAlign w:val="superscript"/>
        </w:rPr>
        <w:t>*</w:t>
      </w:r>
      <w:r w:rsidR="002A2F4D" w:rsidRPr="00C74D86">
        <w:t xml:space="preserve"> and the corresponding period t price of a structure is always </w:t>
      </w:r>
      <w:proofErr w:type="spellStart"/>
      <w:r w:rsidR="002A2F4D" w:rsidRPr="00C74D86">
        <w:t>p</w:t>
      </w:r>
      <w:r w:rsidR="002A2F4D" w:rsidRPr="00C74D86">
        <w:rPr>
          <w:vertAlign w:val="subscript"/>
        </w:rPr>
        <w:t>St</w:t>
      </w:r>
      <w:proofErr w:type="spellEnd"/>
      <w:r w:rsidR="002A2F4D" w:rsidRPr="00C74D86">
        <w:t xml:space="preserve"> </w:t>
      </w:r>
      <w:r w:rsidR="002A2F4D" w:rsidRPr="00C74D86">
        <w:sym w:font="Symbol" w:char="F0BA"/>
      </w:r>
      <w:r w:rsidR="002A2F4D" w:rsidRPr="00C74D86">
        <w:t xml:space="preserve"> </w:t>
      </w:r>
      <w:proofErr w:type="spellStart"/>
      <w:r w:rsidR="002A2F4D" w:rsidRPr="00C74D86">
        <w:t>P</w:t>
      </w:r>
      <w:r w:rsidR="002A2F4D" w:rsidRPr="00C74D86">
        <w:rPr>
          <w:vertAlign w:val="subscript"/>
        </w:rPr>
        <w:t>St</w:t>
      </w:r>
      <w:proofErr w:type="spellEnd"/>
      <w:r w:rsidR="002A2F4D" w:rsidRPr="00C74D86">
        <w:t>/P</w:t>
      </w:r>
      <w:r w:rsidR="002A2F4D" w:rsidRPr="00C74D86">
        <w:rPr>
          <w:vertAlign w:val="subscript"/>
        </w:rPr>
        <w:t>S1</w:t>
      </w:r>
      <w:r w:rsidR="002A2F4D" w:rsidRPr="00C74D86">
        <w:t xml:space="preserve"> for t = 1,...,44 where </w:t>
      </w:r>
      <w:proofErr w:type="spellStart"/>
      <w:r w:rsidR="002A2F4D" w:rsidRPr="00C74D86">
        <w:t>P</w:t>
      </w:r>
      <w:r w:rsidR="002A2F4D" w:rsidRPr="00C74D86">
        <w:rPr>
          <w:vertAlign w:val="subscript"/>
        </w:rPr>
        <w:t>St</w:t>
      </w:r>
      <w:proofErr w:type="spellEnd"/>
      <w:r w:rsidR="002A2F4D" w:rsidRPr="00C74D86">
        <w:t xml:space="preserve"> is the official structure cost per m</w:t>
      </w:r>
      <w:r w:rsidR="002A2F4D" w:rsidRPr="00C74D86">
        <w:rPr>
          <w:vertAlign w:val="superscript"/>
        </w:rPr>
        <w:t>2</w:t>
      </w:r>
      <w:r w:rsidR="002A2F4D" w:rsidRPr="00C74D86">
        <w:t xml:space="preserve"> of structure. For all models, define the corresponding period t aggregate quantity of land and structure as </w:t>
      </w:r>
      <w:proofErr w:type="spellStart"/>
      <w:r w:rsidR="002A2F4D" w:rsidRPr="00C74D86">
        <w:t>Q</w:t>
      </w:r>
      <w:r w:rsidR="002A2F4D" w:rsidRPr="00C74D86">
        <w:rPr>
          <w:vertAlign w:val="subscript"/>
        </w:rPr>
        <w:t>Lt</w:t>
      </w:r>
      <w:proofErr w:type="spellEnd"/>
      <w:r w:rsidR="002A2F4D" w:rsidRPr="00C74D86">
        <w:t xml:space="preserve"> </w:t>
      </w:r>
      <w:r w:rsidR="002A2F4D" w:rsidRPr="00C74D86">
        <w:sym w:font="Symbol" w:char="F0BA"/>
      </w:r>
      <w:r w:rsidR="002A2F4D" w:rsidRPr="00C74D86">
        <w:t xml:space="preserve"> </w:t>
      </w:r>
      <w:proofErr w:type="spellStart"/>
      <w:r w:rsidR="002A2F4D" w:rsidRPr="00C74D86">
        <w:t>V</w:t>
      </w:r>
      <w:r w:rsidR="002A2F4D" w:rsidRPr="00C74D86">
        <w:rPr>
          <w:vertAlign w:val="subscript"/>
        </w:rPr>
        <w:t>Lt</w:t>
      </w:r>
      <w:proofErr w:type="spellEnd"/>
      <w:r w:rsidR="002A2F4D" w:rsidRPr="00C74D86">
        <w:t>/</w:t>
      </w:r>
      <w:proofErr w:type="spellStart"/>
      <w:r w:rsidR="002A2F4D" w:rsidRPr="00C74D86">
        <w:t>P</w:t>
      </w:r>
      <w:r w:rsidR="002A2F4D" w:rsidRPr="00C74D86">
        <w:rPr>
          <w:vertAlign w:val="subscript"/>
        </w:rPr>
        <w:t>Lt</w:t>
      </w:r>
      <w:proofErr w:type="spellEnd"/>
      <w:r w:rsidR="002A2F4D" w:rsidRPr="00C74D86">
        <w:t xml:space="preserve"> and </w:t>
      </w:r>
      <w:proofErr w:type="spellStart"/>
      <w:r w:rsidR="002A2F4D" w:rsidRPr="00C74D86">
        <w:t>Q</w:t>
      </w:r>
      <w:r w:rsidR="00CC54B0" w:rsidRPr="00C74D86">
        <w:rPr>
          <w:vertAlign w:val="subscript"/>
        </w:rPr>
        <w:t>S</w:t>
      </w:r>
      <w:r w:rsidR="002A2F4D" w:rsidRPr="00C74D86">
        <w:rPr>
          <w:vertAlign w:val="subscript"/>
        </w:rPr>
        <w:t>t</w:t>
      </w:r>
      <w:proofErr w:type="spellEnd"/>
      <w:r w:rsidR="002A2F4D" w:rsidRPr="00C74D86">
        <w:t xml:space="preserve"> </w:t>
      </w:r>
      <w:r w:rsidR="002A2F4D" w:rsidRPr="00C74D86">
        <w:sym w:font="Symbol" w:char="F0BA"/>
      </w:r>
      <w:r w:rsidR="002A2F4D" w:rsidRPr="00C74D86">
        <w:t xml:space="preserve"> </w:t>
      </w:r>
      <w:proofErr w:type="spellStart"/>
      <w:r w:rsidR="002A2F4D" w:rsidRPr="00C74D86">
        <w:t>V</w:t>
      </w:r>
      <w:r w:rsidR="00CC54B0" w:rsidRPr="00C74D86">
        <w:rPr>
          <w:vertAlign w:val="subscript"/>
        </w:rPr>
        <w:t>S</w:t>
      </w:r>
      <w:r w:rsidR="002A2F4D" w:rsidRPr="00C74D86">
        <w:rPr>
          <w:vertAlign w:val="subscript"/>
        </w:rPr>
        <w:t>t</w:t>
      </w:r>
      <w:proofErr w:type="spellEnd"/>
      <w:r w:rsidR="002A2F4D" w:rsidRPr="00C74D86">
        <w:t>/</w:t>
      </w:r>
      <w:proofErr w:type="spellStart"/>
      <w:r w:rsidR="00CC54B0" w:rsidRPr="00C74D86">
        <w:t>p</w:t>
      </w:r>
      <w:r w:rsidR="00CC54B0" w:rsidRPr="00C74D86">
        <w:rPr>
          <w:vertAlign w:val="subscript"/>
        </w:rPr>
        <w:t>S</w:t>
      </w:r>
      <w:r w:rsidR="002A2F4D" w:rsidRPr="00C74D86">
        <w:rPr>
          <w:vertAlign w:val="subscript"/>
        </w:rPr>
        <w:t>t</w:t>
      </w:r>
      <w:proofErr w:type="spellEnd"/>
      <w:r w:rsidR="00CC54B0" w:rsidRPr="00C74D86">
        <w:t xml:space="preserve"> for t = 1,...,44. Thus the basic price and quantity data for each model are (</w:t>
      </w:r>
      <w:proofErr w:type="spellStart"/>
      <w:r w:rsidR="00CC54B0" w:rsidRPr="00C74D86">
        <w:t>P</w:t>
      </w:r>
      <w:r w:rsidR="00CC54B0" w:rsidRPr="00C74D86">
        <w:rPr>
          <w:vertAlign w:val="subscript"/>
        </w:rPr>
        <w:t>Lt</w:t>
      </w:r>
      <w:r w:rsidR="00CC54B0" w:rsidRPr="00C74D86">
        <w:t>,p</w:t>
      </w:r>
      <w:r w:rsidR="00CC54B0" w:rsidRPr="00C74D86">
        <w:rPr>
          <w:vertAlign w:val="subscript"/>
        </w:rPr>
        <w:t>St</w:t>
      </w:r>
      <w:r w:rsidR="00CC54B0" w:rsidRPr="00C74D86">
        <w:t>,Q</w:t>
      </w:r>
      <w:r w:rsidR="00CC54B0" w:rsidRPr="00C74D86">
        <w:rPr>
          <w:vertAlign w:val="subscript"/>
        </w:rPr>
        <w:t>Lt</w:t>
      </w:r>
      <w:r w:rsidR="00CC54B0" w:rsidRPr="00C74D86">
        <w:t>,Q</w:t>
      </w:r>
      <w:r w:rsidR="00CC54B0" w:rsidRPr="00C74D86">
        <w:rPr>
          <w:vertAlign w:val="subscript"/>
        </w:rPr>
        <w:t>St</w:t>
      </w:r>
      <w:proofErr w:type="spellEnd"/>
      <w:r w:rsidR="00CC54B0" w:rsidRPr="00C74D86">
        <w:t xml:space="preserve">) for t = 1,...,44. The overall property price indexes for Models 7-14 are calculated as Fisher (1922) chained indexes using the price and quantity data for land and structures that has just been defined. Label the resulting </w:t>
      </w:r>
      <w:r w:rsidR="00CC54B0" w:rsidRPr="00C74D86">
        <w:rPr>
          <w:i/>
        </w:rPr>
        <w:t>overall property price indexes</w:t>
      </w:r>
      <w:r w:rsidR="00CC54B0" w:rsidRPr="00C74D86">
        <w:t xml:space="preserve"> for quarter t as P</w:t>
      </w:r>
      <w:r w:rsidR="00CC54B0" w:rsidRPr="00C74D86">
        <w:rPr>
          <w:vertAlign w:val="subscript"/>
        </w:rPr>
        <w:t>7t</w:t>
      </w:r>
      <w:r w:rsidR="00CC54B0" w:rsidRPr="00C74D86">
        <w:t>, P</w:t>
      </w:r>
      <w:r w:rsidR="00CC54B0" w:rsidRPr="00C74D86">
        <w:rPr>
          <w:vertAlign w:val="subscript"/>
        </w:rPr>
        <w:t>8t</w:t>
      </w:r>
      <w:r w:rsidR="00CC54B0" w:rsidRPr="00C74D86">
        <w:t>, P</w:t>
      </w:r>
      <w:r w:rsidR="00CC54B0" w:rsidRPr="00C74D86">
        <w:rPr>
          <w:vertAlign w:val="subscript"/>
        </w:rPr>
        <w:t>9t</w:t>
      </w:r>
      <w:r w:rsidR="00CC54B0" w:rsidRPr="00C74D86">
        <w:t>, P</w:t>
      </w:r>
      <w:r w:rsidR="00CC54B0" w:rsidRPr="00C74D86">
        <w:rPr>
          <w:vertAlign w:val="subscript"/>
        </w:rPr>
        <w:t>10t</w:t>
      </w:r>
      <w:r w:rsidR="00CC54B0" w:rsidRPr="00C74D86">
        <w:t>, P</w:t>
      </w:r>
      <w:r w:rsidR="00CC54B0" w:rsidRPr="00C74D86">
        <w:rPr>
          <w:vertAlign w:val="subscript"/>
        </w:rPr>
        <w:t>11t</w:t>
      </w:r>
      <w:r w:rsidR="00CC54B0" w:rsidRPr="00C74D86">
        <w:t>, P</w:t>
      </w:r>
      <w:r w:rsidR="00CC54B0" w:rsidRPr="00C74D86">
        <w:rPr>
          <w:vertAlign w:val="subscript"/>
        </w:rPr>
        <w:t>12t</w:t>
      </w:r>
      <w:r w:rsidR="00CC54B0" w:rsidRPr="00C74D86">
        <w:t>, P</w:t>
      </w:r>
      <w:r w:rsidR="00CC54B0" w:rsidRPr="00C74D86">
        <w:rPr>
          <w:vertAlign w:val="subscript"/>
        </w:rPr>
        <w:t>13t</w:t>
      </w:r>
      <w:r w:rsidR="00CC54B0" w:rsidRPr="00C74D86">
        <w:t>, and P</w:t>
      </w:r>
      <w:r w:rsidR="00CC54B0" w:rsidRPr="00C74D86">
        <w:rPr>
          <w:vertAlign w:val="subscript"/>
        </w:rPr>
        <w:t>14t</w:t>
      </w:r>
      <w:r w:rsidR="00CC54B0" w:rsidRPr="00C74D86">
        <w:t>. These series are listed in Table</w:t>
      </w:r>
      <w:r w:rsidR="00276F38" w:rsidRPr="00C74D86">
        <w:t xml:space="preserve"> A7 in the Appendix. </w:t>
      </w:r>
      <w:r w:rsidR="00F95E0C" w:rsidRPr="00C74D86">
        <w:t xml:space="preserve">As was the case with the corresponding land price indexes, there these overall property price indexes approximate each other fairly closely. </w:t>
      </w:r>
    </w:p>
    <w:p w14:paraId="5BED77D0" w14:textId="77777777" w:rsidR="00F95E0C" w:rsidRPr="00C74D86" w:rsidRDefault="00F95E0C" w:rsidP="007F4BB6">
      <w:pPr>
        <w:jc w:val="both"/>
      </w:pPr>
    </w:p>
    <w:p w14:paraId="5BED77D1" w14:textId="77777777" w:rsidR="009549E2" w:rsidRPr="00C74D86" w:rsidRDefault="00F95E0C" w:rsidP="007F4BB6">
      <w:pPr>
        <w:jc w:val="both"/>
      </w:pPr>
      <w:r w:rsidRPr="00C74D86">
        <w:lastRenderedPageBreak/>
        <w:t xml:space="preserve">There is one additional </w:t>
      </w:r>
      <w:r w:rsidR="00A75782" w:rsidRPr="00C74D86">
        <w:t>overall property price index that we calculate in this section and that is an index that is based on a “traditional” hedonic property price regression that uses the logarithm of price as the dependent variable</w:t>
      </w:r>
      <w:r w:rsidR="009549E2" w:rsidRPr="00C74D86">
        <w:t xml:space="preserve"> and has time dummy variables.</w:t>
      </w:r>
      <w:r w:rsidR="00C91FA6" w:rsidRPr="00C74D86">
        <w:rPr>
          <w:rStyle w:val="FootnoteReference"/>
        </w:rPr>
        <w:footnoteReference w:id="53"/>
      </w:r>
      <w:r w:rsidR="00DD4B50" w:rsidRPr="00C74D86">
        <w:t xml:space="preserve"> Define the k</w:t>
      </w:r>
      <w:r w:rsidR="009549E2" w:rsidRPr="00C74D86">
        <w:t xml:space="preserve">th time dummy variable </w:t>
      </w:r>
      <w:proofErr w:type="spellStart"/>
      <w:r w:rsidR="009549E2" w:rsidRPr="00C74D86">
        <w:t>D</w:t>
      </w:r>
      <w:r w:rsidR="009549E2" w:rsidRPr="00C74D86">
        <w:rPr>
          <w:vertAlign w:val="subscript"/>
        </w:rPr>
        <w:t>T</w:t>
      </w:r>
      <w:r w:rsidR="009549E2" w:rsidRPr="00C74D86">
        <w:t>,</w:t>
      </w:r>
      <w:r w:rsidR="00DD4B50" w:rsidRPr="00C74D86">
        <w:rPr>
          <w:vertAlign w:val="subscript"/>
        </w:rPr>
        <w:t>tn,k</w:t>
      </w:r>
      <w:proofErr w:type="spellEnd"/>
      <w:r w:rsidR="00C91FA6" w:rsidRPr="00C74D86">
        <w:t xml:space="preserve"> </w:t>
      </w:r>
      <w:r w:rsidR="00DD4B50" w:rsidRPr="00C74D86">
        <w:t>for property n sold in period t</w:t>
      </w:r>
      <w:r w:rsidR="009549E2" w:rsidRPr="00C74D86">
        <w:t xml:space="preserve"> as follows:</w:t>
      </w:r>
      <w:r w:rsidR="00DD4B50" w:rsidRPr="00C74D86">
        <w:t xml:space="preserve"> for t = 1,...,44; n = 1,...,N(t); k = 2,3,...,44:</w:t>
      </w:r>
    </w:p>
    <w:p w14:paraId="5BED77D2" w14:textId="77777777" w:rsidR="009549E2" w:rsidRPr="00C74D86" w:rsidRDefault="009549E2" w:rsidP="007F4BB6">
      <w:pPr>
        <w:jc w:val="both"/>
      </w:pPr>
    </w:p>
    <w:p w14:paraId="5BED77D3" w14:textId="5C5BF146" w:rsidR="00DD4B50" w:rsidRPr="00C74D86" w:rsidRDefault="009549E2" w:rsidP="007F4BB6">
      <w:pPr>
        <w:jc w:val="both"/>
      </w:pPr>
      <w:r w:rsidRPr="00C74D86">
        <w:t>(3</w:t>
      </w:r>
      <w:r w:rsidR="006D1A8A" w:rsidRPr="00C74D86">
        <w:t>9</w:t>
      </w:r>
      <w:r w:rsidRPr="00C74D86">
        <w:t xml:space="preserve">) </w:t>
      </w:r>
      <w:proofErr w:type="spellStart"/>
      <w:r w:rsidRPr="00C74D86">
        <w:t>D</w:t>
      </w:r>
      <w:r w:rsidR="00DD4B50" w:rsidRPr="00C74D86">
        <w:rPr>
          <w:vertAlign w:val="subscript"/>
        </w:rPr>
        <w:t>T,tn,k</w:t>
      </w:r>
      <w:proofErr w:type="spellEnd"/>
      <w:r w:rsidR="00DD4B50" w:rsidRPr="00C74D86">
        <w:t xml:space="preserve"> </w:t>
      </w:r>
      <w:r w:rsidR="00DD4B50" w:rsidRPr="00C74D86">
        <w:sym w:font="Symbol" w:char="F0BA"/>
      </w:r>
      <w:r w:rsidR="00DD4B50" w:rsidRPr="00C74D86">
        <w:t xml:space="preserve"> 1 if</w:t>
      </w:r>
      <w:r w:rsidR="00C91FA6" w:rsidRPr="00C74D86">
        <w:t xml:space="preserve"> t = k;</w:t>
      </w:r>
      <w:r w:rsidR="00DD4B50" w:rsidRPr="00C74D86">
        <w:t xml:space="preserve"> </w:t>
      </w:r>
      <w:proofErr w:type="spellStart"/>
      <w:r w:rsidR="00DD4B50" w:rsidRPr="00C74D86">
        <w:t>D</w:t>
      </w:r>
      <w:r w:rsidR="00DD4B50" w:rsidRPr="00C74D86">
        <w:rPr>
          <w:vertAlign w:val="subscript"/>
        </w:rPr>
        <w:t>T,tn,k</w:t>
      </w:r>
      <w:proofErr w:type="spellEnd"/>
      <w:r w:rsidR="00DD4B50" w:rsidRPr="00C74D86">
        <w:t xml:space="preserve"> </w:t>
      </w:r>
      <w:r w:rsidR="00DD4B50" w:rsidRPr="00C74D86">
        <w:sym w:font="Symbol" w:char="F0BA"/>
      </w:r>
      <w:r w:rsidR="00DD4B50" w:rsidRPr="00C74D86">
        <w:t xml:space="preserve"> 0 if t </w:t>
      </w:r>
      <w:r w:rsidR="00DD4B50" w:rsidRPr="00C74D86">
        <w:sym w:font="Symbol" w:char="F0B9"/>
      </w:r>
      <w:r w:rsidR="00DD4B50" w:rsidRPr="00C74D86">
        <w:t xml:space="preserve"> k.</w:t>
      </w:r>
    </w:p>
    <w:p w14:paraId="5BED77D4" w14:textId="77777777" w:rsidR="009549E2" w:rsidRPr="00C74D86" w:rsidRDefault="00DD4B50" w:rsidP="007F4BB6">
      <w:pPr>
        <w:jc w:val="both"/>
      </w:pPr>
      <w:r w:rsidRPr="00C74D86">
        <w:t xml:space="preserve">   </w:t>
      </w:r>
    </w:p>
    <w:p w14:paraId="5BED77D5" w14:textId="77777777" w:rsidR="009549E2" w:rsidRPr="00C74D86" w:rsidRDefault="00BF447F" w:rsidP="007F4BB6">
      <w:pPr>
        <w:jc w:val="both"/>
      </w:pPr>
      <w:r w:rsidRPr="00C74D86">
        <w:t>Our best</w:t>
      </w:r>
      <w:r w:rsidR="009549E2" w:rsidRPr="00C74D86">
        <w:t xml:space="preserve"> time dummy variable hedonic regression model</w:t>
      </w:r>
      <w:r w:rsidRPr="00C74D86">
        <w:rPr>
          <w:rStyle w:val="FootnoteReference"/>
        </w:rPr>
        <w:footnoteReference w:id="54"/>
      </w:r>
      <w:r w:rsidR="003903F9" w:rsidRPr="00C74D86">
        <w:t xml:space="preserve"> is the following </w:t>
      </w:r>
      <w:r w:rsidR="003903F9" w:rsidRPr="00C74D86">
        <w:rPr>
          <w:i/>
        </w:rPr>
        <w:t>Model 15</w:t>
      </w:r>
      <w:r w:rsidR="009549E2" w:rsidRPr="00C74D86">
        <w:t>:</w:t>
      </w:r>
      <w:r w:rsidR="00DD4B50" w:rsidRPr="00C74D86">
        <w:t xml:space="preserve"> </w:t>
      </w:r>
    </w:p>
    <w:p w14:paraId="5BED77D6" w14:textId="77777777" w:rsidR="00DD4B50" w:rsidRPr="00C74D86" w:rsidRDefault="00DD4B50" w:rsidP="007F4BB6">
      <w:pPr>
        <w:jc w:val="both"/>
      </w:pPr>
    </w:p>
    <w:p w14:paraId="5BED77D7" w14:textId="4E43F68D" w:rsidR="00BF447F" w:rsidRPr="00C74D86" w:rsidRDefault="00DD4B50" w:rsidP="007F4BB6">
      <w:pPr>
        <w:jc w:val="both"/>
      </w:pPr>
      <w:r w:rsidRPr="00C74D86">
        <w:t>(</w:t>
      </w:r>
      <w:r w:rsidR="006D1A8A" w:rsidRPr="00C74D86">
        <w:t>40</w:t>
      </w:r>
      <w:r w:rsidR="009549E2" w:rsidRPr="00C74D86">
        <w:t xml:space="preserve">) </w:t>
      </w:r>
      <w:proofErr w:type="spellStart"/>
      <w:r w:rsidR="009549E2" w:rsidRPr="00C74D86">
        <w:t>lnV</w:t>
      </w:r>
      <w:r w:rsidR="009549E2" w:rsidRPr="00C74D86">
        <w:rPr>
          <w:vertAlign w:val="subscript"/>
        </w:rPr>
        <w:t>tn</w:t>
      </w:r>
      <w:proofErr w:type="spellEnd"/>
      <w:r w:rsidR="009549E2" w:rsidRPr="00C74D86">
        <w:t xml:space="preserve"> = </w:t>
      </w:r>
      <w:r w:rsidR="009549E2" w:rsidRPr="00C74D86">
        <w:sym w:font="Symbol" w:char="F053"/>
      </w:r>
      <w:r w:rsidRPr="00C74D86">
        <w:rPr>
          <w:vertAlign w:val="subscript"/>
        </w:rPr>
        <w:t>k</w:t>
      </w:r>
      <w:r w:rsidR="009549E2" w:rsidRPr="00C74D86">
        <w:rPr>
          <w:vertAlign w:val="subscript"/>
        </w:rPr>
        <w:t>=2</w:t>
      </w:r>
      <w:r w:rsidR="009549E2" w:rsidRPr="00C74D86">
        <w:rPr>
          <w:vertAlign w:val="superscript"/>
        </w:rPr>
        <w:t>44</w:t>
      </w:r>
      <w:r w:rsidR="009549E2" w:rsidRPr="00C74D86">
        <w:t xml:space="preserve"> </w:t>
      </w:r>
      <w:r w:rsidR="009549E2" w:rsidRPr="00C74D86">
        <w:sym w:font="Symbol" w:char="F061"/>
      </w:r>
      <w:proofErr w:type="spellStart"/>
      <w:r w:rsidRPr="00C74D86">
        <w:rPr>
          <w:vertAlign w:val="subscript"/>
        </w:rPr>
        <w:t>k</w:t>
      </w:r>
      <w:r w:rsidRPr="00C74D86">
        <w:t>D</w:t>
      </w:r>
      <w:r w:rsidRPr="00C74D86">
        <w:rPr>
          <w:vertAlign w:val="subscript"/>
        </w:rPr>
        <w:t>T,tn,k</w:t>
      </w:r>
      <w:proofErr w:type="spellEnd"/>
      <w:r w:rsidRPr="00C74D86">
        <w:t xml:space="preserve"> + </w:t>
      </w:r>
      <w:r w:rsidRPr="00C74D86">
        <w:sym w:font="Symbol" w:char="F0E5"/>
      </w:r>
      <w:r w:rsidRPr="00C74D86">
        <w:rPr>
          <w:vertAlign w:val="subscript"/>
        </w:rPr>
        <w:t>j=1</w:t>
      </w:r>
      <w:r w:rsidRPr="00C74D86">
        <w:rPr>
          <w:vertAlign w:val="superscript"/>
        </w:rPr>
        <w:t>23</w:t>
      </w:r>
      <w:r w:rsidRPr="00C74D86">
        <w:t xml:space="preserve">  </w:t>
      </w:r>
      <w:r w:rsidRPr="00C74D86">
        <w:sym w:font="Symbol" w:char="F077"/>
      </w:r>
      <w:proofErr w:type="spellStart"/>
      <w:r w:rsidRPr="00C74D86">
        <w:rPr>
          <w:vertAlign w:val="subscript"/>
        </w:rPr>
        <w:t>j</w:t>
      </w:r>
      <w:r w:rsidRPr="00C74D86">
        <w:t>D</w:t>
      </w:r>
      <w:r w:rsidRPr="00C74D86">
        <w:rPr>
          <w:vertAlign w:val="subscript"/>
        </w:rPr>
        <w:t>W,tn,j</w:t>
      </w:r>
      <w:proofErr w:type="spellEnd"/>
      <w:r w:rsidR="00BF447F" w:rsidRPr="00C74D86">
        <w:t xml:space="preserve"> + </w:t>
      </w:r>
      <w:r w:rsidR="00BF447F" w:rsidRPr="00C74D86">
        <w:sym w:font="Symbol" w:char="F06C"/>
      </w:r>
      <w:proofErr w:type="spellStart"/>
      <w:r w:rsidR="00BF447F" w:rsidRPr="00C74D86">
        <w:t>lnL</w:t>
      </w:r>
      <w:r w:rsidR="00BF447F" w:rsidRPr="00C74D86">
        <w:rPr>
          <w:vertAlign w:val="subscript"/>
        </w:rPr>
        <w:t>tn</w:t>
      </w:r>
      <w:proofErr w:type="spellEnd"/>
      <w:r w:rsidR="00BF447F" w:rsidRPr="00C74D86">
        <w:t xml:space="preserve"> + </w:t>
      </w:r>
      <w:r w:rsidR="00BF447F" w:rsidRPr="00C74D86">
        <w:sym w:font="Symbol" w:char="F06D"/>
      </w:r>
      <w:proofErr w:type="spellStart"/>
      <w:r w:rsidR="00BF447F" w:rsidRPr="00C74D86">
        <w:t>S</w:t>
      </w:r>
      <w:r w:rsidR="00BF447F" w:rsidRPr="00C74D86">
        <w:rPr>
          <w:vertAlign w:val="subscript"/>
        </w:rPr>
        <w:t>tn</w:t>
      </w:r>
      <w:proofErr w:type="spellEnd"/>
      <w:r w:rsidR="00BF447F" w:rsidRPr="00C74D86">
        <w:t xml:space="preserve"> + </w:t>
      </w:r>
      <w:r w:rsidR="00BF447F" w:rsidRPr="00C74D86">
        <w:sym w:font="Symbol" w:char="F064"/>
      </w:r>
      <w:proofErr w:type="spellStart"/>
      <w:r w:rsidR="00BF447F" w:rsidRPr="00C74D86">
        <w:t>A</w:t>
      </w:r>
      <w:r w:rsidR="00BF447F" w:rsidRPr="00C74D86">
        <w:rPr>
          <w:vertAlign w:val="subscript"/>
        </w:rPr>
        <w:t>tn</w:t>
      </w:r>
      <w:proofErr w:type="spellEnd"/>
      <w:r w:rsidR="00BF447F" w:rsidRPr="00C74D86">
        <w:t xml:space="preserve"> + </w:t>
      </w:r>
      <w:r w:rsidR="00BF447F" w:rsidRPr="00C74D86">
        <w:sym w:font="Symbol" w:char="F074"/>
      </w:r>
      <w:proofErr w:type="spellStart"/>
      <w:r w:rsidR="00BF447F" w:rsidRPr="00C74D86">
        <w:t>TW</w:t>
      </w:r>
      <w:r w:rsidR="00BF447F" w:rsidRPr="00C74D86">
        <w:rPr>
          <w:vertAlign w:val="subscript"/>
        </w:rPr>
        <w:t>tn</w:t>
      </w:r>
      <w:proofErr w:type="spellEnd"/>
      <w:r w:rsidR="00BF447F" w:rsidRPr="00C74D86">
        <w:t xml:space="preserve"> + </w:t>
      </w:r>
      <w:r w:rsidR="00BF447F" w:rsidRPr="00C74D86">
        <w:sym w:font="Symbol" w:char="F072"/>
      </w:r>
      <w:proofErr w:type="spellStart"/>
      <w:r w:rsidR="00BF447F" w:rsidRPr="00C74D86">
        <w:t>TT</w:t>
      </w:r>
      <w:r w:rsidR="00BF447F" w:rsidRPr="00C74D86">
        <w:rPr>
          <w:vertAlign w:val="subscript"/>
        </w:rPr>
        <w:t>tn</w:t>
      </w:r>
      <w:proofErr w:type="spellEnd"/>
      <w:r w:rsidR="00BF447F" w:rsidRPr="00C74D86">
        <w:t xml:space="preserve"> </w:t>
      </w:r>
    </w:p>
    <w:p w14:paraId="5BED77D8" w14:textId="77777777" w:rsidR="009549E2" w:rsidRPr="00C74D86" w:rsidRDefault="00BF447F" w:rsidP="007F4BB6">
      <w:pPr>
        <w:jc w:val="both"/>
      </w:pPr>
      <w:r w:rsidRPr="00C74D86">
        <w:t xml:space="preserve">                    + </w:t>
      </w:r>
      <w:r w:rsidRPr="00C74D86">
        <w:sym w:font="Symbol" w:char="F073"/>
      </w:r>
      <w:proofErr w:type="spellStart"/>
      <w:r w:rsidRPr="00C74D86">
        <w:t>W</w:t>
      </w:r>
      <w:r w:rsidRPr="00C74D86">
        <w:rPr>
          <w:vertAlign w:val="subscript"/>
        </w:rPr>
        <w:t>tn</w:t>
      </w:r>
      <w:proofErr w:type="spellEnd"/>
      <w:r w:rsidRPr="00C74D86">
        <w:t xml:space="preserve"> + </w:t>
      </w:r>
      <w:r w:rsidRPr="00C74D86">
        <w:sym w:font="Symbol" w:char="F053"/>
      </w:r>
      <w:r w:rsidRPr="00C74D86">
        <w:rPr>
          <w:vertAlign w:val="subscript"/>
        </w:rPr>
        <w:t>i=3</w:t>
      </w:r>
      <w:r w:rsidRPr="00C74D86">
        <w:rPr>
          <w:vertAlign w:val="superscript"/>
        </w:rPr>
        <w:t>6</w:t>
      </w:r>
      <w:r w:rsidRPr="00C74D86">
        <w:t xml:space="preserve"> </w:t>
      </w:r>
      <w:r w:rsidRPr="00C74D86">
        <w:sym w:font="Symbol" w:char="F06B"/>
      </w:r>
      <w:proofErr w:type="spellStart"/>
      <w:r w:rsidRPr="00C74D86">
        <w:rPr>
          <w:vertAlign w:val="subscript"/>
        </w:rPr>
        <w:t>i</w:t>
      </w:r>
      <w:r w:rsidRPr="00C74D86">
        <w:t>D</w:t>
      </w:r>
      <w:r w:rsidRPr="00C74D86">
        <w:rPr>
          <w:vertAlign w:val="subscript"/>
        </w:rPr>
        <w:t>NB,tn,i</w:t>
      </w:r>
      <w:proofErr w:type="spellEnd"/>
      <w:r w:rsidRPr="00C74D86">
        <w:t xml:space="preserve"> + </w:t>
      </w:r>
      <w:r w:rsidRPr="00C74D86">
        <w:sym w:font="Symbol" w:char="F065"/>
      </w:r>
      <w:proofErr w:type="spellStart"/>
      <w:r w:rsidRPr="00C74D86">
        <w:rPr>
          <w:vertAlign w:val="subscript"/>
        </w:rPr>
        <w:t>tn</w:t>
      </w:r>
      <w:proofErr w:type="spellEnd"/>
      <w:r w:rsidRPr="00C74D86">
        <w:t xml:space="preserve"> ;                                     t = 1,...,44; n = 1,...,N(t).</w:t>
      </w:r>
    </w:p>
    <w:p w14:paraId="5BED77D9" w14:textId="77777777" w:rsidR="00646577" w:rsidRPr="00C74D86" w:rsidRDefault="00CC54B0" w:rsidP="007F4BB6">
      <w:pPr>
        <w:jc w:val="both"/>
        <w:rPr>
          <w:lang w:val="en-CA"/>
        </w:rPr>
      </w:pPr>
      <w:r w:rsidRPr="00C74D86">
        <w:t xml:space="preserve">     </w:t>
      </w:r>
      <w:r w:rsidRPr="00C74D86">
        <w:rPr>
          <w:lang w:val="en-CA"/>
        </w:rPr>
        <w:t xml:space="preserve"> </w:t>
      </w:r>
      <w:r w:rsidRPr="00C74D86">
        <w:t xml:space="preserve">    </w:t>
      </w:r>
      <w:r w:rsidRPr="00C74D86">
        <w:rPr>
          <w:lang w:val="en-CA"/>
        </w:rPr>
        <w:t xml:space="preserve"> </w:t>
      </w:r>
      <w:r w:rsidRPr="00C74D86">
        <w:t xml:space="preserve">    </w:t>
      </w:r>
      <w:r w:rsidRPr="00C74D86">
        <w:rPr>
          <w:lang w:val="en-CA"/>
        </w:rPr>
        <w:t xml:space="preserve">  </w:t>
      </w:r>
      <w:r w:rsidRPr="00C74D86">
        <w:t xml:space="preserve">  </w:t>
      </w:r>
      <w:r w:rsidR="002A2F4D" w:rsidRPr="00C74D86">
        <w:t xml:space="preserve"> </w:t>
      </w:r>
      <w:r w:rsidR="00334E75" w:rsidRPr="00C74D86">
        <w:rPr>
          <w:lang w:val="en-CA"/>
        </w:rPr>
        <w:t xml:space="preserve"> </w:t>
      </w:r>
    </w:p>
    <w:p w14:paraId="5BED77DA" w14:textId="20565D2F" w:rsidR="00BF447F" w:rsidRPr="00C74D86" w:rsidRDefault="00BF447F" w:rsidP="009549E2">
      <w:pPr>
        <w:jc w:val="both"/>
      </w:pPr>
      <w:r w:rsidRPr="00C74D86">
        <w:t xml:space="preserve">where </w:t>
      </w:r>
      <w:proofErr w:type="spellStart"/>
      <w:r w:rsidRPr="00C74D86">
        <w:t>lnV</w:t>
      </w:r>
      <w:r w:rsidRPr="00C74D86">
        <w:rPr>
          <w:vertAlign w:val="subscript"/>
        </w:rPr>
        <w:t>tn</w:t>
      </w:r>
      <w:proofErr w:type="spellEnd"/>
      <w:r w:rsidRPr="00C74D86">
        <w:t xml:space="preserve"> and </w:t>
      </w:r>
      <w:proofErr w:type="spellStart"/>
      <w:r w:rsidRPr="00C74D86">
        <w:t>lnL</w:t>
      </w:r>
      <w:r w:rsidRPr="00C74D86">
        <w:rPr>
          <w:vertAlign w:val="subscript"/>
        </w:rPr>
        <w:t>tn</w:t>
      </w:r>
      <w:proofErr w:type="spellEnd"/>
      <w:r w:rsidRPr="00C74D86">
        <w:t xml:space="preserve"> denote the natural logarithms of property value </w:t>
      </w:r>
      <w:proofErr w:type="spellStart"/>
      <w:r w:rsidRPr="00C74D86">
        <w:t>V</w:t>
      </w:r>
      <w:r w:rsidRPr="00C74D86">
        <w:rPr>
          <w:vertAlign w:val="subscript"/>
        </w:rPr>
        <w:t>tn</w:t>
      </w:r>
      <w:proofErr w:type="spellEnd"/>
      <w:r w:rsidRPr="00C74D86">
        <w:t xml:space="preserve"> and property lot size </w:t>
      </w:r>
      <w:proofErr w:type="spellStart"/>
      <w:r w:rsidRPr="00C74D86">
        <w:t>L</w:t>
      </w:r>
      <w:r w:rsidRPr="00C74D86">
        <w:rPr>
          <w:vertAlign w:val="subscript"/>
        </w:rPr>
        <w:t>tn</w:t>
      </w:r>
      <w:proofErr w:type="spellEnd"/>
      <w:r w:rsidRPr="00C74D86">
        <w:t xml:space="preserve"> respectively, </w:t>
      </w:r>
      <w:r w:rsidR="00E96D93" w:rsidRPr="00C74D86">
        <w:t xml:space="preserve">the </w:t>
      </w:r>
      <w:proofErr w:type="spellStart"/>
      <w:r w:rsidR="00E96D93" w:rsidRPr="00C74D86">
        <w:t>D</w:t>
      </w:r>
      <w:r w:rsidR="00E96D93" w:rsidRPr="00C74D86">
        <w:rPr>
          <w:vertAlign w:val="subscript"/>
        </w:rPr>
        <w:t>T,tn,k</w:t>
      </w:r>
      <w:proofErr w:type="spellEnd"/>
      <w:r w:rsidR="00E96D93" w:rsidRPr="00C74D86">
        <w:t xml:space="preserve"> are time dummy variables, the </w:t>
      </w:r>
      <w:proofErr w:type="spellStart"/>
      <w:r w:rsidR="00E96D93" w:rsidRPr="00C74D86">
        <w:t>D</w:t>
      </w:r>
      <w:r w:rsidR="00E96D93" w:rsidRPr="00C74D86">
        <w:rPr>
          <w:vertAlign w:val="subscript"/>
        </w:rPr>
        <w:t>W,tn,j</w:t>
      </w:r>
      <w:proofErr w:type="spellEnd"/>
      <w:r w:rsidR="00E96D93" w:rsidRPr="00C74D86">
        <w:t xml:space="preserve"> are Ward dummy variables, </w:t>
      </w:r>
      <w:proofErr w:type="spellStart"/>
      <w:r w:rsidR="00E96D93" w:rsidRPr="00C74D86">
        <w:t>S</w:t>
      </w:r>
      <w:r w:rsidR="00E96D93" w:rsidRPr="00C74D86">
        <w:rPr>
          <w:vertAlign w:val="subscript"/>
        </w:rPr>
        <w:t>tn</w:t>
      </w:r>
      <w:proofErr w:type="spellEnd"/>
      <w:r w:rsidR="00E96D93" w:rsidRPr="00C74D86">
        <w:t xml:space="preserve"> is the floor space area of the property (if there was no structure on the property n in period t, </w:t>
      </w:r>
      <w:proofErr w:type="spellStart"/>
      <w:r w:rsidR="00E96D93" w:rsidRPr="00C74D86">
        <w:t>S</w:t>
      </w:r>
      <w:r w:rsidR="00E96D93" w:rsidRPr="00C74D86">
        <w:rPr>
          <w:vertAlign w:val="subscript"/>
        </w:rPr>
        <w:t>tn</w:t>
      </w:r>
      <w:proofErr w:type="spellEnd"/>
      <w:r w:rsidR="00E96D93" w:rsidRPr="00C74D86">
        <w:t xml:space="preserve"> </w:t>
      </w:r>
      <w:r w:rsidR="00E96D93" w:rsidRPr="00C74D86">
        <w:sym w:font="Symbol" w:char="F0BA"/>
      </w:r>
      <w:r w:rsidR="00E96D93" w:rsidRPr="00C74D86">
        <w:t xml:space="preserve"> 0), </w:t>
      </w:r>
      <w:proofErr w:type="spellStart"/>
      <w:r w:rsidR="00E96D93" w:rsidRPr="00C74D86">
        <w:t>TW</w:t>
      </w:r>
      <w:r w:rsidR="00E96D93" w:rsidRPr="00C74D86">
        <w:rPr>
          <w:vertAlign w:val="subscript"/>
        </w:rPr>
        <w:t>tn</w:t>
      </w:r>
      <w:proofErr w:type="spellEnd"/>
      <w:r w:rsidR="00E96D93" w:rsidRPr="00C74D86">
        <w:t xml:space="preserve"> and </w:t>
      </w:r>
      <w:proofErr w:type="spellStart"/>
      <w:r w:rsidR="00E96D93" w:rsidRPr="00C74D86">
        <w:t>TT</w:t>
      </w:r>
      <w:r w:rsidR="00E96D93" w:rsidRPr="00C74D86">
        <w:rPr>
          <w:vertAlign w:val="subscript"/>
        </w:rPr>
        <w:t>tn</w:t>
      </w:r>
      <w:proofErr w:type="spellEnd"/>
      <w:r w:rsidR="00E96D93" w:rsidRPr="00C74D86">
        <w:t xml:space="preserve"> are the subway time variables, </w:t>
      </w:r>
      <w:proofErr w:type="spellStart"/>
      <w:r w:rsidR="00E96D93" w:rsidRPr="00C74D86">
        <w:t>W</w:t>
      </w:r>
      <w:r w:rsidR="00E96D93" w:rsidRPr="00C74D86">
        <w:rPr>
          <w:vertAlign w:val="subscript"/>
        </w:rPr>
        <w:t>tn</w:t>
      </w:r>
      <w:proofErr w:type="spellEnd"/>
      <w:r w:rsidR="00E96D93" w:rsidRPr="00C74D86">
        <w:t xml:space="preserve"> is the lot width variable, </w:t>
      </w:r>
      <w:proofErr w:type="spellStart"/>
      <w:r w:rsidR="00E96D93" w:rsidRPr="00C74D86">
        <w:t>A</w:t>
      </w:r>
      <w:r w:rsidR="00E96D93" w:rsidRPr="00C74D86">
        <w:rPr>
          <w:vertAlign w:val="subscript"/>
        </w:rPr>
        <w:t>tn</w:t>
      </w:r>
      <w:proofErr w:type="spellEnd"/>
      <w:r w:rsidR="00E96D93" w:rsidRPr="00C74D86">
        <w:t xml:space="preserve"> is the age of the structure on property n sold in period t (</w:t>
      </w:r>
      <w:proofErr w:type="spellStart"/>
      <w:r w:rsidR="00E96D93" w:rsidRPr="00C74D86">
        <w:t>A</w:t>
      </w:r>
      <w:r w:rsidR="00E96D93" w:rsidRPr="00C74D86">
        <w:rPr>
          <w:vertAlign w:val="subscript"/>
        </w:rPr>
        <w:t>tn</w:t>
      </w:r>
      <w:proofErr w:type="spellEnd"/>
      <w:r w:rsidR="00E96D93" w:rsidRPr="00C74D86">
        <w:t xml:space="preserve"> </w:t>
      </w:r>
      <w:r w:rsidR="00E96D93" w:rsidRPr="00C74D86">
        <w:sym w:font="Symbol" w:char="F0BA"/>
      </w:r>
      <w:r w:rsidR="00E96D93" w:rsidRPr="00C74D86">
        <w:t xml:space="preserve"> 0 if the property had no structure) and the </w:t>
      </w:r>
      <w:proofErr w:type="spellStart"/>
      <w:r w:rsidR="00E96D93" w:rsidRPr="00C74D86">
        <w:t>D</w:t>
      </w:r>
      <w:r w:rsidR="00E96D93" w:rsidRPr="00C74D86">
        <w:rPr>
          <w:vertAlign w:val="subscript"/>
        </w:rPr>
        <w:t>NB,tn,i</w:t>
      </w:r>
      <w:proofErr w:type="spellEnd"/>
      <w:r w:rsidR="00E96D93" w:rsidRPr="00C74D86">
        <w:t xml:space="preserve"> are the bedroom dummy variables. </w:t>
      </w:r>
      <w:r w:rsidR="003903F9" w:rsidRPr="00C74D86">
        <w:t>The log likelihood of this model cannot be compared to the log likelihood of the previous models because the dependent variable is now the logarithm of the property price instead of the property price.</w:t>
      </w:r>
      <w:r w:rsidR="00C91FA6" w:rsidRPr="00C74D86">
        <w:t xml:space="preserve"> There are 75 unknown parameters in the model defined by equations (</w:t>
      </w:r>
      <w:r w:rsidR="00703EE3" w:rsidRPr="00C74D86">
        <w:t>40</w:t>
      </w:r>
      <w:r w:rsidR="00C91FA6" w:rsidRPr="00C74D86">
        <w:t>).</w:t>
      </w:r>
      <w:r w:rsidR="003903F9" w:rsidRPr="00C74D86">
        <w:t xml:space="preserve"> The R</w:t>
      </w:r>
      <w:r w:rsidR="003903F9" w:rsidRPr="00C74D86">
        <w:rPr>
          <w:vertAlign w:val="superscript"/>
        </w:rPr>
        <w:t>2</w:t>
      </w:r>
      <w:r w:rsidR="003903F9" w:rsidRPr="00C74D86">
        <w:t xml:space="preserve"> for Model 15 was 0.8323. Set </w:t>
      </w:r>
      <w:r w:rsidR="003903F9" w:rsidRPr="00C74D86">
        <w:sym w:font="Symbol" w:char="F061"/>
      </w:r>
      <w:r w:rsidR="003903F9" w:rsidRPr="00C74D86">
        <w:rPr>
          <w:vertAlign w:val="subscript"/>
        </w:rPr>
        <w:t>1</w:t>
      </w:r>
      <w:r w:rsidR="003903F9" w:rsidRPr="00C74D86">
        <w:rPr>
          <w:vertAlign w:val="superscript"/>
        </w:rPr>
        <w:t>*</w:t>
      </w:r>
      <w:r w:rsidR="003903F9" w:rsidRPr="00C74D86">
        <w:t xml:space="preserve"> = 0 and denote the estimated </w:t>
      </w:r>
      <w:r w:rsidR="003903F9" w:rsidRPr="00C74D86">
        <w:sym w:font="Symbol" w:char="F061"/>
      </w:r>
      <w:r w:rsidR="003903F9" w:rsidRPr="00C74D86">
        <w:rPr>
          <w:vertAlign w:val="subscript"/>
        </w:rPr>
        <w:t>2</w:t>
      </w:r>
      <w:r w:rsidR="003903F9" w:rsidRPr="00C74D86">
        <w:t xml:space="preserve"> to </w:t>
      </w:r>
      <w:r w:rsidR="003903F9" w:rsidRPr="00C74D86">
        <w:sym w:font="Symbol" w:char="F061"/>
      </w:r>
      <w:r w:rsidR="003903F9" w:rsidRPr="00C74D86">
        <w:rPr>
          <w:vertAlign w:val="subscript"/>
        </w:rPr>
        <w:t>44</w:t>
      </w:r>
      <w:r w:rsidR="003903F9" w:rsidRPr="00C74D86">
        <w:t xml:space="preserve"> by </w:t>
      </w:r>
      <w:r w:rsidR="003903F9" w:rsidRPr="00C74D86">
        <w:sym w:font="Symbol" w:char="F061"/>
      </w:r>
      <w:r w:rsidR="003903F9" w:rsidRPr="00C74D86">
        <w:rPr>
          <w:vertAlign w:val="subscript"/>
        </w:rPr>
        <w:t>2</w:t>
      </w:r>
      <w:r w:rsidR="003903F9" w:rsidRPr="00C74D86">
        <w:rPr>
          <w:vertAlign w:val="superscript"/>
        </w:rPr>
        <w:t>*</w:t>
      </w:r>
      <w:r w:rsidR="003903F9" w:rsidRPr="00C74D86">
        <w:t xml:space="preserve">, </w:t>
      </w:r>
      <w:r w:rsidR="003903F9" w:rsidRPr="00C74D86">
        <w:sym w:font="Symbol" w:char="F061"/>
      </w:r>
      <w:r w:rsidR="003903F9" w:rsidRPr="00C74D86">
        <w:rPr>
          <w:vertAlign w:val="subscript"/>
        </w:rPr>
        <w:t>3</w:t>
      </w:r>
      <w:r w:rsidR="003903F9" w:rsidRPr="00C74D86">
        <w:rPr>
          <w:vertAlign w:val="superscript"/>
        </w:rPr>
        <w:t>*</w:t>
      </w:r>
      <w:r w:rsidR="003903F9" w:rsidRPr="00C74D86">
        <w:t xml:space="preserve">,..., </w:t>
      </w:r>
      <w:r w:rsidR="003903F9" w:rsidRPr="00C74D86">
        <w:sym w:font="Symbol" w:char="F061"/>
      </w:r>
      <w:r w:rsidR="003903F9" w:rsidRPr="00C74D86">
        <w:rPr>
          <w:vertAlign w:val="subscript"/>
        </w:rPr>
        <w:t>44</w:t>
      </w:r>
      <w:r w:rsidR="003903F9" w:rsidRPr="00C74D86">
        <w:rPr>
          <w:vertAlign w:val="superscript"/>
        </w:rPr>
        <w:t>*</w:t>
      </w:r>
      <w:r w:rsidR="003903F9" w:rsidRPr="00C74D86">
        <w:t>. The sequence of overall property price indexes P</w:t>
      </w:r>
      <w:r w:rsidR="003903F9" w:rsidRPr="00C74D86">
        <w:rPr>
          <w:vertAlign w:val="subscript"/>
        </w:rPr>
        <w:t>15t</w:t>
      </w:r>
      <w:r w:rsidR="003903F9" w:rsidRPr="00C74D86">
        <w:t xml:space="preserve"> generated by this model are the exponentials of the </w:t>
      </w:r>
      <w:r w:rsidR="003903F9" w:rsidRPr="00C74D86">
        <w:sym w:font="Symbol" w:char="F061"/>
      </w:r>
      <w:r w:rsidR="003903F9" w:rsidRPr="00C74D86">
        <w:rPr>
          <w:vertAlign w:val="subscript"/>
        </w:rPr>
        <w:t>t</w:t>
      </w:r>
      <w:r w:rsidR="003903F9" w:rsidRPr="00C74D86">
        <w:rPr>
          <w:vertAlign w:val="superscript"/>
        </w:rPr>
        <w:t>*</w:t>
      </w:r>
      <w:r w:rsidR="003903F9" w:rsidRPr="00C74D86">
        <w:t>; i.e., define P</w:t>
      </w:r>
      <w:r w:rsidR="003903F9" w:rsidRPr="00C74D86">
        <w:rPr>
          <w:vertAlign w:val="subscript"/>
        </w:rPr>
        <w:t>15t</w:t>
      </w:r>
      <w:r w:rsidR="003903F9" w:rsidRPr="00C74D86">
        <w:t xml:space="preserve"> </w:t>
      </w:r>
      <w:r w:rsidR="003903F9" w:rsidRPr="00C74D86">
        <w:sym w:font="Symbol" w:char="F0BA"/>
      </w:r>
      <w:r w:rsidR="003903F9" w:rsidRPr="00C74D86">
        <w:t xml:space="preserve"> </w:t>
      </w:r>
      <w:proofErr w:type="spellStart"/>
      <w:r w:rsidR="003903F9" w:rsidRPr="00C74D86">
        <w:t>exp</w:t>
      </w:r>
      <w:proofErr w:type="spellEnd"/>
      <w:r w:rsidR="003903F9" w:rsidRPr="00C74D86">
        <w:t>[</w:t>
      </w:r>
      <w:r w:rsidR="003903F9" w:rsidRPr="00C74D86">
        <w:sym w:font="Symbol" w:char="F061"/>
      </w:r>
      <w:r w:rsidR="003903F9" w:rsidRPr="00C74D86">
        <w:rPr>
          <w:vertAlign w:val="subscript"/>
        </w:rPr>
        <w:t>t</w:t>
      </w:r>
      <w:r w:rsidR="003903F9" w:rsidRPr="00C74D86">
        <w:rPr>
          <w:vertAlign w:val="superscript"/>
        </w:rPr>
        <w:t>*</w:t>
      </w:r>
      <w:r w:rsidR="003903F9" w:rsidRPr="00C74D86">
        <w:t xml:space="preserve">] for t = 1,...,44. This series is also listed in </w:t>
      </w:r>
      <w:r w:rsidR="00C91FA6" w:rsidRPr="00C74D86">
        <w:t>Table A7 of the Appendix.</w:t>
      </w:r>
    </w:p>
    <w:p w14:paraId="5BED77DB" w14:textId="77777777" w:rsidR="00BF447F" w:rsidRPr="00C74D86" w:rsidRDefault="00BF447F" w:rsidP="009549E2">
      <w:pPr>
        <w:jc w:val="both"/>
      </w:pPr>
    </w:p>
    <w:p w14:paraId="5BED77DC" w14:textId="36526FF1" w:rsidR="00CF6F57" w:rsidRPr="00C74D86" w:rsidRDefault="00CF6F57" w:rsidP="009549E2">
      <w:pPr>
        <w:jc w:val="both"/>
      </w:pPr>
      <w:bookmarkStart w:id="3" w:name="_GoBack"/>
      <w:r w:rsidRPr="00C74D86">
        <w:t xml:space="preserve">Chart 4 below compares several of the overall residential property prices that are defined above: the mean property price index </w:t>
      </w:r>
      <w:proofErr w:type="spellStart"/>
      <w:r w:rsidRPr="00C74D86">
        <w:t>P</w:t>
      </w:r>
      <w:r w:rsidRPr="00C74D86">
        <w:rPr>
          <w:vertAlign w:val="subscript"/>
        </w:rPr>
        <w:t>Mean</w:t>
      </w:r>
      <w:proofErr w:type="spellEnd"/>
      <w:r w:rsidRPr="00C74D86">
        <w:rPr>
          <w:vertAlign w:val="subscript"/>
        </w:rPr>
        <w:t xml:space="preserve"> t</w:t>
      </w:r>
      <w:r w:rsidRPr="00C74D86">
        <w:t xml:space="preserve"> that appeared in Chart 1 above, P</w:t>
      </w:r>
      <w:r w:rsidRPr="00C74D86">
        <w:rPr>
          <w:vertAlign w:val="subscript"/>
        </w:rPr>
        <w:t>9t</w:t>
      </w:r>
      <w:r w:rsidRPr="00C74D86">
        <w:t xml:space="preserve"> (this is based on Model 9 which did not use information on the subway variables, the number of bedrooms and the lot width variable), Model 13 (</w:t>
      </w:r>
      <w:r w:rsidR="006A54EC" w:rsidRPr="00C74D86">
        <w:t>P</w:t>
      </w:r>
      <w:r w:rsidR="006A72B2" w:rsidRPr="00C74D86">
        <w:rPr>
          <w:vertAlign w:val="subscript"/>
        </w:rPr>
        <w:t>13</w:t>
      </w:r>
      <w:r w:rsidR="006A54EC" w:rsidRPr="00C74D86">
        <w:rPr>
          <w:vertAlign w:val="subscript"/>
        </w:rPr>
        <w:t>t</w:t>
      </w:r>
      <w:r w:rsidR="006A54EC" w:rsidRPr="00C74D86">
        <w:t xml:space="preserve"> </w:t>
      </w:r>
      <w:r w:rsidR="006A72B2" w:rsidRPr="00C74D86">
        <w:t>:</w:t>
      </w:r>
      <w:r w:rsidRPr="00C74D86">
        <w:t>our best Colwell spatial coordinates model), Model 14 (</w:t>
      </w:r>
      <w:r w:rsidR="006A72B2" w:rsidRPr="00C74D86">
        <w:t>P</w:t>
      </w:r>
      <w:r w:rsidR="006A72B2" w:rsidRPr="00C74D86">
        <w:rPr>
          <w:vertAlign w:val="subscript"/>
        </w:rPr>
        <w:t>14t</w:t>
      </w:r>
      <w:r w:rsidR="006A72B2" w:rsidRPr="00C74D86">
        <w:t xml:space="preserve"> :</w:t>
      </w:r>
      <w:r w:rsidRPr="00C74D86">
        <w:t xml:space="preserve">our best Ward dummy variable model) and Model 15 </w:t>
      </w:r>
      <w:bookmarkEnd w:id="3"/>
      <w:r w:rsidRPr="00C74D86">
        <w:t>(</w:t>
      </w:r>
      <w:r w:rsidR="006A72B2" w:rsidRPr="00C74D86">
        <w:t>P</w:t>
      </w:r>
      <w:r w:rsidR="006A72B2" w:rsidRPr="00C74D86">
        <w:rPr>
          <w:vertAlign w:val="subscript"/>
        </w:rPr>
        <w:t>15t</w:t>
      </w:r>
      <w:r w:rsidR="006A72B2" w:rsidRPr="00C74D86">
        <w:t xml:space="preserve"> :</w:t>
      </w:r>
      <w:r w:rsidRPr="00C74D86">
        <w:t xml:space="preserve">our best traditional log price time dummy hedonic regression model that used all of our property price characteristics except the spatial coordinates). </w:t>
      </w:r>
    </w:p>
    <w:p w14:paraId="5BED77DD" w14:textId="77777777" w:rsidR="00CF6F57" w:rsidRPr="00C74D86" w:rsidRDefault="00CF6F57" w:rsidP="009549E2">
      <w:pPr>
        <w:jc w:val="both"/>
      </w:pPr>
    </w:p>
    <w:p w14:paraId="5BED77DE" w14:textId="77777777" w:rsidR="00E867F0" w:rsidRPr="00C74D86" w:rsidRDefault="00E867F0" w:rsidP="00E867F0">
      <w:pPr>
        <w:rPr>
          <w:lang w:val="en-CA"/>
        </w:rPr>
      </w:pPr>
    </w:p>
    <w:p w14:paraId="5BED77DF" w14:textId="36B77FE5" w:rsidR="00E867F0" w:rsidRPr="00C74D86" w:rsidRDefault="00C51EAF" w:rsidP="00E867F0">
      <w:pPr>
        <w:rPr>
          <w:lang w:val="en-CA"/>
        </w:rPr>
      </w:pPr>
      <w:r>
        <w:rPr>
          <w:noProof/>
          <w:lang w:val="en-CA" w:eastAsia="en-CA"/>
        </w:rPr>
        <w:lastRenderedPageBreak/>
        <mc:AlternateContent>
          <mc:Choice Requires="wpc">
            <w:drawing>
              <wp:inline distT="0" distB="0" distL="0" distR="0" wp14:anchorId="5BED82EC" wp14:editId="62D23E93">
                <wp:extent cx="5478780" cy="3442970"/>
                <wp:effectExtent l="0" t="0" r="0" b="0"/>
                <wp:docPr id="441" name="Canvas 4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43"/>
                        <wps:cNvSpPr>
                          <a:spLocks noChangeArrowheads="1"/>
                        </wps:cNvSpPr>
                        <wps:spPr bwMode="auto">
                          <a:xfrm>
                            <a:off x="38735" y="38735"/>
                            <a:ext cx="5395595" cy="3277870"/>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2" name="Rectangle 444"/>
                        <wps:cNvSpPr>
                          <a:spLocks noChangeArrowheads="1"/>
                        </wps:cNvSpPr>
                        <wps:spPr bwMode="auto">
                          <a:xfrm>
                            <a:off x="411480" y="634365"/>
                            <a:ext cx="4966970" cy="207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45"/>
                        <wps:cNvCnPr/>
                        <wps:spPr bwMode="auto">
                          <a:xfrm>
                            <a:off x="411480" y="2292350"/>
                            <a:ext cx="49669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446"/>
                        <wps:cNvCnPr/>
                        <wps:spPr bwMode="auto">
                          <a:xfrm>
                            <a:off x="411480" y="1875155"/>
                            <a:ext cx="49669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447"/>
                        <wps:cNvCnPr/>
                        <wps:spPr bwMode="auto">
                          <a:xfrm>
                            <a:off x="411480" y="1463675"/>
                            <a:ext cx="49669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448"/>
                        <wps:cNvCnPr/>
                        <wps:spPr bwMode="auto">
                          <a:xfrm>
                            <a:off x="411480" y="1045845"/>
                            <a:ext cx="49669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449"/>
                        <wps:cNvCnPr/>
                        <wps:spPr bwMode="auto">
                          <a:xfrm>
                            <a:off x="411480" y="634365"/>
                            <a:ext cx="49669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50"/>
                        <wps:cNvSpPr>
                          <a:spLocks noChangeArrowheads="1"/>
                        </wps:cNvSpPr>
                        <wps:spPr bwMode="auto">
                          <a:xfrm>
                            <a:off x="411480" y="634365"/>
                            <a:ext cx="4966970" cy="2070100"/>
                          </a:xfrm>
                          <a:prstGeom prst="rect">
                            <a:avLst/>
                          </a:prstGeom>
                          <a:noFill/>
                          <a:ln w="57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451"/>
                        <wps:cNvCnPr/>
                        <wps:spPr bwMode="auto">
                          <a:xfrm>
                            <a:off x="411480" y="634365"/>
                            <a:ext cx="0" cy="2070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452"/>
                        <wps:cNvCnPr/>
                        <wps:spPr bwMode="auto">
                          <a:xfrm>
                            <a:off x="367030" y="270446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453"/>
                        <wps:cNvCnPr/>
                        <wps:spPr bwMode="auto">
                          <a:xfrm>
                            <a:off x="367030" y="2292350"/>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454"/>
                        <wps:cNvCnPr/>
                        <wps:spPr bwMode="auto">
                          <a:xfrm>
                            <a:off x="367030" y="187515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455"/>
                        <wps:cNvCnPr/>
                        <wps:spPr bwMode="auto">
                          <a:xfrm>
                            <a:off x="367030" y="146367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456"/>
                        <wps:cNvCnPr/>
                        <wps:spPr bwMode="auto">
                          <a:xfrm>
                            <a:off x="367030" y="104584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457"/>
                        <wps:cNvCnPr/>
                        <wps:spPr bwMode="auto">
                          <a:xfrm>
                            <a:off x="367030" y="634365"/>
                            <a:ext cx="444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458"/>
                        <wps:cNvCnPr/>
                        <wps:spPr bwMode="auto">
                          <a:xfrm>
                            <a:off x="411480" y="2704465"/>
                            <a:ext cx="49669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459"/>
                        <wps:cNvCnPr/>
                        <wps:spPr bwMode="auto">
                          <a:xfrm flipV="1">
                            <a:off x="41148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460"/>
                        <wps:cNvCnPr/>
                        <wps:spPr bwMode="auto">
                          <a:xfrm flipV="1">
                            <a:off x="52260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461"/>
                        <wps:cNvCnPr/>
                        <wps:spPr bwMode="auto">
                          <a:xfrm flipV="1">
                            <a:off x="63944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462"/>
                        <wps:cNvCnPr/>
                        <wps:spPr bwMode="auto">
                          <a:xfrm flipV="1">
                            <a:off x="75120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463"/>
                        <wps:cNvCnPr/>
                        <wps:spPr bwMode="auto">
                          <a:xfrm flipV="1">
                            <a:off x="86233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464"/>
                        <wps:cNvCnPr/>
                        <wps:spPr bwMode="auto">
                          <a:xfrm flipV="1">
                            <a:off x="97345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465"/>
                        <wps:cNvCnPr/>
                        <wps:spPr bwMode="auto">
                          <a:xfrm flipV="1">
                            <a:off x="109029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466"/>
                        <wps:cNvCnPr/>
                        <wps:spPr bwMode="auto">
                          <a:xfrm flipV="1">
                            <a:off x="120142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467"/>
                        <wps:cNvCnPr/>
                        <wps:spPr bwMode="auto">
                          <a:xfrm flipV="1">
                            <a:off x="131254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468"/>
                        <wps:cNvCnPr/>
                        <wps:spPr bwMode="auto">
                          <a:xfrm flipV="1">
                            <a:off x="142938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469"/>
                        <wps:cNvCnPr/>
                        <wps:spPr bwMode="auto">
                          <a:xfrm flipV="1">
                            <a:off x="154051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470"/>
                        <wps:cNvCnPr/>
                        <wps:spPr bwMode="auto">
                          <a:xfrm flipV="1">
                            <a:off x="165227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471"/>
                        <wps:cNvCnPr/>
                        <wps:spPr bwMode="auto">
                          <a:xfrm flipV="1">
                            <a:off x="176911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472"/>
                        <wps:cNvCnPr/>
                        <wps:spPr bwMode="auto">
                          <a:xfrm flipV="1">
                            <a:off x="188023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473"/>
                        <wps:cNvCnPr/>
                        <wps:spPr bwMode="auto">
                          <a:xfrm flipV="1">
                            <a:off x="199136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474"/>
                        <wps:cNvCnPr/>
                        <wps:spPr bwMode="auto">
                          <a:xfrm flipV="1">
                            <a:off x="210248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475"/>
                        <wps:cNvCnPr/>
                        <wps:spPr bwMode="auto">
                          <a:xfrm flipV="1">
                            <a:off x="221932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476"/>
                        <wps:cNvCnPr/>
                        <wps:spPr bwMode="auto">
                          <a:xfrm flipV="1">
                            <a:off x="233045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477"/>
                        <wps:cNvCnPr/>
                        <wps:spPr bwMode="auto">
                          <a:xfrm flipV="1">
                            <a:off x="244157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478"/>
                        <wps:cNvCnPr/>
                        <wps:spPr bwMode="auto">
                          <a:xfrm flipV="1">
                            <a:off x="255841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479"/>
                        <wps:cNvCnPr/>
                        <wps:spPr bwMode="auto">
                          <a:xfrm flipV="1">
                            <a:off x="267017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80"/>
                        <wps:cNvCnPr/>
                        <wps:spPr bwMode="auto">
                          <a:xfrm flipV="1">
                            <a:off x="278130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481"/>
                        <wps:cNvCnPr/>
                        <wps:spPr bwMode="auto">
                          <a:xfrm flipV="1">
                            <a:off x="289814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482"/>
                        <wps:cNvCnPr/>
                        <wps:spPr bwMode="auto">
                          <a:xfrm flipV="1">
                            <a:off x="300926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83"/>
                        <wps:cNvCnPr/>
                        <wps:spPr bwMode="auto">
                          <a:xfrm flipV="1">
                            <a:off x="312039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84"/>
                        <wps:cNvCnPr/>
                        <wps:spPr bwMode="auto">
                          <a:xfrm flipV="1">
                            <a:off x="323151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85"/>
                        <wps:cNvCnPr/>
                        <wps:spPr bwMode="auto">
                          <a:xfrm flipV="1">
                            <a:off x="334835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86"/>
                        <wps:cNvCnPr/>
                        <wps:spPr bwMode="auto">
                          <a:xfrm flipV="1">
                            <a:off x="345948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Line 487"/>
                        <wps:cNvCnPr/>
                        <wps:spPr bwMode="auto">
                          <a:xfrm flipV="1">
                            <a:off x="357124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488"/>
                        <wps:cNvCnPr/>
                        <wps:spPr bwMode="auto">
                          <a:xfrm flipV="1">
                            <a:off x="368808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89"/>
                        <wps:cNvCnPr/>
                        <wps:spPr bwMode="auto">
                          <a:xfrm flipV="1">
                            <a:off x="379920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Line 490"/>
                        <wps:cNvCnPr/>
                        <wps:spPr bwMode="auto">
                          <a:xfrm flipV="1">
                            <a:off x="391033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Line 491"/>
                        <wps:cNvCnPr/>
                        <wps:spPr bwMode="auto">
                          <a:xfrm flipV="1">
                            <a:off x="402145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492"/>
                        <wps:cNvCnPr/>
                        <wps:spPr bwMode="auto">
                          <a:xfrm flipV="1">
                            <a:off x="413829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493"/>
                        <wps:cNvCnPr/>
                        <wps:spPr bwMode="auto">
                          <a:xfrm flipV="1">
                            <a:off x="424942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494"/>
                        <wps:cNvCnPr/>
                        <wps:spPr bwMode="auto">
                          <a:xfrm flipV="1">
                            <a:off x="436054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495"/>
                        <wps:cNvCnPr/>
                        <wps:spPr bwMode="auto">
                          <a:xfrm flipV="1">
                            <a:off x="447738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496"/>
                        <wps:cNvCnPr/>
                        <wps:spPr bwMode="auto">
                          <a:xfrm flipV="1">
                            <a:off x="458914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497"/>
                        <wps:cNvCnPr/>
                        <wps:spPr bwMode="auto">
                          <a:xfrm flipV="1">
                            <a:off x="470027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498"/>
                        <wps:cNvCnPr/>
                        <wps:spPr bwMode="auto">
                          <a:xfrm flipV="1">
                            <a:off x="481711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499"/>
                        <wps:cNvCnPr/>
                        <wps:spPr bwMode="auto">
                          <a:xfrm flipV="1">
                            <a:off x="492823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500"/>
                        <wps:cNvCnPr/>
                        <wps:spPr bwMode="auto">
                          <a:xfrm flipV="1">
                            <a:off x="503936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501"/>
                        <wps:cNvCnPr/>
                        <wps:spPr bwMode="auto">
                          <a:xfrm flipV="1">
                            <a:off x="515048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502"/>
                        <wps:cNvCnPr/>
                        <wps:spPr bwMode="auto">
                          <a:xfrm flipV="1">
                            <a:off x="5267325"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503"/>
                        <wps:cNvCnPr/>
                        <wps:spPr bwMode="auto">
                          <a:xfrm flipV="1">
                            <a:off x="5378450" y="2704465"/>
                            <a:ext cx="0"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504"/>
                        <wps:cNvSpPr>
                          <a:spLocks/>
                        </wps:cNvSpPr>
                        <wps:spPr bwMode="auto">
                          <a:xfrm>
                            <a:off x="467360" y="1346835"/>
                            <a:ext cx="4855845" cy="1368425"/>
                          </a:xfrm>
                          <a:custGeom>
                            <a:avLst/>
                            <a:gdLst>
                              <a:gd name="T0" fmla="*/ 0 w 873"/>
                              <a:gd name="T1" fmla="*/ 95 h 246"/>
                              <a:gd name="T2" fmla="*/ 20 w 873"/>
                              <a:gd name="T3" fmla="*/ 65 h 246"/>
                              <a:gd name="T4" fmla="*/ 41 w 873"/>
                              <a:gd name="T5" fmla="*/ 57 h 246"/>
                              <a:gd name="T6" fmla="*/ 61 w 873"/>
                              <a:gd name="T7" fmla="*/ 81 h 246"/>
                              <a:gd name="T8" fmla="*/ 81 w 873"/>
                              <a:gd name="T9" fmla="*/ 78 h 246"/>
                              <a:gd name="T10" fmla="*/ 102 w 873"/>
                              <a:gd name="T11" fmla="*/ 105 h 246"/>
                              <a:gd name="T12" fmla="*/ 122 w 873"/>
                              <a:gd name="T13" fmla="*/ 110 h 246"/>
                              <a:gd name="T14" fmla="*/ 142 w 873"/>
                              <a:gd name="T15" fmla="*/ 128 h 246"/>
                              <a:gd name="T16" fmla="*/ 163 w 873"/>
                              <a:gd name="T17" fmla="*/ 123 h 246"/>
                              <a:gd name="T18" fmla="*/ 183 w 873"/>
                              <a:gd name="T19" fmla="*/ 150 h 246"/>
                              <a:gd name="T20" fmla="*/ 203 w 873"/>
                              <a:gd name="T21" fmla="*/ 132 h 246"/>
                              <a:gd name="T22" fmla="*/ 223 w 873"/>
                              <a:gd name="T23" fmla="*/ 101 h 246"/>
                              <a:gd name="T24" fmla="*/ 244 w 873"/>
                              <a:gd name="T25" fmla="*/ 124 h 246"/>
                              <a:gd name="T26" fmla="*/ 264 w 873"/>
                              <a:gd name="T27" fmla="*/ 137 h 246"/>
                              <a:gd name="T28" fmla="*/ 284 w 873"/>
                              <a:gd name="T29" fmla="*/ 114 h 246"/>
                              <a:gd name="T30" fmla="*/ 305 w 873"/>
                              <a:gd name="T31" fmla="*/ 129 h 246"/>
                              <a:gd name="T32" fmla="*/ 325 w 873"/>
                              <a:gd name="T33" fmla="*/ 115 h 246"/>
                              <a:gd name="T34" fmla="*/ 345 w 873"/>
                              <a:gd name="T35" fmla="*/ 134 h 246"/>
                              <a:gd name="T36" fmla="*/ 365 w 873"/>
                              <a:gd name="T37" fmla="*/ 166 h 246"/>
                              <a:gd name="T38" fmla="*/ 386 w 873"/>
                              <a:gd name="T39" fmla="*/ 138 h 246"/>
                              <a:gd name="T40" fmla="*/ 406 w 873"/>
                              <a:gd name="T41" fmla="*/ 141 h 246"/>
                              <a:gd name="T42" fmla="*/ 426 w 873"/>
                              <a:gd name="T43" fmla="*/ 101 h 246"/>
                              <a:gd name="T44" fmla="*/ 447 w 873"/>
                              <a:gd name="T45" fmla="*/ 94 h 246"/>
                              <a:gd name="T46" fmla="*/ 467 w 873"/>
                              <a:gd name="T47" fmla="*/ 87 h 246"/>
                              <a:gd name="T48" fmla="*/ 487 w 873"/>
                              <a:gd name="T49" fmla="*/ 56 h 246"/>
                              <a:gd name="T50" fmla="*/ 508 w 873"/>
                              <a:gd name="T51" fmla="*/ 38 h 246"/>
                              <a:gd name="T52" fmla="*/ 528 w 873"/>
                              <a:gd name="T53" fmla="*/ 5 h 246"/>
                              <a:gd name="T54" fmla="*/ 548 w 873"/>
                              <a:gd name="T55" fmla="*/ 55 h 246"/>
                              <a:gd name="T56" fmla="*/ 568 w 873"/>
                              <a:gd name="T57" fmla="*/ 5 h 246"/>
                              <a:gd name="T58" fmla="*/ 589 w 873"/>
                              <a:gd name="T59" fmla="*/ 0 h 246"/>
                              <a:gd name="T60" fmla="*/ 609 w 873"/>
                              <a:gd name="T61" fmla="*/ 38 h 246"/>
                              <a:gd name="T62" fmla="*/ 629 w 873"/>
                              <a:gd name="T63" fmla="*/ 34 h 246"/>
                              <a:gd name="T64" fmla="*/ 650 w 873"/>
                              <a:gd name="T65" fmla="*/ 145 h 246"/>
                              <a:gd name="T66" fmla="*/ 670 w 873"/>
                              <a:gd name="T67" fmla="*/ 126 h 246"/>
                              <a:gd name="T68" fmla="*/ 690 w 873"/>
                              <a:gd name="T69" fmla="*/ 149 h 246"/>
                              <a:gd name="T70" fmla="*/ 710 w 873"/>
                              <a:gd name="T71" fmla="*/ 202 h 246"/>
                              <a:gd name="T72" fmla="*/ 731 w 873"/>
                              <a:gd name="T73" fmla="*/ 229 h 246"/>
                              <a:gd name="T74" fmla="*/ 751 w 873"/>
                              <a:gd name="T75" fmla="*/ 205 h 246"/>
                              <a:gd name="T76" fmla="*/ 771 w 873"/>
                              <a:gd name="T77" fmla="*/ 181 h 246"/>
                              <a:gd name="T78" fmla="*/ 792 w 873"/>
                              <a:gd name="T79" fmla="*/ 246 h 246"/>
                              <a:gd name="T80" fmla="*/ 812 w 873"/>
                              <a:gd name="T81" fmla="*/ 219 h 246"/>
                              <a:gd name="T82" fmla="*/ 832 w 873"/>
                              <a:gd name="T83" fmla="*/ 217 h 246"/>
                              <a:gd name="T84" fmla="*/ 853 w 873"/>
                              <a:gd name="T85" fmla="*/ 207 h 246"/>
                              <a:gd name="T86" fmla="*/ 873 w 873"/>
                              <a:gd name="T87" fmla="*/ 19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3" h="246">
                                <a:moveTo>
                                  <a:pt x="0" y="95"/>
                                </a:moveTo>
                                <a:lnTo>
                                  <a:pt x="20" y="65"/>
                                </a:lnTo>
                                <a:lnTo>
                                  <a:pt x="41" y="57"/>
                                </a:lnTo>
                                <a:lnTo>
                                  <a:pt x="61" y="81"/>
                                </a:lnTo>
                                <a:lnTo>
                                  <a:pt x="81" y="78"/>
                                </a:lnTo>
                                <a:lnTo>
                                  <a:pt x="102" y="105"/>
                                </a:lnTo>
                                <a:lnTo>
                                  <a:pt x="122" y="110"/>
                                </a:lnTo>
                                <a:lnTo>
                                  <a:pt x="142" y="128"/>
                                </a:lnTo>
                                <a:lnTo>
                                  <a:pt x="163" y="123"/>
                                </a:lnTo>
                                <a:lnTo>
                                  <a:pt x="183" y="150"/>
                                </a:lnTo>
                                <a:lnTo>
                                  <a:pt x="203" y="132"/>
                                </a:lnTo>
                                <a:lnTo>
                                  <a:pt x="223" y="101"/>
                                </a:lnTo>
                                <a:lnTo>
                                  <a:pt x="244" y="124"/>
                                </a:lnTo>
                                <a:lnTo>
                                  <a:pt x="264" y="137"/>
                                </a:lnTo>
                                <a:lnTo>
                                  <a:pt x="284" y="114"/>
                                </a:lnTo>
                                <a:lnTo>
                                  <a:pt x="305" y="129"/>
                                </a:lnTo>
                                <a:lnTo>
                                  <a:pt x="325" y="115"/>
                                </a:lnTo>
                                <a:lnTo>
                                  <a:pt x="345" y="134"/>
                                </a:lnTo>
                                <a:lnTo>
                                  <a:pt x="365" y="166"/>
                                </a:lnTo>
                                <a:lnTo>
                                  <a:pt x="386" y="138"/>
                                </a:lnTo>
                                <a:lnTo>
                                  <a:pt x="406" y="141"/>
                                </a:lnTo>
                                <a:lnTo>
                                  <a:pt x="426" y="101"/>
                                </a:lnTo>
                                <a:lnTo>
                                  <a:pt x="447" y="94"/>
                                </a:lnTo>
                                <a:lnTo>
                                  <a:pt x="467" y="87"/>
                                </a:lnTo>
                                <a:lnTo>
                                  <a:pt x="487" y="56"/>
                                </a:lnTo>
                                <a:lnTo>
                                  <a:pt x="508" y="38"/>
                                </a:lnTo>
                                <a:lnTo>
                                  <a:pt x="528" y="5"/>
                                </a:lnTo>
                                <a:lnTo>
                                  <a:pt x="548" y="55"/>
                                </a:lnTo>
                                <a:lnTo>
                                  <a:pt x="568" y="5"/>
                                </a:lnTo>
                                <a:lnTo>
                                  <a:pt x="589" y="0"/>
                                </a:lnTo>
                                <a:lnTo>
                                  <a:pt x="609" y="38"/>
                                </a:lnTo>
                                <a:lnTo>
                                  <a:pt x="629" y="34"/>
                                </a:lnTo>
                                <a:lnTo>
                                  <a:pt x="650" y="145"/>
                                </a:lnTo>
                                <a:lnTo>
                                  <a:pt x="670" y="126"/>
                                </a:lnTo>
                                <a:lnTo>
                                  <a:pt x="690" y="149"/>
                                </a:lnTo>
                                <a:lnTo>
                                  <a:pt x="710" y="202"/>
                                </a:lnTo>
                                <a:lnTo>
                                  <a:pt x="731" y="229"/>
                                </a:lnTo>
                                <a:lnTo>
                                  <a:pt x="751" y="205"/>
                                </a:lnTo>
                                <a:lnTo>
                                  <a:pt x="771" y="181"/>
                                </a:lnTo>
                                <a:lnTo>
                                  <a:pt x="792" y="246"/>
                                </a:lnTo>
                                <a:lnTo>
                                  <a:pt x="812" y="219"/>
                                </a:lnTo>
                                <a:lnTo>
                                  <a:pt x="832" y="217"/>
                                </a:lnTo>
                                <a:lnTo>
                                  <a:pt x="853" y="207"/>
                                </a:lnTo>
                                <a:lnTo>
                                  <a:pt x="873" y="193"/>
                                </a:lnTo>
                              </a:path>
                            </a:pathLst>
                          </a:custGeom>
                          <a:noFill/>
                          <a:ln w="1651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05"/>
                        <wps:cNvSpPr>
                          <a:spLocks/>
                        </wps:cNvSpPr>
                        <wps:spPr bwMode="auto">
                          <a:xfrm>
                            <a:off x="467360" y="773430"/>
                            <a:ext cx="4855845" cy="1379855"/>
                          </a:xfrm>
                          <a:custGeom>
                            <a:avLst/>
                            <a:gdLst>
                              <a:gd name="T0" fmla="*/ 0 w 873"/>
                              <a:gd name="T1" fmla="*/ 198 h 248"/>
                              <a:gd name="T2" fmla="*/ 20 w 873"/>
                              <a:gd name="T3" fmla="*/ 191 h 248"/>
                              <a:gd name="T4" fmla="*/ 41 w 873"/>
                              <a:gd name="T5" fmla="*/ 177 h 248"/>
                              <a:gd name="T6" fmla="*/ 61 w 873"/>
                              <a:gd name="T7" fmla="*/ 196 h 248"/>
                              <a:gd name="T8" fmla="*/ 81 w 873"/>
                              <a:gd name="T9" fmla="*/ 197 h 248"/>
                              <a:gd name="T10" fmla="*/ 102 w 873"/>
                              <a:gd name="T11" fmla="*/ 204 h 248"/>
                              <a:gd name="T12" fmla="*/ 122 w 873"/>
                              <a:gd name="T13" fmla="*/ 215 h 248"/>
                              <a:gd name="T14" fmla="*/ 142 w 873"/>
                              <a:gd name="T15" fmla="*/ 248 h 248"/>
                              <a:gd name="T16" fmla="*/ 163 w 873"/>
                              <a:gd name="T17" fmla="*/ 220 h 248"/>
                              <a:gd name="T18" fmla="*/ 183 w 873"/>
                              <a:gd name="T19" fmla="*/ 244 h 248"/>
                              <a:gd name="T20" fmla="*/ 203 w 873"/>
                              <a:gd name="T21" fmla="*/ 233 h 248"/>
                              <a:gd name="T22" fmla="*/ 223 w 873"/>
                              <a:gd name="T23" fmla="*/ 217 h 248"/>
                              <a:gd name="T24" fmla="*/ 244 w 873"/>
                              <a:gd name="T25" fmla="*/ 220 h 248"/>
                              <a:gd name="T26" fmla="*/ 264 w 873"/>
                              <a:gd name="T27" fmla="*/ 220 h 248"/>
                              <a:gd name="T28" fmla="*/ 284 w 873"/>
                              <a:gd name="T29" fmla="*/ 236 h 248"/>
                              <a:gd name="T30" fmla="*/ 305 w 873"/>
                              <a:gd name="T31" fmla="*/ 204 h 248"/>
                              <a:gd name="T32" fmla="*/ 325 w 873"/>
                              <a:gd name="T33" fmla="*/ 204 h 248"/>
                              <a:gd name="T34" fmla="*/ 345 w 873"/>
                              <a:gd name="T35" fmla="*/ 205 h 248"/>
                              <a:gd name="T36" fmla="*/ 365 w 873"/>
                              <a:gd name="T37" fmla="*/ 217 h 248"/>
                              <a:gd name="T38" fmla="*/ 386 w 873"/>
                              <a:gd name="T39" fmla="*/ 184 h 248"/>
                              <a:gd name="T40" fmla="*/ 406 w 873"/>
                              <a:gd name="T41" fmla="*/ 156 h 248"/>
                              <a:gd name="T42" fmla="*/ 426 w 873"/>
                              <a:gd name="T43" fmla="*/ 148 h 248"/>
                              <a:gd name="T44" fmla="*/ 447 w 873"/>
                              <a:gd name="T45" fmla="*/ 145 h 248"/>
                              <a:gd name="T46" fmla="*/ 467 w 873"/>
                              <a:gd name="T47" fmla="*/ 122 h 248"/>
                              <a:gd name="T48" fmla="*/ 487 w 873"/>
                              <a:gd name="T49" fmla="*/ 114 h 248"/>
                              <a:gd name="T50" fmla="*/ 508 w 873"/>
                              <a:gd name="T51" fmla="*/ 100 h 248"/>
                              <a:gd name="T52" fmla="*/ 528 w 873"/>
                              <a:gd name="T53" fmla="*/ 59 h 248"/>
                              <a:gd name="T54" fmla="*/ 548 w 873"/>
                              <a:gd name="T55" fmla="*/ 48 h 248"/>
                              <a:gd name="T56" fmla="*/ 568 w 873"/>
                              <a:gd name="T57" fmla="*/ 29 h 248"/>
                              <a:gd name="T58" fmla="*/ 589 w 873"/>
                              <a:gd name="T59" fmla="*/ 0 h 248"/>
                              <a:gd name="T60" fmla="*/ 609 w 873"/>
                              <a:gd name="T61" fmla="*/ 36 h 248"/>
                              <a:gd name="T62" fmla="*/ 629 w 873"/>
                              <a:gd name="T63" fmla="*/ 10 h 248"/>
                              <a:gd name="T64" fmla="*/ 650 w 873"/>
                              <a:gd name="T65" fmla="*/ 56 h 248"/>
                              <a:gd name="T66" fmla="*/ 670 w 873"/>
                              <a:gd name="T67" fmla="*/ 89 h 248"/>
                              <a:gd name="T68" fmla="*/ 690 w 873"/>
                              <a:gd name="T69" fmla="*/ 92 h 248"/>
                              <a:gd name="T70" fmla="*/ 710 w 873"/>
                              <a:gd name="T71" fmla="*/ 163 h 248"/>
                              <a:gd name="T72" fmla="*/ 731 w 873"/>
                              <a:gd name="T73" fmla="*/ 199 h 248"/>
                              <a:gd name="T74" fmla="*/ 751 w 873"/>
                              <a:gd name="T75" fmla="*/ 193 h 248"/>
                              <a:gd name="T76" fmla="*/ 771 w 873"/>
                              <a:gd name="T77" fmla="*/ 191 h 248"/>
                              <a:gd name="T78" fmla="*/ 792 w 873"/>
                              <a:gd name="T79" fmla="*/ 219 h 248"/>
                              <a:gd name="T80" fmla="*/ 812 w 873"/>
                              <a:gd name="T81" fmla="*/ 189 h 248"/>
                              <a:gd name="T82" fmla="*/ 832 w 873"/>
                              <a:gd name="T83" fmla="*/ 158 h 248"/>
                              <a:gd name="T84" fmla="*/ 853 w 873"/>
                              <a:gd name="T85" fmla="*/ 170 h 248"/>
                              <a:gd name="T86" fmla="*/ 873 w 873"/>
                              <a:gd name="T87" fmla="*/ 153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3" h="248">
                                <a:moveTo>
                                  <a:pt x="0" y="198"/>
                                </a:moveTo>
                                <a:lnTo>
                                  <a:pt x="20" y="191"/>
                                </a:lnTo>
                                <a:lnTo>
                                  <a:pt x="41" y="177"/>
                                </a:lnTo>
                                <a:lnTo>
                                  <a:pt x="61" y="196"/>
                                </a:lnTo>
                                <a:lnTo>
                                  <a:pt x="81" y="197"/>
                                </a:lnTo>
                                <a:lnTo>
                                  <a:pt x="102" y="204"/>
                                </a:lnTo>
                                <a:lnTo>
                                  <a:pt x="122" y="215"/>
                                </a:lnTo>
                                <a:lnTo>
                                  <a:pt x="142" y="248"/>
                                </a:lnTo>
                                <a:lnTo>
                                  <a:pt x="163" y="220"/>
                                </a:lnTo>
                                <a:lnTo>
                                  <a:pt x="183" y="244"/>
                                </a:lnTo>
                                <a:lnTo>
                                  <a:pt x="203" y="233"/>
                                </a:lnTo>
                                <a:lnTo>
                                  <a:pt x="223" y="217"/>
                                </a:lnTo>
                                <a:lnTo>
                                  <a:pt x="244" y="220"/>
                                </a:lnTo>
                                <a:lnTo>
                                  <a:pt x="264" y="220"/>
                                </a:lnTo>
                                <a:lnTo>
                                  <a:pt x="284" y="236"/>
                                </a:lnTo>
                                <a:lnTo>
                                  <a:pt x="305" y="204"/>
                                </a:lnTo>
                                <a:lnTo>
                                  <a:pt x="325" y="204"/>
                                </a:lnTo>
                                <a:lnTo>
                                  <a:pt x="345" y="205"/>
                                </a:lnTo>
                                <a:lnTo>
                                  <a:pt x="365" y="217"/>
                                </a:lnTo>
                                <a:lnTo>
                                  <a:pt x="386" y="184"/>
                                </a:lnTo>
                                <a:lnTo>
                                  <a:pt x="406" y="156"/>
                                </a:lnTo>
                                <a:lnTo>
                                  <a:pt x="426" y="148"/>
                                </a:lnTo>
                                <a:lnTo>
                                  <a:pt x="447" y="145"/>
                                </a:lnTo>
                                <a:lnTo>
                                  <a:pt x="467" y="122"/>
                                </a:lnTo>
                                <a:lnTo>
                                  <a:pt x="487" y="114"/>
                                </a:lnTo>
                                <a:lnTo>
                                  <a:pt x="508" y="100"/>
                                </a:lnTo>
                                <a:lnTo>
                                  <a:pt x="528" y="59"/>
                                </a:lnTo>
                                <a:lnTo>
                                  <a:pt x="548" y="48"/>
                                </a:lnTo>
                                <a:lnTo>
                                  <a:pt x="568" y="29"/>
                                </a:lnTo>
                                <a:lnTo>
                                  <a:pt x="589" y="0"/>
                                </a:lnTo>
                                <a:lnTo>
                                  <a:pt x="609" y="36"/>
                                </a:lnTo>
                                <a:lnTo>
                                  <a:pt x="629" y="10"/>
                                </a:lnTo>
                                <a:lnTo>
                                  <a:pt x="650" y="56"/>
                                </a:lnTo>
                                <a:lnTo>
                                  <a:pt x="670" y="89"/>
                                </a:lnTo>
                                <a:lnTo>
                                  <a:pt x="690" y="92"/>
                                </a:lnTo>
                                <a:lnTo>
                                  <a:pt x="710" y="163"/>
                                </a:lnTo>
                                <a:lnTo>
                                  <a:pt x="731" y="199"/>
                                </a:lnTo>
                                <a:lnTo>
                                  <a:pt x="751" y="193"/>
                                </a:lnTo>
                                <a:lnTo>
                                  <a:pt x="771" y="191"/>
                                </a:lnTo>
                                <a:lnTo>
                                  <a:pt x="792" y="219"/>
                                </a:lnTo>
                                <a:lnTo>
                                  <a:pt x="812" y="189"/>
                                </a:lnTo>
                                <a:lnTo>
                                  <a:pt x="832" y="158"/>
                                </a:lnTo>
                                <a:lnTo>
                                  <a:pt x="853" y="170"/>
                                </a:lnTo>
                                <a:lnTo>
                                  <a:pt x="873" y="153"/>
                                </a:lnTo>
                              </a:path>
                            </a:pathLst>
                          </a:custGeom>
                          <a:noFill/>
                          <a:ln w="16510">
                            <a:solidFill>
                              <a:srgbClr val="00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6"/>
                        <wps:cNvSpPr>
                          <a:spLocks/>
                        </wps:cNvSpPr>
                        <wps:spPr bwMode="auto">
                          <a:xfrm>
                            <a:off x="467360" y="807085"/>
                            <a:ext cx="4855845" cy="1363345"/>
                          </a:xfrm>
                          <a:custGeom>
                            <a:avLst/>
                            <a:gdLst>
                              <a:gd name="T0" fmla="*/ 0 w 873"/>
                              <a:gd name="T1" fmla="*/ 192 h 245"/>
                              <a:gd name="T2" fmla="*/ 20 w 873"/>
                              <a:gd name="T3" fmla="*/ 192 h 245"/>
                              <a:gd name="T4" fmla="*/ 41 w 873"/>
                              <a:gd name="T5" fmla="*/ 182 h 245"/>
                              <a:gd name="T6" fmla="*/ 61 w 873"/>
                              <a:gd name="T7" fmla="*/ 198 h 245"/>
                              <a:gd name="T8" fmla="*/ 81 w 873"/>
                              <a:gd name="T9" fmla="*/ 185 h 245"/>
                              <a:gd name="T10" fmla="*/ 102 w 873"/>
                              <a:gd name="T11" fmla="*/ 206 h 245"/>
                              <a:gd name="T12" fmla="*/ 122 w 873"/>
                              <a:gd name="T13" fmla="*/ 216 h 245"/>
                              <a:gd name="T14" fmla="*/ 142 w 873"/>
                              <a:gd name="T15" fmla="*/ 245 h 245"/>
                              <a:gd name="T16" fmla="*/ 163 w 873"/>
                              <a:gd name="T17" fmla="*/ 216 h 245"/>
                              <a:gd name="T18" fmla="*/ 183 w 873"/>
                              <a:gd name="T19" fmla="*/ 233 h 245"/>
                              <a:gd name="T20" fmla="*/ 203 w 873"/>
                              <a:gd name="T21" fmla="*/ 233 h 245"/>
                              <a:gd name="T22" fmla="*/ 223 w 873"/>
                              <a:gd name="T23" fmla="*/ 216 h 245"/>
                              <a:gd name="T24" fmla="*/ 244 w 873"/>
                              <a:gd name="T25" fmla="*/ 219 h 245"/>
                              <a:gd name="T26" fmla="*/ 264 w 873"/>
                              <a:gd name="T27" fmla="*/ 229 h 245"/>
                              <a:gd name="T28" fmla="*/ 284 w 873"/>
                              <a:gd name="T29" fmla="*/ 244 h 245"/>
                              <a:gd name="T30" fmla="*/ 305 w 873"/>
                              <a:gd name="T31" fmla="*/ 208 h 245"/>
                              <a:gd name="T32" fmla="*/ 325 w 873"/>
                              <a:gd name="T33" fmla="*/ 212 h 245"/>
                              <a:gd name="T34" fmla="*/ 345 w 873"/>
                              <a:gd name="T35" fmla="*/ 212 h 245"/>
                              <a:gd name="T36" fmla="*/ 365 w 873"/>
                              <a:gd name="T37" fmla="*/ 219 h 245"/>
                              <a:gd name="T38" fmla="*/ 386 w 873"/>
                              <a:gd name="T39" fmla="*/ 188 h 245"/>
                              <a:gd name="T40" fmla="*/ 406 w 873"/>
                              <a:gd name="T41" fmla="*/ 159 h 245"/>
                              <a:gd name="T42" fmla="*/ 426 w 873"/>
                              <a:gd name="T43" fmla="*/ 151 h 245"/>
                              <a:gd name="T44" fmla="*/ 447 w 873"/>
                              <a:gd name="T45" fmla="*/ 141 h 245"/>
                              <a:gd name="T46" fmla="*/ 467 w 873"/>
                              <a:gd name="T47" fmla="*/ 123 h 245"/>
                              <a:gd name="T48" fmla="*/ 487 w 873"/>
                              <a:gd name="T49" fmla="*/ 115 h 245"/>
                              <a:gd name="T50" fmla="*/ 508 w 873"/>
                              <a:gd name="T51" fmla="*/ 99 h 245"/>
                              <a:gd name="T52" fmla="*/ 528 w 873"/>
                              <a:gd name="T53" fmla="*/ 62 h 245"/>
                              <a:gd name="T54" fmla="*/ 548 w 873"/>
                              <a:gd name="T55" fmla="*/ 54 h 245"/>
                              <a:gd name="T56" fmla="*/ 568 w 873"/>
                              <a:gd name="T57" fmla="*/ 25 h 245"/>
                              <a:gd name="T58" fmla="*/ 589 w 873"/>
                              <a:gd name="T59" fmla="*/ 0 h 245"/>
                              <a:gd name="T60" fmla="*/ 609 w 873"/>
                              <a:gd name="T61" fmla="*/ 35 h 245"/>
                              <a:gd name="T62" fmla="*/ 629 w 873"/>
                              <a:gd name="T63" fmla="*/ 15 h 245"/>
                              <a:gd name="T64" fmla="*/ 650 w 873"/>
                              <a:gd name="T65" fmla="*/ 57 h 245"/>
                              <a:gd name="T66" fmla="*/ 670 w 873"/>
                              <a:gd name="T67" fmla="*/ 91 h 245"/>
                              <a:gd name="T68" fmla="*/ 690 w 873"/>
                              <a:gd name="T69" fmla="*/ 86 h 245"/>
                              <a:gd name="T70" fmla="*/ 710 w 873"/>
                              <a:gd name="T71" fmla="*/ 170 h 245"/>
                              <a:gd name="T72" fmla="*/ 731 w 873"/>
                              <a:gd name="T73" fmla="*/ 192 h 245"/>
                              <a:gd name="T74" fmla="*/ 751 w 873"/>
                              <a:gd name="T75" fmla="*/ 196 h 245"/>
                              <a:gd name="T76" fmla="*/ 771 w 873"/>
                              <a:gd name="T77" fmla="*/ 195 h 245"/>
                              <a:gd name="T78" fmla="*/ 792 w 873"/>
                              <a:gd name="T79" fmla="*/ 216 h 245"/>
                              <a:gd name="T80" fmla="*/ 812 w 873"/>
                              <a:gd name="T81" fmla="*/ 184 h 245"/>
                              <a:gd name="T82" fmla="*/ 832 w 873"/>
                              <a:gd name="T83" fmla="*/ 162 h 245"/>
                              <a:gd name="T84" fmla="*/ 853 w 873"/>
                              <a:gd name="T85" fmla="*/ 172 h 245"/>
                              <a:gd name="T86" fmla="*/ 873 w 873"/>
                              <a:gd name="T87" fmla="*/ 164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3" h="245">
                                <a:moveTo>
                                  <a:pt x="0" y="192"/>
                                </a:moveTo>
                                <a:lnTo>
                                  <a:pt x="20" y="192"/>
                                </a:lnTo>
                                <a:lnTo>
                                  <a:pt x="41" y="182"/>
                                </a:lnTo>
                                <a:lnTo>
                                  <a:pt x="61" y="198"/>
                                </a:lnTo>
                                <a:lnTo>
                                  <a:pt x="81" y="185"/>
                                </a:lnTo>
                                <a:lnTo>
                                  <a:pt x="102" y="206"/>
                                </a:lnTo>
                                <a:lnTo>
                                  <a:pt x="122" y="216"/>
                                </a:lnTo>
                                <a:lnTo>
                                  <a:pt x="142" y="245"/>
                                </a:lnTo>
                                <a:lnTo>
                                  <a:pt x="163" y="216"/>
                                </a:lnTo>
                                <a:lnTo>
                                  <a:pt x="183" y="233"/>
                                </a:lnTo>
                                <a:lnTo>
                                  <a:pt x="203" y="233"/>
                                </a:lnTo>
                                <a:lnTo>
                                  <a:pt x="223" y="216"/>
                                </a:lnTo>
                                <a:lnTo>
                                  <a:pt x="244" y="219"/>
                                </a:lnTo>
                                <a:lnTo>
                                  <a:pt x="264" y="229"/>
                                </a:lnTo>
                                <a:lnTo>
                                  <a:pt x="284" y="244"/>
                                </a:lnTo>
                                <a:lnTo>
                                  <a:pt x="305" y="208"/>
                                </a:lnTo>
                                <a:lnTo>
                                  <a:pt x="325" y="212"/>
                                </a:lnTo>
                                <a:lnTo>
                                  <a:pt x="345" y="212"/>
                                </a:lnTo>
                                <a:lnTo>
                                  <a:pt x="365" y="219"/>
                                </a:lnTo>
                                <a:lnTo>
                                  <a:pt x="386" y="188"/>
                                </a:lnTo>
                                <a:lnTo>
                                  <a:pt x="406" y="159"/>
                                </a:lnTo>
                                <a:lnTo>
                                  <a:pt x="426" y="151"/>
                                </a:lnTo>
                                <a:lnTo>
                                  <a:pt x="447" y="141"/>
                                </a:lnTo>
                                <a:lnTo>
                                  <a:pt x="467" y="123"/>
                                </a:lnTo>
                                <a:lnTo>
                                  <a:pt x="487" y="115"/>
                                </a:lnTo>
                                <a:lnTo>
                                  <a:pt x="508" y="99"/>
                                </a:lnTo>
                                <a:lnTo>
                                  <a:pt x="528" y="62"/>
                                </a:lnTo>
                                <a:lnTo>
                                  <a:pt x="548" y="54"/>
                                </a:lnTo>
                                <a:lnTo>
                                  <a:pt x="568" y="25"/>
                                </a:lnTo>
                                <a:lnTo>
                                  <a:pt x="589" y="0"/>
                                </a:lnTo>
                                <a:lnTo>
                                  <a:pt x="609" y="35"/>
                                </a:lnTo>
                                <a:lnTo>
                                  <a:pt x="629" y="15"/>
                                </a:lnTo>
                                <a:lnTo>
                                  <a:pt x="650" y="57"/>
                                </a:lnTo>
                                <a:lnTo>
                                  <a:pt x="670" y="91"/>
                                </a:lnTo>
                                <a:lnTo>
                                  <a:pt x="690" y="86"/>
                                </a:lnTo>
                                <a:lnTo>
                                  <a:pt x="710" y="170"/>
                                </a:lnTo>
                                <a:lnTo>
                                  <a:pt x="731" y="192"/>
                                </a:lnTo>
                                <a:lnTo>
                                  <a:pt x="751" y="196"/>
                                </a:lnTo>
                                <a:lnTo>
                                  <a:pt x="771" y="195"/>
                                </a:lnTo>
                                <a:lnTo>
                                  <a:pt x="792" y="216"/>
                                </a:lnTo>
                                <a:lnTo>
                                  <a:pt x="812" y="184"/>
                                </a:lnTo>
                                <a:lnTo>
                                  <a:pt x="832" y="162"/>
                                </a:lnTo>
                                <a:lnTo>
                                  <a:pt x="853" y="172"/>
                                </a:lnTo>
                                <a:lnTo>
                                  <a:pt x="873" y="164"/>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07"/>
                        <wps:cNvSpPr>
                          <a:spLocks/>
                        </wps:cNvSpPr>
                        <wps:spPr bwMode="auto">
                          <a:xfrm>
                            <a:off x="467360" y="879475"/>
                            <a:ext cx="4855845" cy="1301750"/>
                          </a:xfrm>
                          <a:custGeom>
                            <a:avLst/>
                            <a:gdLst>
                              <a:gd name="T0" fmla="*/ 0 w 873"/>
                              <a:gd name="T1" fmla="*/ 179 h 234"/>
                              <a:gd name="T2" fmla="*/ 20 w 873"/>
                              <a:gd name="T3" fmla="*/ 193 h 234"/>
                              <a:gd name="T4" fmla="*/ 41 w 873"/>
                              <a:gd name="T5" fmla="*/ 176 h 234"/>
                              <a:gd name="T6" fmla="*/ 61 w 873"/>
                              <a:gd name="T7" fmla="*/ 177 h 234"/>
                              <a:gd name="T8" fmla="*/ 81 w 873"/>
                              <a:gd name="T9" fmla="*/ 182 h 234"/>
                              <a:gd name="T10" fmla="*/ 102 w 873"/>
                              <a:gd name="T11" fmla="*/ 200 h 234"/>
                              <a:gd name="T12" fmla="*/ 122 w 873"/>
                              <a:gd name="T13" fmla="*/ 215 h 234"/>
                              <a:gd name="T14" fmla="*/ 142 w 873"/>
                              <a:gd name="T15" fmla="*/ 233 h 234"/>
                              <a:gd name="T16" fmla="*/ 163 w 873"/>
                              <a:gd name="T17" fmla="*/ 204 h 234"/>
                              <a:gd name="T18" fmla="*/ 183 w 873"/>
                              <a:gd name="T19" fmla="*/ 230 h 234"/>
                              <a:gd name="T20" fmla="*/ 203 w 873"/>
                              <a:gd name="T21" fmla="*/ 229 h 234"/>
                              <a:gd name="T22" fmla="*/ 223 w 873"/>
                              <a:gd name="T23" fmla="*/ 211 h 234"/>
                              <a:gd name="T24" fmla="*/ 244 w 873"/>
                              <a:gd name="T25" fmla="*/ 209 h 234"/>
                              <a:gd name="T26" fmla="*/ 264 w 873"/>
                              <a:gd name="T27" fmla="*/ 222 h 234"/>
                              <a:gd name="T28" fmla="*/ 284 w 873"/>
                              <a:gd name="T29" fmla="*/ 234 h 234"/>
                              <a:gd name="T30" fmla="*/ 305 w 873"/>
                              <a:gd name="T31" fmla="*/ 194 h 234"/>
                              <a:gd name="T32" fmla="*/ 325 w 873"/>
                              <a:gd name="T33" fmla="*/ 214 h 234"/>
                              <a:gd name="T34" fmla="*/ 345 w 873"/>
                              <a:gd name="T35" fmla="*/ 204 h 234"/>
                              <a:gd name="T36" fmla="*/ 365 w 873"/>
                              <a:gd name="T37" fmla="*/ 211 h 234"/>
                              <a:gd name="T38" fmla="*/ 386 w 873"/>
                              <a:gd name="T39" fmla="*/ 180 h 234"/>
                              <a:gd name="T40" fmla="*/ 406 w 873"/>
                              <a:gd name="T41" fmla="*/ 162 h 234"/>
                              <a:gd name="T42" fmla="*/ 426 w 873"/>
                              <a:gd name="T43" fmla="*/ 147 h 234"/>
                              <a:gd name="T44" fmla="*/ 447 w 873"/>
                              <a:gd name="T45" fmla="*/ 125 h 234"/>
                              <a:gd name="T46" fmla="*/ 467 w 873"/>
                              <a:gd name="T47" fmla="*/ 126 h 234"/>
                              <a:gd name="T48" fmla="*/ 487 w 873"/>
                              <a:gd name="T49" fmla="*/ 114 h 234"/>
                              <a:gd name="T50" fmla="*/ 508 w 873"/>
                              <a:gd name="T51" fmla="*/ 85 h 234"/>
                              <a:gd name="T52" fmla="*/ 528 w 873"/>
                              <a:gd name="T53" fmla="*/ 58 h 234"/>
                              <a:gd name="T54" fmla="*/ 548 w 873"/>
                              <a:gd name="T55" fmla="*/ 51 h 234"/>
                              <a:gd name="T56" fmla="*/ 568 w 873"/>
                              <a:gd name="T57" fmla="*/ 20 h 234"/>
                              <a:gd name="T58" fmla="*/ 589 w 873"/>
                              <a:gd name="T59" fmla="*/ 0 h 234"/>
                              <a:gd name="T60" fmla="*/ 609 w 873"/>
                              <a:gd name="T61" fmla="*/ 41 h 234"/>
                              <a:gd name="T62" fmla="*/ 629 w 873"/>
                              <a:gd name="T63" fmla="*/ 19 h 234"/>
                              <a:gd name="T64" fmla="*/ 650 w 873"/>
                              <a:gd name="T65" fmla="*/ 66 h 234"/>
                              <a:gd name="T66" fmla="*/ 670 w 873"/>
                              <a:gd name="T67" fmla="*/ 88 h 234"/>
                              <a:gd name="T68" fmla="*/ 690 w 873"/>
                              <a:gd name="T69" fmla="*/ 80 h 234"/>
                              <a:gd name="T70" fmla="*/ 710 w 873"/>
                              <a:gd name="T71" fmla="*/ 163 h 234"/>
                              <a:gd name="T72" fmla="*/ 731 w 873"/>
                              <a:gd name="T73" fmla="*/ 190 h 234"/>
                              <a:gd name="T74" fmla="*/ 751 w 873"/>
                              <a:gd name="T75" fmla="*/ 192 h 234"/>
                              <a:gd name="T76" fmla="*/ 771 w 873"/>
                              <a:gd name="T77" fmla="*/ 189 h 234"/>
                              <a:gd name="T78" fmla="*/ 792 w 873"/>
                              <a:gd name="T79" fmla="*/ 210 h 234"/>
                              <a:gd name="T80" fmla="*/ 812 w 873"/>
                              <a:gd name="T81" fmla="*/ 181 h 234"/>
                              <a:gd name="T82" fmla="*/ 832 w 873"/>
                              <a:gd name="T83" fmla="*/ 156 h 234"/>
                              <a:gd name="T84" fmla="*/ 853 w 873"/>
                              <a:gd name="T85" fmla="*/ 169 h 234"/>
                              <a:gd name="T86" fmla="*/ 873 w 873"/>
                              <a:gd name="T87" fmla="*/ 15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3" h="234">
                                <a:moveTo>
                                  <a:pt x="0" y="179"/>
                                </a:moveTo>
                                <a:lnTo>
                                  <a:pt x="20" y="193"/>
                                </a:lnTo>
                                <a:lnTo>
                                  <a:pt x="41" y="176"/>
                                </a:lnTo>
                                <a:lnTo>
                                  <a:pt x="61" y="177"/>
                                </a:lnTo>
                                <a:lnTo>
                                  <a:pt x="81" y="182"/>
                                </a:lnTo>
                                <a:lnTo>
                                  <a:pt x="102" y="200"/>
                                </a:lnTo>
                                <a:lnTo>
                                  <a:pt x="122" y="215"/>
                                </a:lnTo>
                                <a:lnTo>
                                  <a:pt x="142" y="233"/>
                                </a:lnTo>
                                <a:lnTo>
                                  <a:pt x="163" y="204"/>
                                </a:lnTo>
                                <a:lnTo>
                                  <a:pt x="183" y="230"/>
                                </a:lnTo>
                                <a:lnTo>
                                  <a:pt x="203" y="229"/>
                                </a:lnTo>
                                <a:lnTo>
                                  <a:pt x="223" y="211"/>
                                </a:lnTo>
                                <a:lnTo>
                                  <a:pt x="244" y="209"/>
                                </a:lnTo>
                                <a:lnTo>
                                  <a:pt x="264" y="222"/>
                                </a:lnTo>
                                <a:lnTo>
                                  <a:pt x="284" y="234"/>
                                </a:lnTo>
                                <a:lnTo>
                                  <a:pt x="305" y="194"/>
                                </a:lnTo>
                                <a:lnTo>
                                  <a:pt x="325" y="214"/>
                                </a:lnTo>
                                <a:lnTo>
                                  <a:pt x="345" y="204"/>
                                </a:lnTo>
                                <a:lnTo>
                                  <a:pt x="365" y="211"/>
                                </a:lnTo>
                                <a:lnTo>
                                  <a:pt x="386" y="180"/>
                                </a:lnTo>
                                <a:lnTo>
                                  <a:pt x="406" y="162"/>
                                </a:lnTo>
                                <a:lnTo>
                                  <a:pt x="426" y="147"/>
                                </a:lnTo>
                                <a:lnTo>
                                  <a:pt x="447" y="125"/>
                                </a:lnTo>
                                <a:lnTo>
                                  <a:pt x="467" y="126"/>
                                </a:lnTo>
                                <a:lnTo>
                                  <a:pt x="487" y="114"/>
                                </a:lnTo>
                                <a:lnTo>
                                  <a:pt x="508" y="85"/>
                                </a:lnTo>
                                <a:lnTo>
                                  <a:pt x="528" y="58"/>
                                </a:lnTo>
                                <a:lnTo>
                                  <a:pt x="548" y="51"/>
                                </a:lnTo>
                                <a:lnTo>
                                  <a:pt x="568" y="20"/>
                                </a:lnTo>
                                <a:lnTo>
                                  <a:pt x="589" y="0"/>
                                </a:lnTo>
                                <a:lnTo>
                                  <a:pt x="609" y="41"/>
                                </a:lnTo>
                                <a:lnTo>
                                  <a:pt x="629" y="19"/>
                                </a:lnTo>
                                <a:lnTo>
                                  <a:pt x="650" y="66"/>
                                </a:lnTo>
                                <a:lnTo>
                                  <a:pt x="670" y="88"/>
                                </a:lnTo>
                                <a:lnTo>
                                  <a:pt x="690" y="80"/>
                                </a:lnTo>
                                <a:lnTo>
                                  <a:pt x="710" y="163"/>
                                </a:lnTo>
                                <a:lnTo>
                                  <a:pt x="731" y="190"/>
                                </a:lnTo>
                                <a:lnTo>
                                  <a:pt x="751" y="192"/>
                                </a:lnTo>
                                <a:lnTo>
                                  <a:pt x="771" y="189"/>
                                </a:lnTo>
                                <a:lnTo>
                                  <a:pt x="792" y="210"/>
                                </a:lnTo>
                                <a:lnTo>
                                  <a:pt x="812" y="181"/>
                                </a:lnTo>
                                <a:lnTo>
                                  <a:pt x="832" y="156"/>
                                </a:lnTo>
                                <a:lnTo>
                                  <a:pt x="853" y="169"/>
                                </a:lnTo>
                                <a:lnTo>
                                  <a:pt x="873" y="150"/>
                                </a:lnTo>
                              </a:path>
                            </a:pathLst>
                          </a:custGeom>
                          <a:noFill/>
                          <a:ln w="165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08"/>
                        <wps:cNvSpPr>
                          <a:spLocks/>
                        </wps:cNvSpPr>
                        <wps:spPr bwMode="auto">
                          <a:xfrm>
                            <a:off x="467360" y="1085215"/>
                            <a:ext cx="4855845" cy="1162685"/>
                          </a:xfrm>
                          <a:custGeom>
                            <a:avLst/>
                            <a:gdLst>
                              <a:gd name="T0" fmla="*/ 0 w 873"/>
                              <a:gd name="T1" fmla="*/ 142 h 209"/>
                              <a:gd name="T2" fmla="*/ 20 w 873"/>
                              <a:gd name="T3" fmla="*/ 149 h 209"/>
                              <a:gd name="T4" fmla="*/ 41 w 873"/>
                              <a:gd name="T5" fmla="*/ 146 h 209"/>
                              <a:gd name="T6" fmla="*/ 61 w 873"/>
                              <a:gd name="T7" fmla="*/ 139 h 209"/>
                              <a:gd name="T8" fmla="*/ 81 w 873"/>
                              <a:gd name="T9" fmla="*/ 147 h 209"/>
                              <a:gd name="T10" fmla="*/ 102 w 873"/>
                              <a:gd name="T11" fmla="*/ 171 h 209"/>
                              <a:gd name="T12" fmla="*/ 122 w 873"/>
                              <a:gd name="T13" fmla="*/ 173 h 209"/>
                              <a:gd name="T14" fmla="*/ 142 w 873"/>
                              <a:gd name="T15" fmla="*/ 196 h 209"/>
                              <a:gd name="T16" fmla="*/ 163 w 873"/>
                              <a:gd name="T17" fmla="*/ 188 h 209"/>
                              <a:gd name="T18" fmla="*/ 183 w 873"/>
                              <a:gd name="T19" fmla="*/ 205 h 209"/>
                              <a:gd name="T20" fmla="*/ 203 w 873"/>
                              <a:gd name="T21" fmla="*/ 202 h 209"/>
                              <a:gd name="T22" fmla="*/ 223 w 873"/>
                              <a:gd name="T23" fmla="*/ 194 h 209"/>
                              <a:gd name="T24" fmla="*/ 244 w 873"/>
                              <a:gd name="T25" fmla="*/ 199 h 209"/>
                              <a:gd name="T26" fmla="*/ 264 w 873"/>
                              <a:gd name="T27" fmla="*/ 198 h 209"/>
                              <a:gd name="T28" fmla="*/ 284 w 873"/>
                              <a:gd name="T29" fmla="*/ 209 h 209"/>
                              <a:gd name="T30" fmla="*/ 305 w 873"/>
                              <a:gd name="T31" fmla="*/ 181 h 209"/>
                              <a:gd name="T32" fmla="*/ 325 w 873"/>
                              <a:gd name="T33" fmla="*/ 200 h 209"/>
                              <a:gd name="T34" fmla="*/ 345 w 873"/>
                              <a:gd name="T35" fmla="*/ 180 h 209"/>
                              <a:gd name="T36" fmla="*/ 365 w 873"/>
                              <a:gd name="T37" fmla="*/ 182 h 209"/>
                              <a:gd name="T38" fmla="*/ 386 w 873"/>
                              <a:gd name="T39" fmla="*/ 169 h 209"/>
                              <a:gd name="T40" fmla="*/ 406 w 873"/>
                              <a:gd name="T41" fmla="*/ 143 h 209"/>
                              <a:gd name="T42" fmla="*/ 426 w 873"/>
                              <a:gd name="T43" fmla="*/ 148 h 209"/>
                              <a:gd name="T44" fmla="*/ 447 w 873"/>
                              <a:gd name="T45" fmla="*/ 121 h 209"/>
                              <a:gd name="T46" fmla="*/ 467 w 873"/>
                              <a:gd name="T47" fmla="*/ 116 h 209"/>
                              <a:gd name="T48" fmla="*/ 487 w 873"/>
                              <a:gd name="T49" fmla="*/ 105 h 209"/>
                              <a:gd name="T50" fmla="*/ 508 w 873"/>
                              <a:gd name="T51" fmla="*/ 90 h 209"/>
                              <a:gd name="T52" fmla="*/ 528 w 873"/>
                              <a:gd name="T53" fmla="*/ 48 h 209"/>
                              <a:gd name="T54" fmla="*/ 548 w 873"/>
                              <a:gd name="T55" fmla="*/ 52 h 209"/>
                              <a:gd name="T56" fmla="*/ 568 w 873"/>
                              <a:gd name="T57" fmla="*/ 11 h 209"/>
                              <a:gd name="T58" fmla="*/ 589 w 873"/>
                              <a:gd name="T59" fmla="*/ 0 h 209"/>
                              <a:gd name="T60" fmla="*/ 609 w 873"/>
                              <a:gd name="T61" fmla="*/ 21 h 209"/>
                              <a:gd name="T62" fmla="*/ 629 w 873"/>
                              <a:gd name="T63" fmla="*/ 2 h 209"/>
                              <a:gd name="T64" fmla="*/ 650 w 873"/>
                              <a:gd name="T65" fmla="*/ 51 h 209"/>
                              <a:gd name="T66" fmla="*/ 670 w 873"/>
                              <a:gd name="T67" fmla="*/ 72 h 209"/>
                              <a:gd name="T68" fmla="*/ 690 w 873"/>
                              <a:gd name="T69" fmla="*/ 84 h 209"/>
                              <a:gd name="T70" fmla="*/ 710 w 873"/>
                              <a:gd name="T71" fmla="*/ 137 h 209"/>
                              <a:gd name="T72" fmla="*/ 731 w 873"/>
                              <a:gd name="T73" fmla="*/ 172 h 209"/>
                              <a:gd name="T74" fmla="*/ 751 w 873"/>
                              <a:gd name="T75" fmla="*/ 172 h 209"/>
                              <a:gd name="T76" fmla="*/ 771 w 873"/>
                              <a:gd name="T77" fmla="*/ 173 h 209"/>
                              <a:gd name="T78" fmla="*/ 792 w 873"/>
                              <a:gd name="T79" fmla="*/ 185 h 209"/>
                              <a:gd name="T80" fmla="*/ 812 w 873"/>
                              <a:gd name="T81" fmla="*/ 166 h 209"/>
                              <a:gd name="T82" fmla="*/ 832 w 873"/>
                              <a:gd name="T83" fmla="*/ 156 h 209"/>
                              <a:gd name="T84" fmla="*/ 853 w 873"/>
                              <a:gd name="T85" fmla="*/ 153 h 209"/>
                              <a:gd name="T86" fmla="*/ 873 w 873"/>
                              <a:gd name="T87" fmla="*/ 13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3" h="209">
                                <a:moveTo>
                                  <a:pt x="0" y="142"/>
                                </a:moveTo>
                                <a:lnTo>
                                  <a:pt x="20" y="149"/>
                                </a:lnTo>
                                <a:lnTo>
                                  <a:pt x="41" y="146"/>
                                </a:lnTo>
                                <a:lnTo>
                                  <a:pt x="61" y="139"/>
                                </a:lnTo>
                                <a:lnTo>
                                  <a:pt x="81" y="147"/>
                                </a:lnTo>
                                <a:lnTo>
                                  <a:pt x="102" y="171"/>
                                </a:lnTo>
                                <a:lnTo>
                                  <a:pt x="122" y="173"/>
                                </a:lnTo>
                                <a:lnTo>
                                  <a:pt x="142" y="196"/>
                                </a:lnTo>
                                <a:lnTo>
                                  <a:pt x="163" y="188"/>
                                </a:lnTo>
                                <a:lnTo>
                                  <a:pt x="183" y="205"/>
                                </a:lnTo>
                                <a:lnTo>
                                  <a:pt x="203" y="202"/>
                                </a:lnTo>
                                <a:lnTo>
                                  <a:pt x="223" y="194"/>
                                </a:lnTo>
                                <a:lnTo>
                                  <a:pt x="244" y="199"/>
                                </a:lnTo>
                                <a:lnTo>
                                  <a:pt x="264" y="198"/>
                                </a:lnTo>
                                <a:lnTo>
                                  <a:pt x="284" y="209"/>
                                </a:lnTo>
                                <a:lnTo>
                                  <a:pt x="305" y="181"/>
                                </a:lnTo>
                                <a:lnTo>
                                  <a:pt x="325" y="200"/>
                                </a:lnTo>
                                <a:lnTo>
                                  <a:pt x="345" y="180"/>
                                </a:lnTo>
                                <a:lnTo>
                                  <a:pt x="365" y="182"/>
                                </a:lnTo>
                                <a:lnTo>
                                  <a:pt x="386" y="169"/>
                                </a:lnTo>
                                <a:lnTo>
                                  <a:pt x="406" y="143"/>
                                </a:lnTo>
                                <a:lnTo>
                                  <a:pt x="426" y="148"/>
                                </a:lnTo>
                                <a:lnTo>
                                  <a:pt x="447" y="121"/>
                                </a:lnTo>
                                <a:lnTo>
                                  <a:pt x="467" y="116"/>
                                </a:lnTo>
                                <a:lnTo>
                                  <a:pt x="487" y="105"/>
                                </a:lnTo>
                                <a:lnTo>
                                  <a:pt x="508" y="90"/>
                                </a:lnTo>
                                <a:lnTo>
                                  <a:pt x="528" y="48"/>
                                </a:lnTo>
                                <a:lnTo>
                                  <a:pt x="548" y="52"/>
                                </a:lnTo>
                                <a:lnTo>
                                  <a:pt x="568" y="11"/>
                                </a:lnTo>
                                <a:lnTo>
                                  <a:pt x="589" y="0"/>
                                </a:lnTo>
                                <a:lnTo>
                                  <a:pt x="609" y="21"/>
                                </a:lnTo>
                                <a:lnTo>
                                  <a:pt x="629" y="2"/>
                                </a:lnTo>
                                <a:lnTo>
                                  <a:pt x="650" y="51"/>
                                </a:lnTo>
                                <a:lnTo>
                                  <a:pt x="670" y="72"/>
                                </a:lnTo>
                                <a:lnTo>
                                  <a:pt x="690" y="84"/>
                                </a:lnTo>
                                <a:lnTo>
                                  <a:pt x="710" y="137"/>
                                </a:lnTo>
                                <a:lnTo>
                                  <a:pt x="731" y="172"/>
                                </a:lnTo>
                                <a:lnTo>
                                  <a:pt x="751" y="172"/>
                                </a:lnTo>
                                <a:lnTo>
                                  <a:pt x="771" y="173"/>
                                </a:lnTo>
                                <a:lnTo>
                                  <a:pt x="792" y="185"/>
                                </a:lnTo>
                                <a:lnTo>
                                  <a:pt x="812" y="166"/>
                                </a:lnTo>
                                <a:lnTo>
                                  <a:pt x="832" y="156"/>
                                </a:lnTo>
                                <a:lnTo>
                                  <a:pt x="853" y="153"/>
                                </a:lnTo>
                                <a:lnTo>
                                  <a:pt x="873" y="139"/>
                                </a:lnTo>
                              </a:path>
                            </a:pathLst>
                          </a:custGeom>
                          <a:noFill/>
                          <a:ln w="1651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509"/>
                        <wps:cNvSpPr>
                          <a:spLocks noChangeArrowheads="1"/>
                        </wps:cNvSpPr>
                        <wps:spPr bwMode="auto">
                          <a:xfrm>
                            <a:off x="822960" y="155575"/>
                            <a:ext cx="37903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9" w14:textId="77777777" w:rsidR="00F03A1E" w:rsidRDefault="00F03A1E" w:rsidP="00E867F0">
                              <w:r>
                                <w:rPr>
                                  <w:rFonts w:ascii="Arial" w:hAnsi="Arial" w:cs="Arial"/>
                                  <w:b/>
                                  <w:bCs/>
                                  <w:color w:val="000000"/>
                                  <w:sz w:val="26"/>
                                  <w:szCs w:val="26"/>
                                </w:rPr>
                                <w:t>Chart 4: Selected Overall Property Price Indexes</w:t>
                              </w:r>
                            </w:p>
                          </w:txbxContent>
                        </wps:txbx>
                        <wps:bodyPr rot="0" vert="horz" wrap="none" lIns="0" tIns="0" rIns="0" bIns="0" anchor="t" anchorCtr="0" upright="1">
                          <a:spAutoFit/>
                        </wps:bodyPr>
                      </wps:wsp>
                      <wps:wsp>
                        <wps:cNvPr id="68" name="Rectangle 510"/>
                        <wps:cNvSpPr>
                          <a:spLocks noChangeArrowheads="1"/>
                        </wps:cNvSpPr>
                        <wps:spPr bwMode="auto">
                          <a:xfrm>
                            <a:off x="122555" y="262636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A" w14:textId="77777777" w:rsidR="00F03A1E" w:rsidRDefault="00F03A1E" w:rsidP="00E867F0">
                              <w:r>
                                <w:rPr>
                                  <w:b/>
                                  <w:bCs/>
                                  <w:color w:val="000000"/>
                                  <w:sz w:val="22"/>
                                  <w:szCs w:val="22"/>
                                </w:rPr>
                                <w:t>0.8</w:t>
                              </w:r>
                            </w:p>
                          </w:txbxContent>
                        </wps:txbx>
                        <wps:bodyPr rot="0" vert="horz" wrap="none" lIns="0" tIns="0" rIns="0" bIns="0" anchor="t" anchorCtr="0" upright="1">
                          <a:spAutoFit/>
                        </wps:bodyPr>
                      </wps:wsp>
                      <wps:wsp>
                        <wps:cNvPr id="69" name="Rectangle 511"/>
                        <wps:cNvSpPr>
                          <a:spLocks noChangeArrowheads="1"/>
                        </wps:cNvSpPr>
                        <wps:spPr bwMode="auto">
                          <a:xfrm>
                            <a:off x="122555" y="221488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B" w14:textId="77777777" w:rsidR="00F03A1E" w:rsidRDefault="00F03A1E" w:rsidP="00E867F0">
                              <w:r>
                                <w:rPr>
                                  <w:b/>
                                  <w:bCs/>
                                  <w:color w:val="000000"/>
                                  <w:sz w:val="22"/>
                                  <w:szCs w:val="22"/>
                                </w:rPr>
                                <w:t>0.9</w:t>
                              </w:r>
                            </w:p>
                          </w:txbxContent>
                        </wps:txbx>
                        <wps:bodyPr rot="0" vert="horz" wrap="none" lIns="0" tIns="0" rIns="0" bIns="0" anchor="t" anchorCtr="0" upright="1">
                          <a:spAutoFit/>
                        </wps:bodyPr>
                      </wps:wsp>
                      <wps:wsp>
                        <wps:cNvPr id="70" name="Rectangle 512"/>
                        <wps:cNvSpPr>
                          <a:spLocks noChangeArrowheads="1"/>
                        </wps:cNvSpPr>
                        <wps:spPr bwMode="auto">
                          <a:xfrm>
                            <a:off x="122555" y="179705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C" w14:textId="77777777" w:rsidR="00F03A1E" w:rsidRDefault="00F03A1E" w:rsidP="00E867F0">
                              <w:r>
                                <w:rPr>
                                  <w:b/>
                                  <w:bCs/>
                                  <w:color w:val="000000"/>
                                  <w:sz w:val="22"/>
                                  <w:szCs w:val="22"/>
                                </w:rPr>
                                <w:t>1.0</w:t>
                              </w:r>
                            </w:p>
                          </w:txbxContent>
                        </wps:txbx>
                        <wps:bodyPr rot="0" vert="horz" wrap="none" lIns="0" tIns="0" rIns="0" bIns="0" anchor="t" anchorCtr="0" upright="1">
                          <a:spAutoFit/>
                        </wps:bodyPr>
                      </wps:wsp>
                      <wps:wsp>
                        <wps:cNvPr id="71" name="Rectangle 513"/>
                        <wps:cNvSpPr>
                          <a:spLocks noChangeArrowheads="1"/>
                        </wps:cNvSpPr>
                        <wps:spPr bwMode="auto">
                          <a:xfrm>
                            <a:off x="122555" y="138557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D" w14:textId="77777777" w:rsidR="00F03A1E" w:rsidRDefault="00F03A1E" w:rsidP="00E867F0">
                              <w:r>
                                <w:rPr>
                                  <w:b/>
                                  <w:bCs/>
                                  <w:color w:val="000000"/>
                                  <w:sz w:val="22"/>
                                  <w:szCs w:val="22"/>
                                </w:rPr>
                                <w:t>1.1</w:t>
                              </w:r>
                            </w:p>
                          </w:txbxContent>
                        </wps:txbx>
                        <wps:bodyPr rot="0" vert="horz" wrap="none" lIns="0" tIns="0" rIns="0" bIns="0" anchor="t" anchorCtr="0" upright="1">
                          <a:spAutoFit/>
                        </wps:bodyPr>
                      </wps:wsp>
                      <wps:wsp>
                        <wps:cNvPr id="72" name="Rectangle 514"/>
                        <wps:cNvSpPr>
                          <a:spLocks noChangeArrowheads="1"/>
                        </wps:cNvSpPr>
                        <wps:spPr bwMode="auto">
                          <a:xfrm>
                            <a:off x="122555" y="968375"/>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E" w14:textId="77777777" w:rsidR="00F03A1E" w:rsidRDefault="00F03A1E" w:rsidP="00E867F0">
                              <w:r>
                                <w:rPr>
                                  <w:b/>
                                  <w:bCs/>
                                  <w:color w:val="000000"/>
                                  <w:sz w:val="22"/>
                                  <w:szCs w:val="22"/>
                                </w:rPr>
                                <w:t>1.2</w:t>
                              </w:r>
                            </w:p>
                          </w:txbxContent>
                        </wps:txbx>
                        <wps:bodyPr rot="0" vert="horz" wrap="none" lIns="0" tIns="0" rIns="0" bIns="0" anchor="t" anchorCtr="0" upright="1">
                          <a:spAutoFit/>
                        </wps:bodyPr>
                      </wps:wsp>
                      <wps:wsp>
                        <wps:cNvPr id="73" name="Rectangle 515"/>
                        <wps:cNvSpPr>
                          <a:spLocks noChangeArrowheads="1"/>
                        </wps:cNvSpPr>
                        <wps:spPr bwMode="auto">
                          <a:xfrm>
                            <a:off x="122555" y="556260"/>
                            <a:ext cx="175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9F" w14:textId="77777777" w:rsidR="00F03A1E" w:rsidRDefault="00F03A1E" w:rsidP="00E867F0">
                              <w:r>
                                <w:rPr>
                                  <w:b/>
                                  <w:bCs/>
                                  <w:color w:val="000000"/>
                                  <w:sz w:val="22"/>
                                  <w:szCs w:val="22"/>
                                </w:rPr>
                                <w:t>1.3</w:t>
                              </w:r>
                            </w:p>
                          </w:txbxContent>
                        </wps:txbx>
                        <wps:bodyPr rot="0" vert="horz" wrap="none" lIns="0" tIns="0" rIns="0" bIns="0" anchor="t" anchorCtr="0" upright="1">
                          <a:spAutoFit/>
                        </wps:bodyPr>
                      </wps:wsp>
                      <wps:wsp>
                        <wps:cNvPr id="74" name="Rectangle 516"/>
                        <wps:cNvSpPr>
                          <a:spLocks noChangeArrowheads="1"/>
                        </wps:cNvSpPr>
                        <wps:spPr bwMode="auto">
                          <a:xfrm>
                            <a:off x="433705" y="282702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0" w14:textId="77777777" w:rsidR="00F03A1E" w:rsidRDefault="00F03A1E" w:rsidP="00E867F0">
                              <w:r>
                                <w:rPr>
                                  <w:b/>
                                  <w:bCs/>
                                  <w:color w:val="000000"/>
                                  <w:sz w:val="22"/>
                                  <w:szCs w:val="22"/>
                                </w:rPr>
                                <w:t>1</w:t>
                              </w:r>
                            </w:p>
                          </w:txbxContent>
                        </wps:txbx>
                        <wps:bodyPr rot="0" vert="horz" wrap="none" lIns="0" tIns="0" rIns="0" bIns="0" anchor="t" anchorCtr="0" upright="1">
                          <a:spAutoFit/>
                        </wps:bodyPr>
                      </wps:wsp>
                      <wps:wsp>
                        <wps:cNvPr id="75" name="Rectangle 517"/>
                        <wps:cNvSpPr>
                          <a:spLocks noChangeArrowheads="1"/>
                        </wps:cNvSpPr>
                        <wps:spPr bwMode="auto">
                          <a:xfrm>
                            <a:off x="661670" y="282702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1" w14:textId="77777777" w:rsidR="00F03A1E" w:rsidRDefault="00F03A1E" w:rsidP="00E867F0">
                              <w:r>
                                <w:rPr>
                                  <w:b/>
                                  <w:bCs/>
                                  <w:color w:val="000000"/>
                                  <w:sz w:val="22"/>
                                  <w:szCs w:val="22"/>
                                </w:rPr>
                                <w:t>3</w:t>
                              </w:r>
                            </w:p>
                          </w:txbxContent>
                        </wps:txbx>
                        <wps:bodyPr rot="0" vert="horz" wrap="none" lIns="0" tIns="0" rIns="0" bIns="0" anchor="t" anchorCtr="0" upright="1">
                          <a:spAutoFit/>
                        </wps:bodyPr>
                      </wps:wsp>
                      <wps:wsp>
                        <wps:cNvPr id="76" name="Rectangle 518"/>
                        <wps:cNvSpPr>
                          <a:spLocks noChangeArrowheads="1"/>
                        </wps:cNvSpPr>
                        <wps:spPr bwMode="auto">
                          <a:xfrm>
                            <a:off x="884555" y="282702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2" w14:textId="77777777" w:rsidR="00F03A1E" w:rsidRDefault="00F03A1E" w:rsidP="00E867F0">
                              <w:r>
                                <w:rPr>
                                  <w:b/>
                                  <w:bCs/>
                                  <w:color w:val="000000"/>
                                  <w:sz w:val="22"/>
                                  <w:szCs w:val="22"/>
                                </w:rPr>
                                <w:t>5</w:t>
                              </w:r>
                            </w:p>
                          </w:txbxContent>
                        </wps:txbx>
                        <wps:bodyPr rot="0" vert="horz" wrap="none" lIns="0" tIns="0" rIns="0" bIns="0" anchor="t" anchorCtr="0" upright="1">
                          <a:spAutoFit/>
                        </wps:bodyPr>
                      </wps:wsp>
                      <wps:wsp>
                        <wps:cNvPr id="77" name="Rectangle 519"/>
                        <wps:cNvSpPr>
                          <a:spLocks noChangeArrowheads="1"/>
                        </wps:cNvSpPr>
                        <wps:spPr bwMode="auto">
                          <a:xfrm>
                            <a:off x="1112520" y="282702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3" w14:textId="77777777" w:rsidR="00F03A1E" w:rsidRDefault="00F03A1E" w:rsidP="00E867F0">
                              <w:r>
                                <w:rPr>
                                  <w:b/>
                                  <w:bCs/>
                                  <w:color w:val="000000"/>
                                  <w:sz w:val="22"/>
                                  <w:szCs w:val="22"/>
                                </w:rPr>
                                <w:t>7</w:t>
                              </w:r>
                            </w:p>
                          </w:txbxContent>
                        </wps:txbx>
                        <wps:bodyPr rot="0" vert="horz" wrap="none" lIns="0" tIns="0" rIns="0" bIns="0" anchor="t" anchorCtr="0" upright="1">
                          <a:spAutoFit/>
                        </wps:bodyPr>
                      </wps:wsp>
                      <wps:wsp>
                        <wps:cNvPr id="78" name="Rectangle 520"/>
                        <wps:cNvSpPr>
                          <a:spLocks noChangeArrowheads="1"/>
                        </wps:cNvSpPr>
                        <wps:spPr bwMode="auto">
                          <a:xfrm>
                            <a:off x="1340485" y="282702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4" w14:textId="77777777" w:rsidR="00F03A1E" w:rsidRDefault="00F03A1E" w:rsidP="00E867F0">
                              <w:r>
                                <w:rPr>
                                  <w:b/>
                                  <w:bCs/>
                                  <w:color w:val="000000"/>
                                  <w:sz w:val="22"/>
                                  <w:szCs w:val="22"/>
                                </w:rPr>
                                <w:t>9</w:t>
                              </w:r>
                            </w:p>
                          </w:txbxContent>
                        </wps:txbx>
                        <wps:bodyPr rot="0" vert="horz" wrap="none" lIns="0" tIns="0" rIns="0" bIns="0" anchor="t" anchorCtr="0" upright="1">
                          <a:spAutoFit/>
                        </wps:bodyPr>
                      </wps:wsp>
                      <wps:wsp>
                        <wps:cNvPr id="79" name="Rectangle 521"/>
                        <wps:cNvSpPr>
                          <a:spLocks noChangeArrowheads="1"/>
                        </wps:cNvSpPr>
                        <wps:spPr bwMode="auto">
                          <a:xfrm>
                            <a:off x="152400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5" w14:textId="77777777" w:rsidR="00F03A1E" w:rsidRDefault="00F03A1E" w:rsidP="00E867F0">
                              <w:r>
                                <w:rPr>
                                  <w:b/>
                                  <w:bCs/>
                                  <w:color w:val="000000"/>
                                  <w:sz w:val="22"/>
                                  <w:szCs w:val="22"/>
                                </w:rPr>
                                <w:t>11</w:t>
                              </w:r>
                            </w:p>
                          </w:txbxContent>
                        </wps:txbx>
                        <wps:bodyPr rot="0" vert="horz" wrap="none" lIns="0" tIns="0" rIns="0" bIns="0" anchor="t" anchorCtr="0" upright="1">
                          <a:spAutoFit/>
                        </wps:bodyPr>
                      </wps:wsp>
                      <wps:wsp>
                        <wps:cNvPr id="80" name="Rectangle 522"/>
                        <wps:cNvSpPr>
                          <a:spLocks noChangeArrowheads="1"/>
                        </wps:cNvSpPr>
                        <wps:spPr bwMode="auto">
                          <a:xfrm>
                            <a:off x="175196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6" w14:textId="77777777" w:rsidR="00F03A1E" w:rsidRDefault="00F03A1E" w:rsidP="00E867F0">
                              <w:r>
                                <w:rPr>
                                  <w:b/>
                                  <w:bCs/>
                                  <w:color w:val="000000"/>
                                  <w:sz w:val="22"/>
                                  <w:szCs w:val="22"/>
                                </w:rPr>
                                <w:t>13</w:t>
                              </w:r>
                            </w:p>
                          </w:txbxContent>
                        </wps:txbx>
                        <wps:bodyPr rot="0" vert="horz" wrap="none" lIns="0" tIns="0" rIns="0" bIns="0" anchor="t" anchorCtr="0" upright="1">
                          <a:spAutoFit/>
                        </wps:bodyPr>
                      </wps:wsp>
                      <wps:wsp>
                        <wps:cNvPr id="81" name="Rectangle 523"/>
                        <wps:cNvSpPr>
                          <a:spLocks noChangeArrowheads="1"/>
                        </wps:cNvSpPr>
                        <wps:spPr bwMode="auto">
                          <a:xfrm>
                            <a:off x="197485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7" w14:textId="77777777" w:rsidR="00F03A1E" w:rsidRDefault="00F03A1E" w:rsidP="00E867F0">
                              <w:r>
                                <w:rPr>
                                  <w:b/>
                                  <w:bCs/>
                                  <w:color w:val="000000"/>
                                  <w:sz w:val="22"/>
                                  <w:szCs w:val="22"/>
                                </w:rPr>
                                <w:t>15</w:t>
                              </w:r>
                            </w:p>
                          </w:txbxContent>
                        </wps:txbx>
                        <wps:bodyPr rot="0" vert="horz" wrap="none" lIns="0" tIns="0" rIns="0" bIns="0" anchor="t" anchorCtr="0" upright="1">
                          <a:spAutoFit/>
                        </wps:bodyPr>
                      </wps:wsp>
                      <wps:wsp>
                        <wps:cNvPr id="82" name="Rectangle 524"/>
                        <wps:cNvSpPr>
                          <a:spLocks noChangeArrowheads="1"/>
                        </wps:cNvSpPr>
                        <wps:spPr bwMode="auto">
                          <a:xfrm>
                            <a:off x="220281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8" w14:textId="77777777" w:rsidR="00F03A1E" w:rsidRDefault="00F03A1E" w:rsidP="00E867F0">
                              <w:r>
                                <w:rPr>
                                  <w:b/>
                                  <w:bCs/>
                                  <w:color w:val="000000"/>
                                  <w:sz w:val="22"/>
                                  <w:szCs w:val="22"/>
                                </w:rPr>
                                <w:t>17</w:t>
                              </w:r>
                            </w:p>
                          </w:txbxContent>
                        </wps:txbx>
                        <wps:bodyPr rot="0" vert="horz" wrap="none" lIns="0" tIns="0" rIns="0" bIns="0" anchor="t" anchorCtr="0" upright="1">
                          <a:spAutoFit/>
                        </wps:bodyPr>
                      </wps:wsp>
                      <wps:wsp>
                        <wps:cNvPr id="83" name="Rectangle 525"/>
                        <wps:cNvSpPr>
                          <a:spLocks noChangeArrowheads="1"/>
                        </wps:cNvSpPr>
                        <wps:spPr bwMode="auto">
                          <a:xfrm>
                            <a:off x="242506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9" w14:textId="77777777" w:rsidR="00F03A1E" w:rsidRDefault="00F03A1E" w:rsidP="00E867F0">
                              <w:r>
                                <w:rPr>
                                  <w:b/>
                                  <w:bCs/>
                                  <w:color w:val="000000"/>
                                  <w:sz w:val="22"/>
                                  <w:szCs w:val="22"/>
                                </w:rPr>
                                <w:t>19</w:t>
                              </w:r>
                            </w:p>
                          </w:txbxContent>
                        </wps:txbx>
                        <wps:bodyPr rot="0" vert="horz" wrap="none" lIns="0" tIns="0" rIns="0" bIns="0" anchor="t" anchorCtr="0" upright="1">
                          <a:spAutoFit/>
                        </wps:bodyPr>
                      </wps:wsp>
                      <wps:wsp>
                        <wps:cNvPr id="84" name="Rectangle 526"/>
                        <wps:cNvSpPr>
                          <a:spLocks noChangeArrowheads="1"/>
                        </wps:cNvSpPr>
                        <wps:spPr bwMode="auto">
                          <a:xfrm>
                            <a:off x="265303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A" w14:textId="77777777" w:rsidR="00F03A1E" w:rsidRDefault="00F03A1E" w:rsidP="00E867F0">
                              <w:r>
                                <w:rPr>
                                  <w:b/>
                                  <w:bCs/>
                                  <w:color w:val="000000"/>
                                  <w:sz w:val="22"/>
                                  <w:szCs w:val="22"/>
                                </w:rPr>
                                <w:t>21</w:t>
                              </w:r>
                            </w:p>
                          </w:txbxContent>
                        </wps:txbx>
                        <wps:bodyPr rot="0" vert="horz" wrap="none" lIns="0" tIns="0" rIns="0" bIns="0" anchor="t" anchorCtr="0" upright="1">
                          <a:spAutoFit/>
                        </wps:bodyPr>
                      </wps:wsp>
                      <wps:wsp>
                        <wps:cNvPr id="85" name="Rectangle 527"/>
                        <wps:cNvSpPr>
                          <a:spLocks noChangeArrowheads="1"/>
                        </wps:cNvSpPr>
                        <wps:spPr bwMode="auto">
                          <a:xfrm>
                            <a:off x="288099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B" w14:textId="77777777" w:rsidR="00F03A1E" w:rsidRDefault="00F03A1E" w:rsidP="00E867F0">
                              <w:r>
                                <w:rPr>
                                  <w:b/>
                                  <w:bCs/>
                                  <w:color w:val="000000"/>
                                  <w:sz w:val="22"/>
                                  <w:szCs w:val="22"/>
                                </w:rPr>
                                <w:t>23</w:t>
                              </w:r>
                            </w:p>
                          </w:txbxContent>
                        </wps:txbx>
                        <wps:bodyPr rot="0" vert="horz" wrap="none" lIns="0" tIns="0" rIns="0" bIns="0" anchor="t" anchorCtr="0" upright="1">
                          <a:spAutoFit/>
                        </wps:bodyPr>
                      </wps:wsp>
                      <wps:wsp>
                        <wps:cNvPr id="86" name="Rectangle 528"/>
                        <wps:cNvSpPr>
                          <a:spLocks noChangeArrowheads="1"/>
                        </wps:cNvSpPr>
                        <wps:spPr bwMode="auto">
                          <a:xfrm>
                            <a:off x="310388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C" w14:textId="77777777" w:rsidR="00F03A1E" w:rsidRDefault="00F03A1E" w:rsidP="00E867F0">
                              <w:r>
                                <w:rPr>
                                  <w:b/>
                                  <w:bCs/>
                                  <w:color w:val="000000"/>
                                  <w:sz w:val="22"/>
                                  <w:szCs w:val="22"/>
                                </w:rPr>
                                <w:t>25</w:t>
                              </w:r>
                            </w:p>
                          </w:txbxContent>
                        </wps:txbx>
                        <wps:bodyPr rot="0" vert="horz" wrap="none" lIns="0" tIns="0" rIns="0" bIns="0" anchor="t" anchorCtr="0" upright="1">
                          <a:spAutoFit/>
                        </wps:bodyPr>
                      </wps:wsp>
                      <wps:wsp>
                        <wps:cNvPr id="87" name="Rectangle 529"/>
                        <wps:cNvSpPr>
                          <a:spLocks noChangeArrowheads="1"/>
                        </wps:cNvSpPr>
                        <wps:spPr bwMode="auto">
                          <a:xfrm>
                            <a:off x="333184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D" w14:textId="77777777" w:rsidR="00F03A1E" w:rsidRDefault="00F03A1E" w:rsidP="00E867F0">
                              <w:r>
                                <w:rPr>
                                  <w:b/>
                                  <w:bCs/>
                                  <w:color w:val="000000"/>
                                  <w:sz w:val="22"/>
                                  <w:szCs w:val="22"/>
                                </w:rPr>
                                <w:t>27</w:t>
                              </w:r>
                            </w:p>
                          </w:txbxContent>
                        </wps:txbx>
                        <wps:bodyPr rot="0" vert="horz" wrap="none" lIns="0" tIns="0" rIns="0" bIns="0" anchor="t" anchorCtr="0" upright="1">
                          <a:spAutoFit/>
                        </wps:bodyPr>
                      </wps:wsp>
                      <wps:wsp>
                        <wps:cNvPr id="88" name="Rectangle 530"/>
                        <wps:cNvSpPr>
                          <a:spLocks noChangeArrowheads="1"/>
                        </wps:cNvSpPr>
                        <wps:spPr bwMode="auto">
                          <a:xfrm>
                            <a:off x="355409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E" w14:textId="77777777" w:rsidR="00F03A1E" w:rsidRDefault="00F03A1E" w:rsidP="00E867F0">
                              <w:r>
                                <w:rPr>
                                  <w:b/>
                                  <w:bCs/>
                                  <w:color w:val="000000"/>
                                  <w:sz w:val="22"/>
                                  <w:szCs w:val="22"/>
                                </w:rPr>
                                <w:t>29</w:t>
                              </w:r>
                            </w:p>
                          </w:txbxContent>
                        </wps:txbx>
                        <wps:bodyPr rot="0" vert="horz" wrap="none" lIns="0" tIns="0" rIns="0" bIns="0" anchor="t" anchorCtr="0" upright="1">
                          <a:spAutoFit/>
                        </wps:bodyPr>
                      </wps:wsp>
                      <wps:wsp>
                        <wps:cNvPr id="89" name="Rectangle 531"/>
                        <wps:cNvSpPr>
                          <a:spLocks noChangeArrowheads="1"/>
                        </wps:cNvSpPr>
                        <wps:spPr bwMode="auto">
                          <a:xfrm>
                            <a:off x="378206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AF" w14:textId="77777777" w:rsidR="00F03A1E" w:rsidRDefault="00F03A1E" w:rsidP="00E867F0">
                              <w:r>
                                <w:rPr>
                                  <w:b/>
                                  <w:bCs/>
                                  <w:color w:val="000000"/>
                                  <w:sz w:val="22"/>
                                  <w:szCs w:val="22"/>
                                </w:rPr>
                                <w:t>31</w:t>
                              </w:r>
                            </w:p>
                          </w:txbxContent>
                        </wps:txbx>
                        <wps:bodyPr rot="0" vert="horz" wrap="none" lIns="0" tIns="0" rIns="0" bIns="0" anchor="t" anchorCtr="0" upright="1">
                          <a:spAutoFit/>
                        </wps:bodyPr>
                      </wps:wsp>
                      <wps:wsp>
                        <wps:cNvPr id="90" name="Rectangle 532"/>
                        <wps:cNvSpPr>
                          <a:spLocks noChangeArrowheads="1"/>
                        </wps:cNvSpPr>
                        <wps:spPr bwMode="auto">
                          <a:xfrm>
                            <a:off x="401066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0" w14:textId="77777777" w:rsidR="00F03A1E" w:rsidRDefault="00F03A1E" w:rsidP="00E867F0">
                              <w:r>
                                <w:rPr>
                                  <w:b/>
                                  <w:bCs/>
                                  <w:color w:val="000000"/>
                                  <w:sz w:val="22"/>
                                  <w:szCs w:val="22"/>
                                </w:rPr>
                                <w:t>33</w:t>
                              </w:r>
                            </w:p>
                          </w:txbxContent>
                        </wps:txbx>
                        <wps:bodyPr rot="0" vert="horz" wrap="none" lIns="0" tIns="0" rIns="0" bIns="0" anchor="t" anchorCtr="0" upright="1">
                          <a:spAutoFit/>
                        </wps:bodyPr>
                      </wps:wsp>
                      <wps:wsp>
                        <wps:cNvPr id="91" name="Rectangle 533"/>
                        <wps:cNvSpPr>
                          <a:spLocks noChangeArrowheads="1"/>
                        </wps:cNvSpPr>
                        <wps:spPr bwMode="auto">
                          <a:xfrm>
                            <a:off x="423291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1" w14:textId="77777777" w:rsidR="00F03A1E" w:rsidRDefault="00F03A1E" w:rsidP="00E867F0">
                              <w:r>
                                <w:rPr>
                                  <w:b/>
                                  <w:bCs/>
                                  <w:color w:val="000000"/>
                                  <w:sz w:val="22"/>
                                  <w:szCs w:val="22"/>
                                </w:rPr>
                                <w:t>35</w:t>
                              </w:r>
                            </w:p>
                          </w:txbxContent>
                        </wps:txbx>
                        <wps:bodyPr rot="0" vert="horz" wrap="none" lIns="0" tIns="0" rIns="0" bIns="0" anchor="t" anchorCtr="0" upright="1">
                          <a:spAutoFit/>
                        </wps:bodyPr>
                      </wps:wsp>
                      <wps:wsp>
                        <wps:cNvPr id="92" name="Rectangle 534"/>
                        <wps:cNvSpPr>
                          <a:spLocks noChangeArrowheads="1"/>
                        </wps:cNvSpPr>
                        <wps:spPr bwMode="auto">
                          <a:xfrm>
                            <a:off x="446087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2" w14:textId="77777777" w:rsidR="00F03A1E" w:rsidRDefault="00F03A1E" w:rsidP="00E867F0">
                              <w:r>
                                <w:rPr>
                                  <w:b/>
                                  <w:bCs/>
                                  <w:color w:val="000000"/>
                                  <w:sz w:val="22"/>
                                  <w:szCs w:val="22"/>
                                </w:rPr>
                                <w:t>37</w:t>
                              </w:r>
                            </w:p>
                          </w:txbxContent>
                        </wps:txbx>
                        <wps:bodyPr rot="0" vert="horz" wrap="none" lIns="0" tIns="0" rIns="0" bIns="0" anchor="t" anchorCtr="0" upright="1">
                          <a:spAutoFit/>
                        </wps:bodyPr>
                      </wps:wsp>
                      <wps:wsp>
                        <wps:cNvPr id="93" name="Rectangle 535"/>
                        <wps:cNvSpPr>
                          <a:spLocks noChangeArrowheads="1"/>
                        </wps:cNvSpPr>
                        <wps:spPr bwMode="auto">
                          <a:xfrm>
                            <a:off x="468312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3" w14:textId="77777777" w:rsidR="00F03A1E" w:rsidRDefault="00F03A1E" w:rsidP="00E867F0">
                              <w:r>
                                <w:rPr>
                                  <w:b/>
                                  <w:bCs/>
                                  <w:color w:val="000000"/>
                                  <w:sz w:val="22"/>
                                  <w:szCs w:val="22"/>
                                </w:rPr>
                                <w:t>39</w:t>
                              </w:r>
                            </w:p>
                          </w:txbxContent>
                        </wps:txbx>
                        <wps:bodyPr rot="0" vert="horz" wrap="none" lIns="0" tIns="0" rIns="0" bIns="0" anchor="t" anchorCtr="0" upright="1">
                          <a:spAutoFit/>
                        </wps:bodyPr>
                      </wps:wsp>
                      <wps:wsp>
                        <wps:cNvPr id="94" name="Rectangle 536"/>
                        <wps:cNvSpPr>
                          <a:spLocks noChangeArrowheads="1"/>
                        </wps:cNvSpPr>
                        <wps:spPr bwMode="auto">
                          <a:xfrm>
                            <a:off x="4911725"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4" w14:textId="77777777" w:rsidR="00F03A1E" w:rsidRDefault="00F03A1E" w:rsidP="00E867F0">
                              <w:r>
                                <w:rPr>
                                  <w:b/>
                                  <w:bCs/>
                                  <w:color w:val="000000"/>
                                  <w:sz w:val="22"/>
                                  <w:szCs w:val="22"/>
                                </w:rPr>
                                <w:t>41</w:t>
                              </w:r>
                            </w:p>
                          </w:txbxContent>
                        </wps:txbx>
                        <wps:bodyPr rot="0" vert="horz" wrap="none" lIns="0" tIns="0" rIns="0" bIns="0" anchor="t" anchorCtr="0" upright="1">
                          <a:spAutoFit/>
                        </wps:bodyPr>
                      </wps:wsp>
                      <wps:wsp>
                        <wps:cNvPr id="95" name="Rectangle 537"/>
                        <wps:cNvSpPr>
                          <a:spLocks noChangeArrowheads="1"/>
                        </wps:cNvSpPr>
                        <wps:spPr bwMode="auto">
                          <a:xfrm>
                            <a:off x="5139690" y="282702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5" w14:textId="77777777" w:rsidR="00F03A1E" w:rsidRDefault="00F03A1E" w:rsidP="00E867F0">
                              <w:r>
                                <w:rPr>
                                  <w:b/>
                                  <w:bCs/>
                                  <w:color w:val="000000"/>
                                  <w:sz w:val="22"/>
                                  <w:szCs w:val="22"/>
                                </w:rPr>
                                <w:t>43</w:t>
                              </w:r>
                            </w:p>
                          </w:txbxContent>
                        </wps:txbx>
                        <wps:bodyPr rot="0" vert="horz" wrap="none" lIns="0" tIns="0" rIns="0" bIns="0" anchor="t" anchorCtr="0" upright="1">
                          <a:spAutoFit/>
                        </wps:bodyPr>
                      </wps:wsp>
                      <wps:wsp>
                        <wps:cNvPr id="96" name="Rectangle 538"/>
                        <wps:cNvSpPr>
                          <a:spLocks noChangeArrowheads="1"/>
                        </wps:cNvSpPr>
                        <wps:spPr bwMode="auto">
                          <a:xfrm>
                            <a:off x="1513205" y="3093720"/>
                            <a:ext cx="2753360" cy="20066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7" name="Line 539"/>
                        <wps:cNvCnPr/>
                        <wps:spPr bwMode="auto">
                          <a:xfrm>
                            <a:off x="1557655" y="3199765"/>
                            <a:ext cx="166370" cy="0"/>
                          </a:xfrm>
                          <a:prstGeom prst="line">
                            <a:avLst/>
                          </a:prstGeom>
                          <a:noFill/>
                          <a:ln w="16510">
                            <a:solidFill>
                              <a:srgbClr val="00FFFF"/>
                            </a:solidFill>
                            <a:round/>
                            <a:headEnd/>
                            <a:tailEnd/>
                          </a:ln>
                          <a:extLst>
                            <a:ext uri="{909E8E84-426E-40DD-AFC4-6F175D3DCCD1}">
                              <a14:hiddenFill xmlns:a14="http://schemas.microsoft.com/office/drawing/2010/main">
                                <a:noFill/>
                              </a14:hiddenFill>
                            </a:ext>
                          </a:extLst>
                        </wps:spPr>
                        <wps:bodyPr/>
                      </wps:wsp>
                      <wps:wsp>
                        <wps:cNvPr id="98" name="Rectangle 540"/>
                        <wps:cNvSpPr>
                          <a:spLocks noChangeArrowheads="1"/>
                        </wps:cNvSpPr>
                        <wps:spPr bwMode="auto">
                          <a:xfrm>
                            <a:off x="1757680" y="3121660"/>
                            <a:ext cx="354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6" w14:textId="77777777" w:rsidR="00F03A1E" w:rsidRPr="0076243E" w:rsidRDefault="00F03A1E" w:rsidP="00E867F0">
                              <w:pPr>
                                <w:rPr>
                                  <w:b/>
                                  <w:vertAlign w:val="subscript"/>
                                  <w:lang w:val="en-CA"/>
                                </w:rPr>
                              </w:pPr>
                              <w:proofErr w:type="spellStart"/>
                              <w:r>
                                <w:rPr>
                                  <w:b/>
                                  <w:color w:val="000000"/>
                                  <w:sz w:val="22"/>
                                  <w:szCs w:val="22"/>
                                  <w:lang w:val="en-CA"/>
                                </w:rPr>
                                <w:t>P</w:t>
                              </w:r>
                              <w:r>
                                <w:rPr>
                                  <w:b/>
                                  <w:color w:val="000000"/>
                                  <w:sz w:val="22"/>
                                  <w:szCs w:val="22"/>
                                  <w:vertAlign w:val="subscript"/>
                                  <w:lang w:val="en-CA"/>
                                </w:rPr>
                                <w:t>Mean</w:t>
                              </w:r>
                              <w:proofErr w:type="spellEnd"/>
                              <w:r>
                                <w:rPr>
                                  <w:b/>
                                  <w:color w:val="000000"/>
                                  <w:sz w:val="22"/>
                                  <w:szCs w:val="22"/>
                                  <w:vertAlign w:val="subscript"/>
                                  <w:lang w:val="en-CA"/>
                                </w:rPr>
                                <w:t xml:space="preserve"> t</w:t>
                              </w:r>
                            </w:p>
                          </w:txbxContent>
                        </wps:txbx>
                        <wps:bodyPr rot="0" vert="horz" wrap="none" lIns="0" tIns="0" rIns="0" bIns="0" anchor="t" anchorCtr="0" upright="1">
                          <a:spAutoFit/>
                        </wps:bodyPr>
                      </wps:wsp>
                      <wps:wsp>
                        <wps:cNvPr id="99" name="Line 541"/>
                        <wps:cNvCnPr/>
                        <wps:spPr bwMode="auto">
                          <a:xfrm>
                            <a:off x="2319655" y="3199765"/>
                            <a:ext cx="166370" cy="0"/>
                          </a:xfrm>
                          <a:prstGeom prst="line">
                            <a:avLst/>
                          </a:prstGeom>
                          <a:noFill/>
                          <a:ln w="16510">
                            <a:solidFill>
                              <a:srgbClr val="00FF00"/>
                            </a:solidFill>
                            <a:round/>
                            <a:headEnd/>
                            <a:tailEnd/>
                          </a:ln>
                          <a:extLst>
                            <a:ext uri="{909E8E84-426E-40DD-AFC4-6F175D3DCCD1}">
                              <a14:hiddenFill xmlns:a14="http://schemas.microsoft.com/office/drawing/2010/main">
                                <a:noFill/>
                              </a14:hiddenFill>
                            </a:ext>
                          </a:extLst>
                        </wps:spPr>
                        <wps:bodyPr/>
                      </wps:wsp>
                      <wps:wsp>
                        <wps:cNvPr id="100" name="Rectangle 542"/>
                        <wps:cNvSpPr>
                          <a:spLocks noChangeArrowheads="1"/>
                        </wps:cNvSpPr>
                        <wps:spPr bwMode="auto">
                          <a:xfrm>
                            <a:off x="2519680" y="3121660"/>
                            <a:ext cx="1600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7" w14:textId="77777777" w:rsidR="00F03A1E" w:rsidRPr="0076243E" w:rsidRDefault="00F03A1E" w:rsidP="00E867F0">
                              <w:pPr>
                                <w:rPr>
                                  <w:b/>
                                  <w:sz w:val="22"/>
                                  <w:szCs w:val="22"/>
                                  <w:vertAlign w:val="subscript"/>
                                  <w:lang w:val="en-CA"/>
                                </w:rPr>
                              </w:pPr>
                              <w:r>
                                <w:rPr>
                                  <w:b/>
                                  <w:sz w:val="22"/>
                                  <w:szCs w:val="22"/>
                                  <w:lang w:val="en-CA"/>
                                </w:rPr>
                                <w:t>P</w:t>
                              </w:r>
                              <w:r>
                                <w:rPr>
                                  <w:b/>
                                  <w:sz w:val="22"/>
                                  <w:szCs w:val="22"/>
                                  <w:vertAlign w:val="subscript"/>
                                  <w:lang w:val="en-CA"/>
                                </w:rPr>
                                <w:t>9t</w:t>
                              </w:r>
                            </w:p>
                          </w:txbxContent>
                        </wps:txbx>
                        <wps:bodyPr rot="0" vert="horz" wrap="none" lIns="0" tIns="0" rIns="0" bIns="0" anchor="t" anchorCtr="0" upright="1">
                          <a:spAutoFit/>
                        </wps:bodyPr>
                      </wps:wsp>
                      <wps:wsp>
                        <wps:cNvPr id="101" name="Line 543"/>
                        <wps:cNvCnPr/>
                        <wps:spPr bwMode="auto">
                          <a:xfrm>
                            <a:off x="2753360" y="3199765"/>
                            <a:ext cx="16700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544"/>
                        <wps:cNvSpPr>
                          <a:spLocks noChangeArrowheads="1"/>
                        </wps:cNvSpPr>
                        <wps:spPr bwMode="auto">
                          <a:xfrm>
                            <a:off x="2953385" y="3121660"/>
                            <a:ext cx="204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8" w14:textId="77777777" w:rsidR="00F03A1E" w:rsidRPr="0076243E" w:rsidRDefault="00F03A1E" w:rsidP="00E867F0">
                              <w:pPr>
                                <w:rPr>
                                  <w:b/>
                                  <w:sz w:val="22"/>
                                  <w:szCs w:val="22"/>
                                  <w:vertAlign w:val="subscript"/>
                                  <w:lang w:val="en-CA"/>
                                </w:rPr>
                              </w:pPr>
                              <w:r>
                                <w:rPr>
                                  <w:b/>
                                  <w:sz w:val="22"/>
                                  <w:szCs w:val="22"/>
                                  <w:lang w:val="en-CA"/>
                                </w:rPr>
                                <w:t>P</w:t>
                              </w:r>
                              <w:r>
                                <w:rPr>
                                  <w:b/>
                                  <w:sz w:val="22"/>
                                  <w:szCs w:val="22"/>
                                  <w:vertAlign w:val="subscript"/>
                                  <w:lang w:val="en-CA"/>
                                </w:rPr>
                                <w:t>13t</w:t>
                              </w:r>
                            </w:p>
                          </w:txbxContent>
                        </wps:txbx>
                        <wps:bodyPr rot="0" vert="horz" wrap="none" lIns="0" tIns="0" rIns="0" bIns="0" anchor="t" anchorCtr="0" upright="1">
                          <a:spAutoFit/>
                        </wps:bodyPr>
                      </wps:wsp>
                      <wps:wsp>
                        <wps:cNvPr id="103" name="Line 545"/>
                        <wps:cNvCnPr/>
                        <wps:spPr bwMode="auto">
                          <a:xfrm>
                            <a:off x="3265170" y="3199765"/>
                            <a:ext cx="167005" cy="0"/>
                          </a:xfrm>
                          <a:prstGeom prst="line">
                            <a:avLst/>
                          </a:prstGeom>
                          <a:noFill/>
                          <a:ln w="16510">
                            <a:solidFill>
                              <a:srgbClr val="FF0000"/>
                            </a:solidFill>
                            <a:round/>
                            <a:headEnd/>
                            <a:tailEnd/>
                          </a:ln>
                          <a:extLst>
                            <a:ext uri="{909E8E84-426E-40DD-AFC4-6F175D3DCCD1}">
                              <a14:hiddenFill xmlns:a14="http://schemas.microsoft.com/office/drawing/2010/main">
                                <a:noFill/>
                              </a14:hiddenFill>
                            </a:ext>
                          </a:extLst>
                        </wps:spPr>
                        <wps:bodyPr/>
                      </wps:wsp>
                      <wps:wsp>
                        <wps:cNvPr id="104" name="Rectangle 546"/>
                        <wps:cNvSpPr>
                          <a:spLocks noChangeArrowheads="1"/>
                        </wps:cNvSpPr>
                        <wps:spPr bwMode="auto">
                          <a:xfrm>
                            <a:off x="3465195" y="3121660"/>
                            <a:ext cx="204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9" w14:textId="77777777" w:rsidR="00F03A1E" w:rsidRPr="0076243E" w:rsidRDefault="00F03A1E" w:rsidP="00E867F0">
                              <w:pPr>
                                <w:rPr>
                                  <w:b/>
                                  <w:vertAlign w:val="subscript"/>
                                  <w:lang w:val="en-CA"/>
                                </w:rPr>
                              </w:pPr>
                              <w:r>
                                <w:rPr>
                                  <w:b/>
                                  <w:color w:val="000000"/>
                                  <w:sz w:val="22"/>
                                  <w:szCs w:val="22"/>
                                  <w:lang w:val="en-CA"/>
                                </w:rPr>
                                <w:t>P</w:t>
                              </w:r>
                              <w:r>
                                <w:rPr>
                                  <w:b/>
                                  <w:color w:val="000000"/>
                                  <w:sz w:val="22"/>
                                  <w:szCs w:val="22"/>
                                  <w:vertAlign w:val="subscript"/>
                                  <w:lang w:val="en-CA"/>
                                </w:rPr>
                                <w:t>14t</w:t>
                              </w:r>
                            </w:p>
                          </w:txbxContent>
                        </wps:txbx>
                        <wps:bodyPr rot="0" vert="horz" wrap="none" lIns="0" tIns="0" rIns="0" bIns="0" anchor="t" anchorCtr="0" upright="1">
                          <a:spAutoFit/>
                        </wps:bodyPr>
                      </wps:wsp>
                      <wps:wsp>
                        <wps:cNvPr id="105" name="Line 547"/>
                        <wps:cNvCnPr/>
                        <wps:spPr bwMode="auto">
                          <a:xfrm>
                            <a:off x="3776980" y="3199765"/>
                            <a:ext cx="166370" cy="0"/>
                          </a:xfrm>
                          <a:prstGeom prst="line">
                            <a:avLst/>
                          </a:prstGeom>
                          <a:noFill/>
                          <a:ln w="16510">
                            <a:solidFill>
                              <a:srgbClr val="969696"/>
                            </a:solidFill>
                            <a:round/>
                            <a:headEnd/>
                            <a:tailEnd/>
                          </a:ln>
                          <a:extLst>
                            <a:ext uri="{909E8E84-426E-40DD-AFC4-6F175D3DCCD1}">
                              <a14:hiddenFill xmlns:a14="http://schemas.microsoft.com/office/drawing/2010/main">
                                <a:noFill/>
                              </a14:hiddenFill>
                            </a:ext>
                          </a:extLst>
                        </wps:spPr>
                        <wps:bodyPr/>
                      </wps:wsp>
                      <wps:wsp>
                        <wps:cNvPr id="106" name="Rectangle 548"/>
                        <wps:cNvSpPr>
                          <a:spLocks noChangeArrowheads="1"/>
                        </wps:cNvSpPr>
                        <wps:spPr bwMode="auto">
                          <a:xfrm>
                            <a:off x="3977005" y="3121660"/>
                            <a:ext cx="204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3BA" w14:textId="77777777" w:rsidR="00F03A1E" w:rsidRPr="0076243E" w:rsidRDefault="00F03A1E" w:rsidP="00E867F0">
                              <w:pPr>
                                <w:rPr>
                                  <w:b/>
                                  <w:vertAlign w:val="subscript"/>
                                  <w:lang w:val="en-CA"/>
                                </w:rPr>
                              </w:pPr>
                              <w:r>
                                <w:rPr>
                                  <w:b/>
                                  <w:color w:val="000000"/>
                                  <w:sz w:val="22"/>
                                  <w:szCs w:val="22"/>
                                  <w:lang w:val="en-CA"/>
                                </w:rPr>
                                <w:t>P</w:t>
                              </w:r>
                              <w:r>
                                <w:rPr>
                                  <w:b/>
                                  <w:color w:val="000000"/>
                                  <w:sz w:val="22"/>
                                  <w:szCs w:val="22"/>
                                  <w:vertAlign w:val="subscript"/>
                                  <w:lang w:val="en-CA"/>
                                </w:rPr>
                                <w:t>15t</w:t>
                              </w:r>
                            </w:p>
                          </w:txbxContent>
                        </wps:txbx>
                        <wps:bodyPr rot="0" vert="horz" wrap="none" lIns="0" tIns="0" rIns="0" bIns="0" anchor="t" anchorCtr="0" upright="1">
                          <a:spAutoFit/>
                        </wps:bodyPr>
                      </wps:wsp>
                      <wps:wsp>
                        <wps:cNvPr id="107" name="Rectangle 549"/>
                        <wps:cNvSpPr>
                          <a:spLocks noChangeArrowheads="1"/>
                        </wps:cNvSpPr>
                        <wps:spPr bwMode="auto">
                          <a:xfrm>
                            <a:off x="38735" y="38735"/>
                            <a:ext cx="5395595" cy="3277870"/>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41" o:spid="_x0000_s1355" editas="canvas" style="width:431.4pt;height:271.1pt;mso-position-horizontal-relative:char;mso-position-vertical-relative:line" coordsize="54787,3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">
                <v:shape id="_x0000_s1356" type="#_x0000_t75" style="position:absolute;width:54787;height:34429;visibility:visible;mso-wrap-style:square">
                  <v:fill o:detectmouseclick="t"/>
                  <v:path o:connecttype="none"/>
                </v:shape>
                <v:rect id="Rectangle 443" o:spid="_x0000_s1357" style="position:absolute;left:387;top:387;width:53956;height:3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n+sAA&#10;AADaAAAADwAAAGRycy9kb3ducmV2LnhtbERPTWvCQBC9F/oflin0Vjcq1BJdJSgtpdCDsd7H7JhE&#10;s7MhO43pv+8Kgqfh8T5nsRpco3rqQu3ZwHiUgCIuvK25NPCze395AxUE2WLjmQz8UYDV8vFhgan1&#10;F95Sn0upYgiHFA1UIm2qdSgqchhGviWO3NF3DiXCrtS2w0sMd42eJMmrdlhzbKiwpXVFxTn/dQY2&#10;H4M0p+lXmE2+D/k0y/Yy6/fGPD8N2RyU0CB38c39aeN8uL5yv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tn+sAAAADaAAAADwAAAAAAAAAAAAAAAACYAgAAZHJzL2Rvd25y&#10;ZXYueG1sUEsFBgAAAAAEAAQA9QAAAIUDAAAAAA==&#10;" strokeweight=".45pt"/>
                <v:rect id="Rectangle 444" o:spid="_x0000_s1358" style="position:absolute;left:4114;top:6343;width:49670;height:20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line id="Line 445" o:spid="_x0000_s1359" style="position:absolute;visibility:visible;mso-wrap-style:square" from="4114,22923" to="53784,2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446" o:spid="_x0000_s1360" style="position:absolute;visibility:visible;mso-wrap-style:square" from="4114,18751" to="53784,1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447" o:spid="_x0000_s1361" style="position:absolute;visibility:visible;mso-wrap-style:square" from="4114,14636" to="5378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448" o:spid="_x0000_s1362" style="position:absolute;visibility:visible;mso-wrap-style:square" from="4114,10458" to="53784,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449" o:spid="_x0000_s1363" style="position:absolute;visibility:visible;mso-wrap-style:square" from="4114,6343" to="53784,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rect id="Rectangle 450" o:spid="_x0000_s1364" style="position:absolute;left:4114;top:6343;width:49670;height:20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gL4A&#10;AADaAAAADwAAAGRycy9kb3ducmV2LnhtbERPu2rDMBTdC/0HcQvdGrkeSnEsm7YkIWvsDhkv1vUr&#10;1pWRlNj5+2godDycd16uZhI3cn6wrOB9k4AgbqweuFPwW+/fPkH4gKxxskwK7uShLJ6fcsy0XfhE&#10;typ0Ioawz1BBH8KcSembngz6jZ2JI9daZzBE6DqpHS4x3EwyTZIPaXDg2NDjTD89NZfqahQk43DG&#10;JewP9XdqXbtbx6W61kq9vqxfWxCB1vAv/nMftYK4NV6JN0AW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mqYC+AAAA2gAAAA8AAAAAAAAAAAAAAAAAmAIAAGRycy9kb3ducmV2&#10;LnhtbFBLBQYAAAAABAAEAPUAAACDAwAAAAA=&#10;" filled="f" strokecolor="gray" strokeweight=".45pt"/>
                <v:line id="Line 451" o:spid="_x0000_s1365" style="position:absolute;visibility:visible;mso-wrap-style:square" from="4114,6343" to="4114,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452" o:spid="_x0000_s1366" style="position:absolute;visibility:visible;mso-wrap-style:square" from="3670,27044" to="4114,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453" o:spid="_x0000_s1367" style="position:absolute;visibility:visible;mso-wrap-style:square" from="3670,22923" to="4114,2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454" o:spid="_x0000_s1368" style="position:absolute;visibility:visible;mso-wrap-style:square" from="3670,18751" to="4114,1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455" o:spid="_x0000_s1369" style="position:absolute;visibility:visible;mso-wrap-style:square" from="3670,14636" to="411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456" o:spid="_x0000_s1370" style="position:absolute;visibility:visible;mso-wrap-style:square" from="3670,10458" to="4114,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457" o:spid="_x0000_s1371" style="position:absolute;visibility:visible;mso-wrap-style:square" from="3670,6343" to="4114,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458" o:spid="_x0000_s1372" style="position:absolute;visibility:visible;mso-wrap-style:square" from="4114,27044" to="53784,2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459" o:spid="_x0000_s1373" style="position:absolute;flip:y;visibility:visible;mso-wrap-style:square" from="4114,27044" to="411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460" o:spid="_x0000_s1374" style="position:absolute;flip:y;visibility:visible;mso-wrap-style:square" from="5226,27044" to="5226,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461" o:spid="_x0000_s1375" style="position:absolute;flip:y;visibility:visible;mso-wrap-style:square" from="6394,27044" to="639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462" o:spid="_x0000_s1376" style="position:absolute;flip:y;visibility:visible;mso-wrap-style:square" from="7512,27044" to="751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463" o:spid="_x0000_s1377" style="position:absolute;flip:y;visibility:visible;mso-wrap-style:square" from="8623,27044" to="862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464" o:spid="_x0000_s1378" style="position:absolute;flip:y;visibility:visible;mso-wrap-style:square" from="9734,27044" to="973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465" o:spid="_x0000_s1379" style="position:absolute;flip:y;visibility:visible;mso-wrap-style:square" from="10902,27044" to="1090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466" o:spid="_x0000_s1380" style="position:absolute;flip:y;visibility:visible;mso-wrap-style:square" from="12014,27044" to="1201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467" o:spid="_x0000_s1381" style="position:absolute;flip:y;visibility:visible;mso-wrap-style:square" from="13125,27044" to="13125,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468" o:spid="_x0000_s1382" style="position:absolute;flip:y;visibility:visible;mso-wrap-style:square" from="14293,27044" to="1429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469" o:spid="_x0000_s1383" style="position:absolute;flip:y;visibility:visible;mso-wrap-style:square" from="15405,27044" to="15405,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470" o:spid="_x0000_s1384" style="position:absolute;flip:y;visibility:visible;mso-wrap-style:square" from="16522,27044" to="1652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471" o:spid="_x0000_s1385" style="position:absolute;flip:y;visibility:visible;mso-wrap-style:square" from="17691,27044" to="17691,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472" o:spid="_x0000_s1386" style="position:absolute;flip:y;visibility:visible;mso-wrap-style:square" from="18802,27044" to="1880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473" o:spid="_x0000_s1387" style="position:absolute;flip:y;visibility:visible;mso-wrap-style:square" from="19913,27044" to="1991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474" o:spid="_x0000_s1388" style="position:absolute;flip:y;visibility:visible;mso-wrap-style:square" from="21024,27044" to="2102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475" o:spid="_x0000_s1389" style="position:absolute;flip:y;visibility:visible;mso-wrap-style:square" from="22193,27044" to="2219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476" o:spid="_x0000_s1390" style="position:absolute;flip:y;visibility:visible;mso-wrap-style:square" from="23304,27044" to="2330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477" o:spid="_x0000_s1391" style="position:absolute;flip:y;visibility:visible;mso-wrap-style:square" from="24415,27044" to="24415,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478" o:spid="_x0000_s1392" style="position:absolute;flip:y;visibility:visible;mso-wrap-style:square" from="25584,27044" to="2558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479" o:spid="_x0000_s1393" style="position:absolute;flip:y;visibility:visible;mso-wrap-style:square" from="26701,27044" to="26701,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480" o:spid="_x0000_s1394" style="position:absolute;flip:y;visibility:visible;mso-wrap-style:square" from="27813,27044" to="2781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481" o:spid="_x0000_s1395" style="position:absolute;flip:y;visibility:visible;mso-wrap-style:square" from="28981,27044" to="28981,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482" o:spid="_x0000_s1396" style="position:absolute;flip:y;visibility:visible;mso-wrap-style:square" from="30092,27044" to="3009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483" o:spid="_x0000_s1397" style="position:absolute;flip:y;visibility:visible;mso-wrap-style:square" from="31203,27044" to="3120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line id="Line 484" o:spid="_x0000_s1398" style="position:absolute;flip:y;visibility:visible;mso-wrap-style:square" from="32315,27044" to="32315,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UMUAAADbAAAADwAAAGRycy9kb3ducmV2LnhtbESPQWsCMRSE74L/ITyhN81WS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GUMUAAADbAAAADwAAAAAAAAAA&#10;AAAAAAChAgAAZHJzL2Rvd25yZXYueG1sUEsFBgAAAAAEAAQA+QAAAJMDAAAAAA==&#10;" strokeweight="0"/>
                <v:line id="Line 485" o:spid="_x0000_s1399" style="position:absolute;flip:y;visibility:visible;mso-wrap-style:square" from="33483,27044" to="3348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jy8YAAADbAAAADwAAAGRycy9kb3ducmV2LnhtbESPQWsCMRSE7wX/Q3gFbzVbK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248vGAAAA2wAAAA8AAAAAAAAA&#10;AAAAAAAAoQIAAGRycy9kb3ducmV2LnhtbFBLBQYAAAAABAAEAPkAAACUAwAAAAA=&#10;" strokeweight="0"/>
                <v:line id="Line 486" o:spid="_x0000_s1400" style="position:absolute;flip:y;visibility:visible;mso-wrap-style:square" from="34594,27044" to="3459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7v8UAAADbAAAADwAAAGRycy9kb3ducmV2LnhtbESPT2sCMRTE7wW/Q3hCbzVbk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97v8UAAADbAAAADwAAAAAAAAAA&#10;AAAAAAChAgAAZHJzL2Rvd25yZXYueG1sUEsFBgAAAAAEAAQA+QAAAJMDAAAAAA==&#10;" strokeweight="0"/>
                <v:line id="Line 487" o:spid="_x0000_s1401" style="position:absolute;flip:y;visibility:visible;mso-wrap-style:square" from="35712,27044" to="3571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eJMYAAADbAAAADwAAAGRycy9kb3ducmV2LnhtbESPQWsCMRSE7wX/Q3gFbzVbqW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3iTGAAAA2wAAAA8AAAAAAAAA&#10;AAAAAAAAoQIAAGRycy9kb3ducmV2LnhtbFBLBQYAAAAABAAEAPkAAACUAwAAAAA=&#10;" strokeweight="0"/>
                <v:line id="Line 488" o:spid="_x0000_s1402" style="position:absolute;flip:y;visibility:visible;mso-wrap-style:square" from="36880,27044" to="36880,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AU8UAAADbAAAADwAAAGRycy9kb3ducmV2LnhtbESPQWsCMRSE7wX/Q3iCt5qti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AU8UAAADbAAAADwAAAAAAAAAA&#10;AAAAAAChAgAAZHJzL2Rvd25yZXYueG1sUEsFBgAAAAAEAAQA+QAAAJMDAAAAAA==&#10;" strokeweight="0"/>
                <v:line id="Line 489" o:spid="_x0000_s1403" style="position:absolute;flip:y;visibility:visible;mso-wrap-style:square" from="37992,27044" to="3799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lyMUAAADbAAAADwAAAGRycy9kb3ducmV2LnhtbESPQWsCMRSE74L/ITzBm2Zbi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3lyMUAAADbAAAADwAAAAAAAAAA&#10;AAAAAAChAgAAZHJzL2Rvd25yZXYueG1sUEsFBgAAAAAEAAQA+QAAAJMDAAAAAA==&#10;" strokeweight="0"/>
                <v:line id="Line 490" o:spid="_x0000_s1404" style="position:absolute;flip:y;visibility:visible;mso-wrap-style:square" from="39103,27044" to="3910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xusIAAADbAAAADwAAAGRycy9kb3ducmV2LnhtbERPy2oCMRTdF/yHcAV3NWOR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JxusIAAADbAAAADwAAAAAAAAAAAAAA&#10;AAChAgAAZHJzL2Rvd25yZXYueG1sUEsFBgAAAAAEAAQA+QAAAJADAAAAAA==&#10;" strokeweight="0"/>
                <v:line id="Line 491" o:spid="_x0000_s1405" style="position:absolute;flip:y;visibility:visible;mso-wrap-style:square" from="40214,27044" to="4021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UIcYAAADbAAAADwAAAGRycy9kb3ducmV2LnhtbESPQWsCMRSE7wX/Q3gFbzVbK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e1CHGAAAA2wAAAA8AAAAAAAAA&#10;AAAAAAAAoQIAAGRycy9kb3ducmV2LnhtbFBLBQYAAAAABAAEAPkAAACUAwAAAAA=&#10;" strokeweight="0"/>
                <v:line id="Line 492" o:spid="_x0000_s1406" style="position:absolute;flip:y;visibility:visible;mso-wrap-style:square" from="41382,27044" to="4138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3rYcIAAADbAAAADwAAAGRycy9kb3ducmV2LnhtbERPy2oCMRTdF/yHcAV3NWPB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3rYcIAAADbAAAADwAAAAAAAAAAAAAA&#10;AAChAgAAZHJzL2Rvd25yZXYueG1sUEsFBgAAAAAEAAQA+QAAAJADAAAAAA==&#10;" strokeweight="0"/>
                <v:line id="Line 493" o:spid="_x0000_s1407" style="position:absolute;flip:y;visibility:visible;mso-wrap-style:square" from="42494,27044" to="4249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O+sUAAADbAAAADwAAAGRycy9kb3ducmV2LnhtbESPQWsCMRSE70L/Q3iF3jSr0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FO+sUAAADbAAAADwAAAAAAAAAA&#10;AAAAAAChAgAAZHJzL2Rvd25yZXYueG1sUEsFBgAAAAAEAAQA+QAAAJMDAAAAAA==&#10;" strokeweight="0"/>
                <v:line id="Line 494" o:spid="_x0000_s1408" style="position:absolute;flip:y;visibility:visible;mso-wrap-style:square" from="43605,27044" to="43605,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QjcUAAADbAAAADwAAAAAAAAAA&#10;AAAAAAChAgAAZHJzL2Rvd25yZXYueG1sUEsFBgAAAAAEAAQA+QAAAJMDAAAAAA==&#10;" strokeweight="0"/>
                <v:line id="Line 495" o:spid="_x0000_s1409" style="position:absolute;flip:y;visibility:visible;mso-wrap-style:square" from="44773,27044" to="4477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line id="Line 496" o:spid="_x0000_s1410" style="position:absolute;flip:y;visibility:visible;mso-wrap-style:square" from="45891,27044" to="45891,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YsYAAADbAAAADwAAAGRycy9kb3ducmV2LnhtbESPQWsCMRSE7wX/Q3gFbzVbqW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7WLGAAAA2wAAAA8AAAAAAAAA&#10;AAAAAAAAoQIAAGRycy9kb3ducmV2LnhtbFBLBQYAAAAABAAEAPkAAACUAwAAAAA=&#10;" strokeweight="0"/>
                <v:line id="Line 497" o:spid="_x0000_s1411" style="position:absolute;flip:y;visibility:visible;mso-wrap-style:square" from="47002,27044" to="4700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UAAADbAAAADwAAAGRycy9kb3ducmV2LnhtbESPT2sCMRTE7wW/Q3hCbzVbw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cUAAADbAAAADwAAAAAAAAAA&#10;AAAAAAChAgAAZHJzL2Rvd25yZXYueG1sUEsFBgAAAAAEAAQA+QAAAJMDAAAAAA==&#10;" strokeweight="0"/>
                <v:line id="Line 498" o:spid="_x0000_s1412" style="position:absolute;flip:y;visibility:visible;mso-wrap-style:square" from="48171,27044" to="48171,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WjsUAAADbAAAADwAAAGRycy9kb3ducmV2LnhtbESPQWsCMRSE7wX/Q3iCt5qto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jWjsUAAADbAAAADwAAAAAAAAAA&#10;AAAAAAChAgAAZHJzL2Rvd25yZXYueG1sUEsFBgAAAAAEAAQA+QAAAJMDAAAAAA==&#10;" strokeweight="0"/>
                <v:line id="Line 499" o:spid="_x0000_s1413" style="position:absolute;flip:y;visibility:visible;mso-wrap-style:square" from="49282,27044" to="49282,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line id="Line 500" o:spid="_x0000_s1414" style="position:absolute;flip:y;visibility:visible;mso-wrap-style:square" from="50393,27044" to="5039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vnZ8IAAADbAAAADwAAAGRycy9kb3ducmV2LnhtbERPy2oCMRTdF/yHcAV3NWPB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vnZ8IAAADbAAAADwAAAAAAAAAAAAAA&#10;AAChAgAAZHJzL2Rvd25yZXYueG1sUEsFBgAAAAAEAAQA+QAAAJADAAAAAA==&#10;" strokeweight="0"/>
                <v:line id="Line 501" o:spid="_x0000_s1415" style="position:absolute;flip:y;visibility:visible;mso-wrap-style:square" from="51504,27044" to="5150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C/MYAAADbAAAADwAAAGRycy9kb3ducmV2LnhtbESPQWsCMRSE7wX/Q3gFbzVbob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QvzGAAAA2wAAAA8AAAAAAAAA&#10;AAAAAAAAoQIAAGRycy9kb3ducmV2LnhtbFBLBQYAAAAABAAEAPkAAACUAwAAAAA=&#10;" strokeweight="0"/>
                <v:line id="Line 502" o:spid="_x0000_s1416" style="position:absolute;flip:y;visibility:visible;mso-wrap-style:square" from="52673,27044" to="52673,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h3MIAAADbAAAADwAAAGRycy9kb3ducmV2LnhtbERPy2oCMRTdF/yHcAV3NWMXtoxGEaUi&#10;Qlt8LdxdJ9eZwcnNkEQn/ftmUXB5OO/pPJpGPMj52rKC0TADQVxYXXOp4Hj4fP0A4QOyxsYyKfgl&#10;D/NZ72WKubYd7+ixD6VIIexzVFCF0OZS+qIig35oW+LEXa0zGBJ0pdQOuxRuGvmWZWNpsObUUGFL&#10;y4qK2/5uFOy+3/ni1vd4i5fu6+d8Kren1UKpQT8uJiACxfAU/7s3WsE4rU9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Eh3MIAAADbAAAADwAAAAAAAAAAAAAA&#10;AAChAgAAZHJzL2Rvd25yZXYueG1sUEsFBgAAAAAEAAQA+QAAAJADAAAAAA==&#10;" strokeweight="0"/>
                <v:line id="Line 503" o:spid="_x0000_s1417" style="position:absolute;flip:y;visibility:visible;mso-wrap-style:square" from="53784,27044" to="53784,2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2ER8UAAADbAAAADwAAAGRycy9kb3ducmV2LnhtbESPQWsCMRSE74X+h/AKvdWsHlS2RpEW&#10;SymoqPXQ23Pzuru4eVmS6MZ/bwTB4zAz3zCTWTSNOJPztWUF/V4GgriwuuZSwe9u8TYG4QOyxsYy&#10;KbiQh9n0+WmCubYdb+i8DaVIEPY5KqhCaHMpfVGRQd+zLXHy/q0zGJJ0pdQOuwQ3jRxk2VAarDkt&#10;VNjSR0XFcXsyCjarER/c1yke46Fbrv/25c/+c67U60ucv4MIFMMjfG9/awXDPt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2ER8UAAADbAAAADwAAAAAAAAAA&#10;AAAAAAChAgAAZHJzL2Rvd25yZXYueG1sUEsFBgAAAAAEAAQA+QAAAJMDAAAAAA==&#10;" strokeweight="0"/>
                <v:shape id="Freeform 504" o:spid="_x0000_s1418" style="position:absolute;left:4673;top:13468;width:48559;height:13684;visibility:visible;mso-wrap-style:square;v-text-anchor:top" coordsize="87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SvcUA&#10;AADbAAAADwAAAGRycy9kb3ducmV2LnhtbESPQWvCQBSE74X+h+UVeqsbQwkluooWilKoxSh6fWaf&#10;yWL2bchuNfbXu4WCx2FmvmHG09424kydN44VDAcJCOLSacOVgu3m4+UNhA/IGhvHpOBKHqaTx4cx&#10;5tpdeE3nIlQiQtjnqKAOoc2l9GVNFv3AtcTRO7rOYoiyq6Tu8BLhtpFpkmTSouG4UGNL7zWVp+LH&#10;Kpi/+t/9IUsX/Xe2Sj/Nl8FdcVXq+amfjUAE6sM9/N9eagVZCn9f4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1K9xQAAANsAAAAPAAAAAAAAAAAAAAAAAJgCAABkcnMv&#10;ZG93bnJldi54bWxQSwUGAAAAAAQABAD1AAAAigMAAAAA&#10;" path="m,95l20,65,41,57,61,81,81,78r21,27l122,110r20,18l163,123r20,27l203,132r20,-31l244,124r20,13l284,114r21,15l325,115r20,19l365,166r21,-28l406,141r20,-40l447,94r20,-7l487,56,508,38,528,5r20,50l568,5,589,r20,38l629,34r21,111l670,126r20,23l710,202r21,27l751,205r20,-24l792,246r20,-27l832,217r21,-10l873,193e" filled="f" strokecolor="aqua" strokeweight="1.3pt">
                  <v:path arrowok="t" o:connecttype="custom" o:connectlocs="0,528457;111245,361576;228052,317074;339297,450579;450542,433891;567350,584084;678595,611897;789840,712026;906647,684213;1017892,834405;1129137,734277;1240382,561833;1357189,689775;1468434,762090;1579679,634148;1696487,717589;1807732,639711;1918977,745402;2030222,923409;2147029,767653;2258274,784341;2369519,561833;2486326,522894;2597571,483955;2708816,311511;2825623,211383;2936868,27814;3048113,305949;3159358,27814;3276166,0;3387411,211383;3498656,189132;3615463,806592;3726708,700901;3837953,828843;3949198,1123666;4066005,1273859;4177250,1140354;4288495,1006849;4405303,1368425;4516548,1218232;4627793,1207107;4744600,1151480;4855845,1073602" o:connectangles="0,0,0,0,0,0,0,0,0,0,0,0,0,0,0,0,0,0,0,0,0,0,0,0,0,0,0,0,0,0,0,0,0,0,0,0,0,0,0,0,0,0,0,0"/>
                </v:shape>
                <v:shape id="Freeform 505" o:spid="_x0000_s1419" style="position:absolute;left:4673;top:7734;width:48559;height:13798;visibility:visible;mso-wrap-style:square;v-text-anchor:top" coordsize="873,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4V7cIA&#10;AADbAAAADwAAAGRycy9kb3ducmV2LnhtbESPQYvCMBSE7wv+h/AEb2uqgkg1igiCBz3oeti9PZrX&#10;pti8lCRq9dcbQdjjMDPfMItVZxtxIx9qxwpGwwwEceF0zZWC88/2ewYiRGSNjWNS8KAAq2Xva4G5&#10;dnc+0u0UK5EgHHJUYGJscylDYchiGLqWOHml8xZjkr6S2uM9wW0jx1k2lRZrTgsGW9oYKi6nq1XQ&#10;/vHT7OvfyyNsx+XxedifSz9TatDv1nMQkbr4H/60d1rBdALvL+k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hXtwgAAANsAAAAPAAAAAAAAAAAAAAAAAJgCAABkcnMvZG93&#10;bnJldi54bWxQSwUGAAAAAAQABAD1AAAAhwMAAAAA&#10;" path="m,198r20,-7l41,177r20,19l81,197r21,7l122,215r20,33l163,220r20,24l203,233r20,-16l244,220r20,l284,236r21,-32l325,204r20,1l365,217r21,-33l406,156r20,-8l447,145r20,-23l487,114r21,-14l528,59,548,48,568,29,589,r20,36l629,10r21,46l670,89r20,3l710,163r21,36l751,193r20,-2l792,219r20,-30l832,158r21,12l873,153e" filled="f" strokecolor="lime" strokeweight="1.3pt">
                  <v:path arrowok="t" o:connecttype="custom" o:connectlocs="0,1101658;111245,1062711;228052,984816;339297,1090531;450542,1096094;567350,1135042;678595,1196245;789840,1379855;906647,1224065;1017892,1357599;1129137,1296396;1240382,1207373;1357189,1224065;1468434,1224065;1579679,1313088;1696487,1135042;1807732,1135042;1918977,1140606;2030222,1207373;2147029,1023763;2258274,867973;2369519,823462;2486326,806770;2597571,678800;2708816,634288;2825623,556393;2936868,328272;3048113,267069;3159358,161354;3276166,0;3387411,200302;3498656,55639;3615463,311580;3726708,495190;3837953,511882;3949198,906921;4066005,1107222;4177250,1073839;4288495,1062711;4405303,1218501;4516548,1051583;4627793,879101;4744600,945868;4855845,851282" o:connectangles="0,0,0,0,0,0,0,0,0,0,0,0,0,0,0,0,0,0,0,0,0,0,0,0,0,0,0,0,0,0,0,0,0,0,0,0,0,0,0,0,0,0,0,0"/>
                </v:shape>
                <v:shape id="Freeform 506" o:spid="_x0000_s1420" style="position:absolute;left:4673;top:8070;width:48559;height:13634;visibility:visible;mso-wrap-style:square;v-text-anchor:top" coordsize="87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Me8IA&#10;AADbAAAADwAAAGRycy9kb3ducmV2LnhtbESPT4vCMBTE74LfITzBm6aKyFJNiwj+YW+6evD2aJ5N&#10;sXmpTazdb79ZWNjjMDO/YdZ5b2vRUesrxwpm0wQEceF0xaWCy9du8gHCB2SNtWNS8E0e8mw4WGOq&#10;3ZtP1J1DKSKEfYoKTAhNKqUvDFn0U9cQR+/uWoshyraUusV3hNtazpNkKS1WHBcMNrQ1VDzOL6tg&#10;L+8303yaa7fYmsuLD/1GPk9KjUf9ZgUiUB/+w3/to1awXMDvl/g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sx7wgAAANsAAAAPAAAAAAAAAAAAAAAAAJgCAABkcnMvZG93&#10;bnJldi54bWxQSwUGAAAAAAQABAD1AAAAhwMAAAAA&#10;" path="m,192r20,l41,182r20,16l81,185r21,21l122,216r20,29l163,216r20,17l203,233r20,-17l244,219r20,10l284,244r21,-36l325,212r20,l365,219r21,-31l406,159r20,-8l447,141r20,-18l487,115,508,99,528,62r20,-8l568,25,589,r20,35l629,15r21,42l670,91r20,-5l710,170r21,22l751,196r20,-1l792,216r20,-32l832,162r21,10l873,164e" filled="f" strokeweight="1.3pt">
                  <v:path arrowok="t" o:connecttype="custom" o:connectlocs="0,1068417;111245,1068417;228052,1012771;339297,1101805;450542,1029465;567350,1146323;678595,1201969;789840,1363345;906647,1201969;1017892,1296569;1129137,1296569;1240382,1201969;1357189,1218663;1468434,1274310;1579679,1357780;1696487,1157452;1807732,1179711;1918977,1179711;2030222,1218663;2147029,1046159;2258274,884783;2369519,840266;2486326,784619;2597571,684455;2708816,639937;2825623,550903;2936868,345010;3048113,300492;3159358,139117;3276166,0;3387411,194764;3498656,83470;3615463,317186;3726708,506385;3837953,478562;3949198,945994;4066005,1068417;4177250,1090676;4288495,1085111;4405303,1201969;4516548,1023900;4627793,901477;4744600,957124;4855845,912606" o:connectangles="0,0,0,0,0,0,0,0,0,0,0,0,0,0,0,0,0,0,0,0,0,0,0,0,0,0,0,0,0,0,0,0,0,0,0,0,0,0,0,0,0,0,0,0"/>
                </v:shape>
                <v:shape id="Freeform 507" o:spid="_x0000_s1421" style="position:absolute;left:4673;top:8794;width:48559;height:13018;visibility:visible;mso-wrap-style:square;v-text-anchor:top" coordsize="87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YhMQA&#10;AADbAAAADwAAAGRycy9kb3ducmV2LnhtbESP0WrCQBRE3wX/YblCX6TZ2NJQYlZRQVBoqVo/4DZ7&#10;zQazd2N21fTvu4VCH4eZOcMU89424kadrx0rmCQpCOLS6ZorBcfP9eMrCB+QNTaOScE3eZjPhoMC&#10;c+3uvKfbIVQiQtjnqMCE0OZS+tKQRZ+4ljh6J9dZDFF2ldQd3iPcNvIpTTNpsea4YLCllaHyfLha&#10;Be+XCz/7Krx9fSw32+NubHwmjVIPo34xBRGoD//hv/ZGK8he4PdL/A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2ITEAAAA2wAAAA8AAAAAAAAAAAAAAAAAmAIAAGRycy9k&#10;b3ducmV2LnhtbFBLBQYAAAAABAAEAPUAAACJAwAAAAA=&#10;" path="m,179r20,14l41,176r20,1l81,182r21,18l122,215r20,18l163,204r20,26l203,229r20,-18l244,209r20,13l284,234r21,-40l325,214r20,-10l365,211r21,-31l406,162r20,-15l447,125r20,1l487,114,508,85,528,58r20,-7l568,20,589,r20,41l629,19r21,47l670,88r20,-8l710,163r21,27l751,192r20,-3l792,210r20,-29l832,156r21,13l873,150e" filled="f" strokecolor="red" strokeweight="1.3pt">
                  <v:path arrowok="t" o:connecttype="custom" o:connectlocs="0,995783;111245,1073666;228052,979094;339297,984657;450542,1012472;567350,1112607;678595,1196052;789840,1296187;906647,1134859;1017892,1279498;1129137,1273935;1240382,1173800;1357189,1162674;1468434,1234994;1579679,1301750;1696487,1079229;1807732,1190489;1918977,1134859;2030222,1173800;2147029,1001346;2258274,901212;2369519,817766;2486326,695379;2597571,700942;2708816,634186;2825623,472858;2936868,322656;3048113,283715;3159358,111261;3276166,0;3387411,228084;3498656,105698;3615463,367160;3726708,489547;3837953,445043;3949198,906775;4066005,1056976;4177250,1068103;4288495,1051413;4405303,1168237;4516548,1006909;4627793,867833;4744600,940153;4855845,834455" o:connectangles="0,0,0,0,0,0,0,0,0,0,0,0,0,0,0,0,0,0,0,0,0,0,0,0,0,0,0,0,0,0,0,0,0,0,0,0,0,0,0,0,0,0,0,0"/>
                </v:shape>
                <v:shape id="Freeform 508" o:spid="_x0000_s1422" style="position:absolute;left:4673;top:10852;width:48559;height:11627;visibility:visible;mso-wrap-style:square;v-text-anchor:top" coordsize="87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UysUA&#10;AADbAAAADwAAAGRycy9kb3ducmV2LnhtbESPQWvCQBSE74L/YXmCF2k2thBCmjVUISB4qVpKj6/Z&#10;1ySYfRuzW03767sFweMwM98weTGaTlxocK1lBcsoBkFcWd1yreDtWD6kIJxH1thZJgU/5KBYTSc5&#10;ZtpeeU+Xg69FgLDLUEHjfZ9J6aqGDLrI9sTB+7KDQR/kUEs94DXATScf4ziRBlsOCw32tGmoOh2+&#10;jYLXj0Va7nHt699++/me7vh0dk9KzWfjyzMIT6O/h2/trVaQJP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hTKxQAAANsAAAAPAAAAAAAAAAAAAAAAAJgCAABkcnMv&#10;ZG93bnJldi54bWxQSwUGAAAAAAQABAD1AAAAigMAAAAA&#10;" path="m,142r20,7l41,146r20,-7l81,147r21,24l122,173r20,23l163,188r20,17l203,202r20,-8l244,199r20,-1l284,209r21,-28l325,200r20,-20l365,182r21,-13l406,143r20,5l447,121r20,-5l487,105,508,90,528,48r20,4l568,11,589,r20,21l629,2r21,49l670,72r20,12l710,137r21,35l751,172r20,1l792,185r20,-19l832,156r21,-3l873,139e" filled="f" strokecolor="#969696" strokeweight="1.3pt">
                  <v:path arrowok="t" o:connecttype="custom" o:connectlocs="0,789958;111245,828900;228052,812211;339297,773269;450542,817774;567350,951288;678595,962414;789840,1090365;906647,1045860;1017892,1140433;1129137,1123743;1240382,1079239;1357189,1107054;1468434,1101491;1579679,1162685;1696487,1006919;1807732,1112617;1918977,1001356;2030222,1012482;2147029,940162;2258274,795521;2369519,823337;2486326,673133;2597571,645318;2708816,584124;2825623,500678;2936868,267028;3048113,289280;3159358,61194;3276166,0;3387411,116825;3498656,11126;3615463,283717;3726708,400542;3837953,467299;3949198,762143;4066005,956851;4177250,956851;4288495,962414;4405303,1029171;4516548,923472;4627793,867841;4744600,851152;4855845,773269" o:connectangles="0,0,0,0,0,0,0,0,0,0,0,0,0,0,0,0,0,0,0,0,0,0,0,0,0,0,0,0,0,0,0,0,0,0,0,0,0,0,0,0,0,0,0,0"/>
                </v:shape>
                <v:rect id="Rectangle 509" o:spid="_x0000_s1423" style="position:absolute;left:8229;top:1555;width:37903;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5BED8399" w14:textId="77777777" w:rsidR="00F03A1E" w:rsidRDefault="00F03A1E" w:rsidP="00E867F0">
                        <w:r>
                          <w:rPr>
                            <w:rFonts w:ascii="Arial" w:hAnsi="Arial" w:cs="Arial"/>
                            <w:b/>
                            <w:bCs/>
                            <w:color w:val="000000"/>
                            <w:sz w:val="26"/>
                            <w:szCs w:val="26"/>
                          </w:rPr>
                          <w:t>Chart 4: Selected Overall Property Price Indexes</w:t>
                        </w:r>
                      </w:p>
                    </w:txbxContent>
                  </v:textbox>
                </v:rect>
                <v:rect id="Rectangle 510" o:spid="_x0000_s1424" style="position:absolute;left:1225;top:26263;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5BED839A" w14:textId="77777777" w:rsidR="00F03A1E" w:rsidRDefault="00F03A1E" w:rsidP="00E867F0">
                        <w:r>
                          <w:rPr>
                            <w:b/>
                            <w:bCs/>
                            <w:color w:val="000000"/>
                            <w:sz w:val="22"/>
                            <w:szCs w:val="22"/>
                          </w:rPr>
                          <w:t>0.8</w:t>
                        </w:r>
                      </w:p>
                    </w:txbxContent>
                  </v:textbox>
                </v:rect>
                <v:rect id="Rectangle 511" o:spid="_x0000_s1425" style="position:absolute;left:1225;top:22148;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5BED839B" w14:textId="77777777" w:rsidR="00F03A1E" w:rsidRDefault="00F03A1E" w:rsidP="00E867F0">
                        <w:r>
                          <w:rPr>
                            <w:b/>
                            <w:bCs/>
                            <w:color w:val="000000"/>
                            <w:sz w:val="22"/>
                            <w:szCs w:val="22"/>
                          </w:rPr>
                          <w:t>0.9</w:t>
                        </w:r>
                      </w:p>
                    </w:txbxContent>
                  </v:textbox>
                </v:rect>
                <v:rect id="Rectangle 512" o:spid="_x0000_s1426" style="position:absolute;left:1225;top:17970;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5BED839C" w14:textId="77777777" w:rsidR="00F03A1E" w:rsidRDefault="00F03A1E" w:rsidP="00E867F0">
                        <w:r>
                          <w:rPr>
                            <w:b/>
                            <w:bCs/>
                            <w:color w:val="000000"/>
                            <w:sz w:val="22"/>
                            <w:szCs w:val="22"/>
                          </w:rPr>
                          <w:t>1.0</w:t>
                        </w:r>
                      </w:p>
                    </w:txbxContent>
                  </v:textbox>
                </v:rect>
                <v:rect id="Rectangle 513" o:spid="_x0000_s1427" style="position:absolute;left:1225;top:13855;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5BED839D" w14:textId="77777777" w:rsidR="00F03A1E" w:rsidRDefault="00F03A1E" w:rsidP="00E867F0">
                        <w:r>
                          <w:rPr>
                            <w:b/>
                            <w:bCs/>
                            <w:color w:val="000000"/>
                            <w:sz w:val="22"/>
                            <w:szCs w:val="22"/>
                          </w:rPr>
                          <w:t>1.1</w:t>
                        </w:r>
                      </w:p>
                    </w:txbxContent>
                  </v:textbox>
                </v:rect>
                <v:rect id="Rectangle 514" o:spid="_x0000_s1428" style="position:absolute;left:1225;top:9683;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5BED839E" w14:textId="77777777" w:rsidR="00F03A1E" w:rsidRDefault="00F03A1E" w:rsidP="00E867F0">
                        <w:r>
                          <w:rPr>
                            <w:b/>
                            <w:bCs/>
                            <w:color w:val="000000"/>
                            <w:sz w:val="22"/>
                            <w:szCs w:val="22"/>
                          </w:rPr>
                          <w:t>1.2</w:t>
                        </w:r>
                      </w:p>
                    </w:txbxContent>
                  </v:textbox>
                </v:rect>
                <v:rect id="Rectangle 515" o:spid="_x0000_s1429" style="position:absolute;left:1225;top:5562;width:1753;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5BED839F" w14:textId="77777777" w:rsidR="00F03A1E" w:rsidRDefault="00F03A1E" w:rsidP="00E867F0">
                        <w:r>
                          <w:rPr>
                            <w:b/>
                            <w:bCs/>
                            <w:color w:val="000000"/>
                            <w:sz w:val="22"/>
                            <w:szCs w:val="22"/>
                          </w:rPr>
                          <w:t>1.3</w:t>
                        </w:r>
                      </w:p>
                    </w:txbxContent>
                  </v:textbox>
                </v:rect>
                <v:rect id="Rectangle 516" o:spid="_x0000_s1430" style="position:absolute;left:4337;top:28270;width:7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5BED83A0" w14:textId="77777777" w:rsidR="00F03A1E" w:rsidRDefault="00F03A1E" w:rsidP="00E867F0">
                        <w:r>
                          <w:rPr>
                            <w:b/>
                            <w:bCs/>
                            <w:color w:val="000000"/>
                            <w:sz w:val="22"/>
                            <w:szCs w:val="22"/>
                          </w:rPr>
                          <w:t>1</w:t>
                        </w:r>
                      </w:p>
                    </w:txbxContent>
                  </v:textbox>
                </v:rect>
                <v:rect id="Rectangle 517" o:spid="_x0000_s1431" style="position:absolute;left:6616;top:28270;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5BED83A1" w14:textId="77777777" w:rsidR="00F03A1E" w:rsidRDefault="00F03A1E" w:rsidP="00E867F0">
                        <w:r>
                          <w:rPr>
                            <w:b/>
                            <w:bCs/>
                            <w:color w:val="000000"/>
                            <w:sz w:val="22"/>
                            <w:szCs w:val="22"/>
                          </w:rPr>
                          <w:t>3</w:t>
                        </w:r>
                      </w:p>
                    </w:txbxContent>
                  </v:textbox>
                </v:rect>
                <v:rect id="Rectangle 518" o:spid="_x0000_s1432" style="position:absolute;left:8845;top:28270;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5BED83A2" w14:textId="77777777" w:rsidR="00F03A1E" w:rsidRDefault="00F03A1E" w:rsidP="00E867F0">
                        <w:r>
                          <w:rPr>
                            <w:b/>
                            <w:bCs/>
                            <w:color w:val="000000"/>
                            <w:sz w:val="22"/>
                            <w:szCs w:val="22"/>
                          </w:rPr>
                          <w:t>5</w:t>
                        </w:r>
                      </w:p>
                    </w:txbxContent>
                  </v:textbox>
                </v:rect>
                <v:rect id="Rectangle 519" o:spid="_x0000_s1433" style="position:absolute;left:11125;top:28270;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5BED83A3" w14:textId="77777777" w:rsidR="00F03A1E" w:rsidRDefault="00F03A1E" w:rsidP="00E867F0">
                        <w:r>
                          <w:rPr>
                            <w:b/>
                            <w:bCs/>
                            <w:color w:val="000000"/>
                            <w:sz w:val="22"/>
                            <w:szCs w:val="22"/>
                          </w:rPr>
                          <w:t>7</w:t>
                        </w:r>
                      </w:p>
                    </w:txbxContent>
                  </v:textbox>
                </v:rect>
                <v:rect id="Rectangle 520" o:spid="_x0000_s1434" style="position:absolute;left:13404;top:28270;width:705;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5BED83A4" w14:textId="77777777" w:rsidR="00F03A1E" w:rsidRDefault="00F03A1E" w:rsidP="00E867F0">
                        <w:r>
                          <w:rPr>
                            <w:b/>
                            <w:bCs/>
                            <w:color w:val="000000"/>
                            <w:sz w:val="22"/>
                            <w:szCs w:val="22"/>
                          </w:rPr>
                          <w:t>9</w:t>
                        </w:r>
                      </w:p>
                    </w:txbxContent>
                  </v:textbox>
                </v:rect>
                <v:rect id="Rectangle 521" o:spid="_x0000_s1435" style="position:absolute;left:15240;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5BED83A5" w14:textId="77777777" w:rsidR="00F03A1E" w:rsidRDefault="00F03A1E" w:rsidP="00E867F0">
                        <w:r>
                          <w:rPr>
                            <w:b/>
                            <w:bCs/>
                            <w:color w:val="000000"/>
                            <w:sz w:val="22"/>
                            <w:szCs w:val="22"/>
                          </w:rPr>
                          <w:t>11</w:t>
                        </w:r>
                      </w:p>
                    </w:txbxContent>
                  </v:textbox>
                </v:rect>
                <v:rect id="Rectangle 522" o:spid="_x0000_s1436" style="position:absolute;left:17519;top:28270;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5BED83A6" w14:textId="77777777" w:rsidR="00F03A1E" w:rsidRDefault="00F03A1E" w:rsidP="00E867F0">
                        <w:r>
                          <w:rPr>
                            <w:b/>
                            <w:bCs/>
                            <w:color w:val="000000"/>
                            <w:sz w:val="22"/>
                            <w:szCs w:val="22"/>
                          </w:rPr>
                          <w:t>13</w:t>
                        </w:r>
                      </w:p>
                    </w:txbxContent>
                  </v:textbox>
                </v:rect>
                <v:rect id="Rectangle 523" o:spid="_x0000_s1437" style="position:absolute;left:19748;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5BED83A7" w14:textId="77777777" w:rsidR="00F03A1E" w:rsidRDefault="00F03A1E" w:rsidP="00E867F0">
                        <w:r>
                          <w:rPr>
                            <w:b/>
                            <w:bCs/>
                            <w:color w:val="000000"/>
                            <w:sz w:val="22"/>
                            <w:szCs w:val="22"/>
                          </w:rPr>
                          <w:t>15</w:t>
                        </w:r>
                      </w:p>
                    </w:txbxContent>
                  </v:textbox>
                </v:rect>
                <v:rect id="Rectangle 524" o:spid="_x0000_s1438" style="position:absolute;left:22028;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BED83A8" w14:textId="77777777" w:rsidR="00F03A1E" w:rsidRDefault="00F03A1E" w:rsidP="00E867F0">
                        <w:r>
                          <w:rPr>
                            <w:b/>
                            <w:bCs/>
                            <w:color w:val="000000"/>
                            <w:sz w:val="22"/>
                            <w:szCs w:val="22"/>
                          </w:rPr>
                          <w:t>17</w:t>
                        </w:r>
                      </w:p>
                    </w:txbxContent>
                  </v:textbox>
                </v:rect>
                <v:rect id="Rectangle 525" o:spid="_x0000_s1439" style="position:absolute;left:24250;top:28270;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5BED83A9" w14:textId="77777777" w:rsidR="00F03A1E" w:rsidRDefault="00F03A1E" w:rsidP="00E867F0">
                        <w:r>
                          <w:rPr>
                            <w:b/>
                            <w:bCs/>
                            <w:color w:val="000000"/>
                            <w:sz w:val="22"/>
                            <w:szCs w:val="22"/>
                          </w:rPr>
                          <w:t>19</w:t>
                        </w:r>
                      </w:p>
                    </w:txbxContent>
                  </v:textbox>
                </v:rect>
                <v:rect id="Rectangle 526" o:spid="_x0000_s1440" style="position:absolute;left:26530;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5BED83AA" w14:textId="77777777" w:rsidR="00F03A1E" w:rsidRDefault="00F03A1E" w:rsidP="00E867F0">
                        <w:r>
                          <w:rPr>
                            <w:b/>
                            <w:bCs/>
                            <w:color w:val="000000"/>
                            <w:sz w:val="22"/>
                            <w:szCs w:val="22"/>
                          </w:rPr>
                          <w:t>21</w:t>
                        </w:r>
                      </w:p>
                    </w:txbxContent>
                  </v:textbox>
                </v:rect>
                <v:rect id="Rectangle 527" o:spid="_x0000_s1441" style="position:absolute;left:28809;top:28270;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5BED83AB" w14:textId="77777777" w:rsidR="00F03A1E" w:rsidRDefault="00F03A1E" w:rsidP="00E867F0">
                        <w:r>
                          <w:rPr>
                            <w:b/>
                            <w:bCs/>
                            <w:color w:val="000000"/>
                            <w:sz w:val="22"/>
                            <w:szCs w:val="22"/>
                          </w:rPr>
                          <w:t>23</w:t>
                        </w:r>
                      </w:p>
                    </w:txbxContent>
                  </v:textbox>
                </v:rect>
                <v:rect id="Rectangle 528" o:spid="_x0000_s1442" style="position:absolute;left:31038;top:28270;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5BED83AC" w14:textId="77777777" w:rsidR="00F03A1E" w:rsidRDefault="00F03A1E" w:rsidP="00E867F0">
                        <w:r>
                          <w:rPr>
                            <w:b/>
                            <w:bCs/>
                            <w:color w:val="000000"/>
                            <w:sz w:val="22"/>
                            <w:szCs w:val="22"/>
                          </w:rPr>
                          <w:t>25</w:t>
                        </w:r>
                      </w:p>
                    </w:txbxContent>
                  </v:textbox>
                </v:rect>
                <v:rect id="Rectangle 529" o:spid="_x0000_s1443" style="position:absolute;left:33318;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5BED83AD" w14:textId="77777777" w:rsidR="00F03A1E" w:rsidRDefault="00F03A1E" w:rsidP="00E867F0">
                        <w:r>
                          <w:rPr>
                            <w:b/>
                            <w:bCs/>
                            <w:color w:val="000000"/>
                            <w:sz w:val="22"/>
                            <w:szCs w:val="22"/>
                          </w:rPr>
                          <w:t>27</w:t>
                        </w:r>
                      </w:p>
                    </w:txbxContent>
                  </v:textbox>
                </v:rect>
                <v:rect id="Rectangle 530" o:spid="_x0000_s1444" style="position:absolute;left:35540;top:28270;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5BED83AE" w14:textId="77777777" w:rsidR="00F03A1E" w:rsidRDefault="00F03A1E" w:rsidP="00E867F0">
                        <w:r>
                          <w:rPr>
                            <w:b/>
                            <w:bCs/>
                            <w:color w:val="000000"/>
                            <w:sz w:val="22"/>
                            <w:szCs w:val="22"/>
                          </w:rPr>
                          <w:t>29</w:t>
                        </w:r>
                      </w:p>
                    </w:txbxContent>
                  </v:textbox>
                </v:rect>
                <v:rect id="Rectangle 531" o:spid="_x0000_s1445" style="position:absolute;left:37820;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5BED83AF" w14:textId="77777777" w:rsidR="00F03A1E" w:rsidRDefault="00F03A1E" w:rsidP="00E867F0">
                        <w:r>
                          <w:rPr>
                            <w:b/>
                            <w:bCs/>
                            <w:color w:val="000000"/>
                            <w:sz w:val="22"/>
                            <w:szCs w:val="22"/>
                          </w:rPr>
                          <w:t>31</w:t>
                        </w:r>
                      </w:p>
                    </w:txbxContent>
                  </v:textbox>
                </v:rect>
                <v:rect id="Rectangle 532" o:spid="_x0000_s1446" style="position:absolute;left:40106;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5BED83B0" w14:textId="77777777" w:rsidR="00F03A1E" w:rsidRDefault="00F03A1E" w:rsidP="00E867F0">
                        <w:r>
                          <w:rPr>
                            <w:b/>
                            <w:bCs/>
                            <w:color w:val="000000"/>
                            <w:sz w:val="22"/>
                            <w:szCs w:val="22"/>
                          </w:rPr>
                          <w:t>33</w:t>
                        </w:r>
                      </w:p>
                    </w:txbxContent>
                  </v:textbox>
                </v:rect>
                <v:rect id="Rectangle 533" o:spid="_x0000_s1447" style="position:absolute;left:42329;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5BED83B1" w14:textId="77777777" w:rsidR="00F03A1E" w:rsidRDefault="00F03A1E" w:rsidP="00E867F0">
                        <w:r>
                          <w:rPr>
                            <w:b/>
                            <w:bCs/>
                            <w:color w:val="000000"/>
                            <w:sz w:val="22"/>
                            <w:szCs w:val="22"/>
                          </w:rPr>
                          <w:t>35</w:t>
                        </w:r>
                      </w:p>
                    </w:txbxContent>
                  </v:textbox>
                </v:rect>
                <v:rect id="Rectangle 534" o:spid="_x0000_s1448" style="position:absolute;left:44608;top:28270;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5BED83B2" w14:textId="77777777" w:rsidR="00F03A1E" w:rsidRDefault="00F03A1E" w:rsidP="00E867F0">
                        <w:r>
                          <w:rPr>
                            <w:b/>
                            <w:bCs/>
                            <w:color w:val="000000"/>
                            <w:sz w:val="22"/>
                            <w:szCs w:val="22"/>
                          </w:rPr>
                          <w:t>37</w:t>
                        </w:r>
                      </w:p>
                    </w:txbxContent>
                  </v:textbox>
                </v:rect>
                <v:rect id="Rectangle 535" o:spid="_x0000_s1449" style="position:absolute;left:46831;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5BED83B3" w14:textId="77777777" w:rsidR="00F03A1E" w:rsidRDefault="00F03A1E" w:rsidP="00E867F0">
                        <w:r>
                          <w:rPr>
                            <w:b/>
                            <w:bCs/>
                            <w:color w:val="000000"/>
                            <w:sz w:val="22"/>
                            <w:szCs w:val="22"/>
                          </w:rPr>
                          <w:t>39</w:t>
                        </w:r>
                      </w:p>
                    </w:txbxContent>
                  </v:textbox>
                </v:rect>
                <v:rect id="Rectangle 536" o:spid="_x0000_s1450" style="position:absolute;left:49117;top:28270;width:140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5BED83B4" w14:textId="77777777" w:rsidR="00F03A1E" w:rsidRDefault="00F03A1E" w:rsidP="00E867F0">
                        <w:r>
                          <w:rPr>
                            <w:b/>
                            <w:bCs/>
                            <w:color w:val="000000"/>
                            <w:sz w:val="22"/>
                            <w:szCs w:val="22"/>
                          </w:rPr>
                          <w:t>41</w:t>
                        </w:r>
                      </w:p>
                    </w:txbxContent>
                  </v:textbox>
                </v:rect>
                <v:rect id="Rectangle 537" o:spid="_x0000_s1451" style="position:absolute;left:51396;top:28270;width:14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5BED83B5" w14:textId="77777777" w:rsidR="00F03A1E" w:rsidRDefault="00F03A1E" w:rsidP="00E867F0">
                        <w:r>
                          <w:rPr>
                            <w:b/>
                            <w:bCs/>
                            <w:color w:val="000000"/>
                            <w:sz w:val="22"/>
                            <w:szCs w:val="22"/>
                          </w:rPr>
                          <w:t>43</w:t>
                        </w:r>
                      </w:p>
                    </w:txbxContent>
                  </v:textbox>
                </v:rect>
                <v:rect id="Rectangle 538" o:spid="_x0000_s1452" style="position:absolute;left:15132;top:30937;width:27533;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FS8MA&#10;AADbAAAADwAAAGRycy9kb3ducmV2LnhtbESPT4vCMBTE7wv7HcJb2Ns21YPUahRdEPfgxT9gj4/m&#10;2RSbl24TtX57Iwgeh5n5DTOd97YRV+p87VjBIElBEJdO11wpOOxXPxkIH5A1No5JwZ08zGefH1PM&#10;tbvxlq67UIkIYZ+jAhNCm0vpS0MWfeJa4uidXGcxRNlVUnd4i3DbyGGajqTFmuOCwZZ+DZXn3cUq&#10;oOZ/dcyyxbZYL5dl2urCrDeFUt9f/WICIlAf3uFX+08rGI/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FS8MAAADbAAAADwAAAAAAAAAAAAAAAACYAgAAZHJzL2Rv&#10;d25yZXYueG1sUEsFBgAAAAAEAAQA9QAAAIgDAAAAAA==&#10;" strokeweight="0"/>
                <v:line id="Line 539" o:spid="_x0000_s1453" style="position:absolute;visibility:visible;mso-wrap-style:square" from="15576,31997" to="17240,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6UCcUAAADbAAAADwAAAGRycy9kb3ducmV2LnhtbESPQWsCMRSE74X+h/AK3mrWgm67GqVU&#10;pEV7qS2It+fmuVm6eVmS6K7/3giFHoeZ+YaZLXrbiDP5UDtWMBpmIIhLp2uuFPx8rx6fQYSIrLFx&#10;TAouFGAxv7+bYaFdx1903sZKJAiHAhWYGNtCylAashiGriVO3tF5izFJX0ntsUtw28inLJtIizWn&#10;BYMtvRkqf7cnq2D5Pp4YP9ZN/pl3l73fHdabLFdq8NC/TkFE6uN/+K/9oRW85H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6UCcUAAADbAAAADwAAAAAAAAAA&#10;AAAAAAChAgAAZHJzL2Rvd25yZXYueG1sUEsFBgAAAAAEAAQA+QAAAJMDAAAAAA==&#10;" strokecolor="aqua" strokeweight="1.3pt"/>
                <v:rect id="Rectangle 540" o:spid="_x0000_s1454" style="position:absolute;left:17576;top:31216;width:355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5BED83B6" w14:textId="77777777" w:rsidR="00F03A1E" w:rsidRPr="0076243E" w:rsidRDefault="00F03A1E" w:rsidP="00E867F0">
                        <w:pPr>
                          <w:rPr>
                            <w:b/>
                            <w:vertAlign w:val="subscript"/>
                            <w:lang w:val="en-CA"/>
                          </w:rPr>
                        </w:pPr>
                        <w:proofErr w:type="spellStart"/>
                        <w:r>
                          <w:rPr>
                            <w:b/>
                            <w:color w:val="000000"/>
                            <w:sz w:val="22"/>
                            <w:szCs w:val="22"/>
                            <w:lang w:val="en-CA"/>
                          </w:rPr>
                          <w:t>P</w:t>
                        </w:r>
                        <w:r>
                          <w:rPr>
                            <w:b/>
                            <w:color w:val="000000"/>
                            <w:sz w:val="22"/>
                            <w:szCs w:val="22"/>
                            <w:vertAlign w:val="subscript"/>
                            <w:lang w:val="en-CA"/>
                          </w:rPr>
                          <w:t>Mean</w:t>
                        </w:r>
                        <w:proofErr w:type="spellEnd"/>
                        <w:r>
                          <w:rPr>
                            <w:b/>
                            <w:color w:val="000000"/>
                            <w:sz w:val="22"/>
                            <w:szCs w:val="22"/>
                            <w:vertAlign w:val="subscript"/>
                            <w:lang w:val="en-CA"/>
                          </w:rPr>
                          <w:t xml:space="preserve"> t</w:t>
                        </w:r>
                      </w:p>
                    </w:txbxContent>
                  </v:textbox>
                </v:rect>
                <v:line id="Line 541" o:spid="_x0000_s1455" style="position:absolute;visibility:visible;mso-wrap-style:square" from="23196,31997" to="24860,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4QsMQAAADbAAAADwAAAGRycy9kb3ducmV2LnhtbESPX2vCMBTF3wW/Q7jC3jRxlDGrUdyY&#10;0LEn3Rjs7dJc22Jz0zZRWz/9Mhj4eDh/fpzVpre1uFDnK8ca5jMFgjh3puJCw9fnbvoMwgdkg7Vj&#10;0jCQh816PFphatyV93Q5hELEEfYpaihDaFIpfV6SRT9zDXH0jq6zGKLsCmk6vMZxW8tHpZ6kxYoj&#10;ocSGXkvKT4ezjdyE1c92P7xlL7fbR/JdtfW7arV+mPTbJYhAfbiH/9uZ0bBY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hCwxAAAANsAAAAPAAAAAAAAAAAA&#10;AAAAAKECAABkcnMvZG93bnJldi54bWxQSwUGAAAAAAQABAD5AAAAkgMAAAAA&#10;" strokecolor="lime" strokeweight="1.3pt"/>
                <v:rect id="Rectangle 542" o:spid="_x0000_s1456" style="position:absolute;left:25196;top:31216;width:16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5BED83B7" w14:textId="77777777" w:rsidR="00F03A1E" w:rsidRPr="0076243E" w:rsidRDefault="00F03A1E" w:rsidP="00E867F0">
                        <w:pPr>
                          <w:rPr>
                            <w:b/>
                            <w:sz w:val="22"/>
                            <w:szCs w:val="22"/>
                            <w:vertAlign w:val="subscript"/>
                            <w:lang w:val="en-CA"/>
                          </w:rPr>
                        </w:pPr>
                        <w:r>
                          <w:rPr>
                            <w:b/>
                            <w:sz w:val="22"/>
                            <w:szCs w:val="22"/>
                            <w:lang w:val="en-CA"/>
                          </w:rPr>
                          <w:t>P</w:t>
                        </w:r>
                        <w:r>
                          <w:rPr>
                            <w:b/>
                            <w:sz w:val="22"/>
                            <w:szCs w:val="22"/>
                            <w:vertAlign w:val="subscript"/>
                            <w:lang w:val="en-CA"/>
                          </w:rPr>
                          <w:t>9t</w:t>
                        </w:r>
                      </w:p>
                    </w:txbxContent>
                  </v:textbox>
                </v:rect>
                <v:line id="Line 543" o:spid="_x0000_s1457" style="position:absolute;visibility:visible;mso-wrap-style:square" from="27533,31997" to="29203,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cBMEAAADcAAAADwAAAGRycy9kb3ducmV2LnhtbERPTWsCMRC9F/wPYQRvNauCyNYoRRBF&#10;qOAq4nHYTJOlm8myibr66xuh0Ns83ufMl52rxY3aUHlWMBpmIIhLrys2Ck7H9fsMRIjIGmvPpOBB&#10;AZaL3tscc+3vfKBbEY1IIRxyVGBjbHIpQ2nJYRj6hjhx3751GBNsjdQt3lO4q+U4y6bSYcWpwWJD&#10;K0vlT3F1CnZ7vD5ptTETe748z+ZrFoqqVGrQ7z4/QETq4r/4z73VaX42gtcz6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plwEwQAAANwAAAAPAAAAAAAAAAAAAAAA&#10;AKECAABkcnMvZG93bnJldi54bWxQSwUGAAAAAAQABAD5AAAAjwMAAAAA&#10;" strokeweight="1.3pt"/>
                <v:rect id="Rectangle 544" o:spid="_x0000_s1458" style="position:absolute;left:29533;top:31216;width:204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5BED83B8" w14:textId="77777777" w:rsidR="00F03A1E" w:rsidRPr="0076243E" w:rsidRDefault="00F03A1E" w:rsidP="00E867F0">
                        <w:pPr>
                          <w:rPr>
                            <w:b/>
                            <w:sz w:val="22"/>
                            <w:szCs w:val="22"/>
                            <w:vertAlign w:val="subscript"/>
                            <w:lang w:val="en-CA"/>
                          </w:rPr>
                        </w:pPr>
                        <w:r>
                          <w:rPr>
                            <w:b/>
                            <w:sz w:val="22"/>
                            <w:szCs w:val="22"/>
                            <w:lang w:val="en-CA"/>
                          </w:rPr>
                          <w:t>P</w:t>
                        </w:r>
                        <w:r>
                          <w:rPr>
                            <w:b/>
                            <w:sz w:val="22"/>
                            <w:szCs w:val="22"/>
                            <w:vertAlign w:val="subscript"/>
                            <w:lang w:val="en-CA"/>
                          </w:rPr>
                          <w:t>13t</w:t>
                        </w:r>
                      </w:p>
                    </w:txbxContent>
                  </v:textbox>
                </v:rect>
                <v:line id="Line 545" o:spid="_x0000_s1459" style="position:absolute;visibility:visible;mso-wrap-style:square" from="32651,31997" to="34321,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XGcUAAADcAAAADwAAAGRycy9kb3ducmV2LnhtbERPTWsCMRC9C/0PYQpepCZaKGU1SmkV&#10;LB6K2gq9DZvZbNrNZNlE3f77plDwNo/3OfNl7xtxpi66wBomYwWCuAzGsdXwfljfPYKICdlgE5g0&#10;/FCE5eJmMMfChAvv6LxPVuQQjgVqqFNqCyljWZPHOA4tceaq0HlMGXZWmg4vOdw3cqrUg/ToODfU&#10;2NJzTeX3/uQ1OLd9s1+j7fq4qtSHfd0cVtXni9bD2/5pBiJRn67if/fG5PnqHv6eyR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5XGcUAAADcAAAADwAAAAAAAAAA&#10;AAAAAAChAgAAZHJzL2Rvd25yZXYueG1sUEsFBgAAAAAEAAQA+QAAAJMDAAAAAA==&#10;" strokecolor="red" strokeweight="1.3pt"/>
                <v:rect id="Rectangle 546" o:spid="_x0000_s1460" style="position:absolute;left:34651;top:31216;width:204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5BED83B9" w14:textId="77777777" w:rsidR="00F03A1E" w:rsidRPr="0076243E" w:rsidRDefault="00F03A1E" w:rsidP="00E867F0">
                        <w:pPr>
                          <w:rPr>
                            <w:b/>
                            <w:vertAlign w:val="subscript"/>
                            <w:lang w:val="en-CA"/>
                          </w:rPr>
                        </w:pPr>
                        <w:r>
                          <w:rPr>
                            <w:b/>
                            <w:color w:val="000000"/>
                            <w:sz w:val="22"/>
                            <w:szCs w:val="22"/>
                            <w:lang w:val="en-CA"/>
                          </w:rPr>
                          <w:t>P</w:t>
                        </w:r>
                        <w:r>
                          <w:rPr>
                            <w:b/>
                            <w:color w:val="000000"/>
                            <w:sz w:val="22"/>
                            <w:szCs w:val="22"/>
                            <w:vertAlign w:val="subscript"/>
                            <w:lang w:val="en-CA"/>
                          </w:rPr>
                          <w:t>14t</w:t>
                        </w:r>
                      </w:p>
                    </w:txbxContent>
                  </v:textbox>
                </v:rect>
                <v:line id="Line 547" o:spid="_x0000_s1461" style="position:absolute;visibility:visible;mso-wrap-style:square" from="37769,31997" to="39433,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Pu9sIAAADcAAAADwAAAGRycy9kb3ducmV2LnhtbERP32vCMBB+H/g/hBN8m2lEh1SjiCgo&#10;CE4dez6as+3WXEoTa/vfL4PB3u7j+3nLdWcr0VLjS8ca1DgBQZw5U3Ku4eO2f52D8AHZYOWYNPTk&#10;Yb0avCwxNe7JF2qvIRcxhH2KGooQ6lRKnxVk0Y9dTRy5u2sshgibXJoGnzHcVnKSJG/SYsmxocCa&#10;tgVl39eH1eDf1bFXfavUdLI7H0+77PPrfNJ6NOw2CxCBuvAv/nMfTJyfzOD3mXi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Pu9sIAAADcAAAADwAAAAAAAAAAAAAA&#10;AAChAgAAZHJzL2Rvd25yZXYueG1sUEsFBgAAAAAEAAQA+QAAAJADAAAAAA==&#10;" strokecolor="#969696" strokeweight="1.3pt"/>
                <v:rect id="Rectangle 548" o:spid="_x0000_s1462" style="position:absolute;left:39770;top:31216;width:204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5BED83BA" w14:textId="77777777" w:rsidR="00F03A1E" w:rsidRPr="0076243E" w:rsidRDefault="00F03A1E" w:rsidP="00E867F0">
                        <w:pPr>
                          <w:rPr>
                            <w:b/>
                            <w:vertAlign w:val="subscript"/>
                            <w:lang w:val="en-CA"/>
                          </w:rPr>
                        </w:pPr>
                        <w:r>
                          <w:rPr>
                            <w:b/>
                            <w:color w:val="000000"/>
                            <w:sz w:val="22"/>
                            <w:szCs w:val="22"/>
                            <w:lang w:val="en-CA"/>
                          </w:rPr>
                          <w:t>P</w:t>
                        </w:r>
                        <w:r>
                          <w:rPr>
                            <w:b/>
                            <w:color w:val="000000"/>
                            <w:sz w:val="22"/>
                            <w:szCs w:val="22"/>
                            <w:vertAlign w:val="subscript"/>
                            <w:lang w:val="en-CA"/>
                          </w:rPr>
                          <w:t>15t</w:t>
                        </w:r>
                      </w:p>
                    </w:txbxContent>
                  </v:textbox>
                </v:rect>
                <v:rect id="Rectangle 549" o:spid="_x0000_s1463" style="position:absolute;left:387;top:387;width:53956;height:3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1i8QA&#10;AADcAAAADwAAAGRycy9kb3ducmV2LnhtbERPS2vCQBC+C/0Pywi9iG704CN1FbEUeqjFxsd5mh2T&#10;0Oxs2F1j+u/dgtDbfHzPWa47U4uWnK8sKxiPEhDEudUVFwqOh7fhHIQPyBpry6TglzysV0+9Jaba&#10;3viL2iwUIoawT1FBGUKTSunzkgz6kW2II3exzmCI0BVSO7zFcFPLSZJMpcGKY0OJDW1Lyn+yq1Ew&#10;HWz3zW7yWX8U39np1V3b83zRKvXc7zYvIAJ14V/8cL/rOD+Zwd8z8QK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jtYvEAAAA3AAAAA8AAAAAAAAAAAAAAAAAmAIAAGRycy9k&#10;b3ducmV2LnhtbFBLBQYAAAAABAAEAPUAAACJAwAAAAA=&#10;" filled="f" strokeweight=".45pt"/>
                <w10:anchorlock/>
              </v:group>
            </w:pict>
          </mc:Fallback>
        </mc:AlternateContent>
      </w:r>
    </w:p>
    <w:p w14:paraId="5BED77E0" w14:textId="77777777" w:rsidR="00E867F0" w:rsidRPr="00C74D86" w:rsidRDefault="00E867F0" w:rsidP="00E867F0">
      <w:pPr>
        <w:rPr>
          <w:lang w:val="en-CA"/>
        </w:rPr>
      </w:pPr>
    </w:p>
    <w:p w14:paraId="5BED77E1" w14:textId="77777777" w:rsidR="00CF6F57" w:rsidRPr="00C74D86" w:rsidRDefault="004A71D7" w:rsidP="009549E2">
      <w:pPr>
        <w:jc w:val="both"/>
      </w:pPr>
      <w:r w:rsidRPr="00C74D86">
        <w:t>Several points emerge from a study of Chart 4:</w:t>
      </w:r>
    </w:p>
    <w:p w14:paraId="5BED77E2" w14:textId="77777777" w:rsidR="004A71D7" w:rsidRPr="00C74D86" w:rsidRDefault="004A71D7" w:rsidP="009549E2">
      <w:pPr>
        <w:jc w:val="both"/>
      </w:pPr>
    </w:p>
    <w:p w14:paraId="5BED77E3" w14:textId="77777777" w:rsidR="004A71D7" w:rsidRPr="00C74D86" w:rsidRDefault="004A71D7" w:rsidP="004A71D7">
      <w:pPr>
        <w:numPr>
          <w:ilvl w:val="0"/>
          <w:numId w:val="1"/>
        </w:numPr>
        <w:jc w:val="both"/>
      </w:pPr>
      <w:r w:rsidRPr="00C74D86">
        <w:t xml:space="preserve">The mean index, </w:t>
      </w:r>
      <w:proofErr w:type="spellStart"/>
      <w:r w:rsidRPr="00C74D86">
        <w:t>P</w:t>
      </w:r>
      <w:r w:rsidRPr="00C74D86">
        <w:rPr>
          <w:vertAlign w:val="subscript"/>
        </w:rPr>
        <w:t>Mean</w:t>
      </w:r>
      <w:proofErr w:type="spellEnd"/>
      <w:r w:rsidRPr="00C74D86">
        <w:rPr>
          <w:vertAlign w:val="subscript"/>
        </w:rPr>
        <w:t xml:space="preserve"> t</w:t>
      </w:r>
      <w:r w:rsidRPr="00C74D86">
        <w:t>, has a large downward bias as compared to the other 4 indexes which is due to its neglect of structure depreciation. However, the movements in this index are similar to the movements in the other indexes.</w:t>
      </w:r>
    </w:p>
    <w:p w14:paraId="5BED77E4" w14:textId="77777777" w:rsidR="004A71D7" w:rsidRPr="00C74D86" w:rsidRDefault="004A71D7" w:rsidP="004A71D7">
      <w:pPr>
        <w:numPr>
          <w:ilvl w:val="0"/>
          <w:numId w:val="1"/>
        </w:numPr>
        <w:jc w:val="both"/>
      </w:pPr>
      <w:r w:rsidRPr="00C74D86">
        <w:t>The property price index P</w:t>
      </w:r>
      <w:r w:rsidRPr="00C74D86">
        <w:rPr>
          <w:vertAlign w:val="subscript"/>
        </w:rPr>
        <w:t>15t</w:t>
      </w:r>
      <w:r w:rsidRPr="00C74D86">
        <w:t xml:space="preserve"> generated by a traditional log price time dummy hedonic regression model has a downward bias but it is not large.</w:t>
      </w:r>
      <w:r w:rsidRPr="00C74D86">
        <w:rPr>
          <w:rStyle w:val="FootnoteReference"/>
        </w:rPr>
        <w:footnoteReference w:id="55"/>
      </w:r>
    </w:p>
    <w:p w14:paraId="5BED77E5" w14:textId="77777777" w:rsidR="00FF610D" w:rsidRPr="00C74D86" w:rsidRDefault="004A71D7" w:rsidP="004A71D7">
      <w:pPr>
        <w:numPr>
          <w:ilvl w:val="0"/>
          <w:numId w:val="1"/>
        </w:numPr>
        <w:jc w:val="both"/>
      </w:pPr>
      <w:r w:rsidRPr="00C74D86">
        <w:t>The Model 9 property price index, a Colwell spatial coordinates model that used only the 4 fundamental characteristics of a residential property (land plot area, structure floor space area, the age of the structure and some locational variable)</w:t>
      </w:r>
      <w:r w:rsidRPr="00C74D86">
        <w:rPr>
          <w:rStyle w:val="FootnoteReference"/>
        </w:rPr>
        <w:footnoteReference w:id="56"/>
      </w:r>
      <w:r w:rsidRPr="00C74D86">
        <w:t xml:space="preserve"> </w:t>
      </w:r>
      <w:r w:rsidR="00FF610D" w:rsidRPr="00C74D86">
        <w:t>generated an overall property price index P</w:t>
      </w:r>
      <w:r w:rsidR="00FF610D" w:rsidRPr="00C74D86">
        <w:rPr>
          <w:vertAlign w:val="subscript"/>
        </w:rPr>
        <w:t>9t</w:t>
      </w:r>
      <w:r w:rsidR="00FF610D" w:rsidRPr="00C74D86">
        <w:t xml:space="preserve"> that is quite close to our best Colwell spatial model, Model 14 which generated the overall property price index P</w:t>
      </w:r>
      <w:r w:rsidR="00FF610D" w:rsidRPr="00C74D86">
        <w:rPr>
          <w:vertAlign w:val="subscript"/>
        </w:rPr>
        <w:t>14t</w:t>
      </w:r>
      <w:r w:rsidR="00FF610D" w:rsidRPr="00C74D86">
        <w:t xml:space="preserve">. Thus it is probably not necessary for national statistical agencies to collect a great deal of information on housing characteristics in order to produce a decent overall property price index (as well as decent land and structure subindexes). </w:t>
      </w:r>
    </w:p>
    <w:p w14:paraId="5BED77E6" w14:textId="77777777" w:rsidR="004A71D7" w:rsidRPr="00C74D86" w:rsidRDefault="00FF610D" w:rsidP="004A71D7">
      <w:pPr>
        <w:numPr>
          <w:ilvl w:val="0"/>
          <w:numId w:val="1"/>
        </w:numPr>
        <w:jc w:val="both"/>
      </w:pPr>
      <w:r w:rsidRPr="00C74D86">
        <w:t>The Model 14 property price index, P</w:t>
      </w:r>
      <w:r w:rsidRPr="00C74D86">
        <w:rPr>
          <w:vertAlign w:val="subscript"/>
        </w:rPr>
        <w:t>14t</w:t>
      </w:r>
      <w:r w:rsidRPr="00C74D86">
        <w:t>, that used local neighbourhood information about properties instead of spatial coordinate information turned out to be fairly close to our best Colwell spatial index, P</w:t>
      </w:r>
      <w:r w:rsidRPr="00C74D86">
        <w:rPr>
          <w:vertAlign w:val="subscript"/>
        </w:rPr>
        <w:t>13t</w:t>
      </w:r>
      <w:r w:rsidRPr="00C74D86">
        <w:t>. Thus following the advice of Hill and Scholz (2018), it is probably not necessary to utilize spatial coordinate information in order to construct a satisfactory overall residential property price index.</w:t>
      </w:r>
      <w:r w:rsidR="004A71D7" w:rsidRPr="00C74D86">
        <w:t xml:space="preserve"> </w:t>
      </w:r>
    </w:p>
    <w:p w14:paraId="5BED77E7" w14:textId="77777777" w:rsidR="00CF6F57" w:rsidRPr="00C74D86" w:rsidRDefault="00CF6F57" w:rsidP="009549E2">
      <w:pPr>
        <w:jc w:val="both"/>
      </w:pPr>
    </w:p>
    <w:p w14:paraId="5BED77E8" w14:textId="77777777" w:rsidR="00CF6F57" w:rsidRPr="00C74D86" w:rsidRDefault="00FF610D" w:rsidP="009549E2">
      <w:pPr>
        <w:jc w:val="both"/>
        <w:rPr>
          <w:b/>
        </w:rPr>
      </w:pPr>
      <w:r w:rsidRPr="00C74D86">
        <w:rPr>
          <w:b/>
        </w:rPr>
        <w:lastRenderedPageBreak/>
        <w:t>9. Conclusion</w:t>
      </w:r>
    </w:p>
    <w:p w14:paraId="5BED77E9" w14:textId="77777777" w:rsidR="00CF6F57" w:rsidRPr="00C74D86" w:rsidRDefault="00CF6F57" w:rsidP="009549E2">
      <w:pPr>
        <w:jc w:val="both"/>
      </w:pPr>
    </w:p>
    <w:p w14:paraId="5BED77EA" w14:textId="77777777" w:rsidR="00CF6F57" w:rsidRPr="00C74D86" w:rsidRDefault="00482C2E" w:rsidP="009549E2">
      <w:pPr>
        <w:jc w:val="both"/>
      </w:pPr>
      <w:r w:rsidRPr="00C74D86">
        <w:t>Here are the main points that emerge from our paper:</w:t>
      </w:r>
    </w:p>
    <w:p w14:paraId="5BED77EB" w14:textId="77777777" w:rsidR="00482C2E" w:rsidRPr="00C74D86" w:rsidRDefault="00482C2E" w:rsidP="009549E2">
      <w:pPr>
        <w:jc w:val="both"/>
      </w:pPr>
    </w:p>
    <w:p w14:paraId="5BED77EC" w14:textId="77777777" w:rsidR="00482C2E" w:rsidRPr="00C74D86" w:rsidRDefault="00482C2E" w:rsidP="00482C2E">
      <w:pPr>
        <w:numPr>
          <w:ilvl w:val="0"/>
          <w:numId w:val="2"/>
        </w:numPr>
        <w:jc w:val="both"/>
      </w:pPr>
      <w:r w:rsidRPr="00C74D86">
        <w:t xml:space="preserve">Satisfactory residential land price indexes and overall residential property price indexes can be constructed using local neighbourhood </w:t>
      </w:r>
      <w:r w:rsidR="000E6F61" w:rsidRPr="00C74D86">
        <w:t>dummy variables as explanatory variables in residential property regression models. It is not necessary to use spatial coordinates to model location effects on property prices.</w:t>
      </w:r>
    </w:p>
    <w:p w14:paraId="5BED77ED" w14:textId="77777777" w:rsidR="000E6F61" w:rsidRPr="00C74D86" w:rsidRDefault="000E6F61" w:rsidP="00482C2E">
      <w:pPr>
        <w:numPr>
          <w:ilvl w:val="0"/>
          <w:numId w:val="2"/>
        </w:numPr>
        <w:jc w:val="both"/>
      </w:pPr>
      <w:r w:rsidRPr="00C74D86">
        <w:t xml:space="preserve">However, the use of spatial coordinates to model location effects does lead to better fitting regression models. </w:t>
      </w:r>
    </w:p>
    <w:p w14:paraId="5BED77EE" w14:textId="77777777" w:rsidR="000E6F61" w:rsidRPr="00C74D86" w:rsidRDefault="000E6F61" w:rsidP="00482C2E">
      <w:pPr>
        <w:numPr>
          <w:ilvl w:val="0"/>
          <w:numId w:val="2"/>
        </w:numPr>
        <w:jc w:val="both"/>
      </w:pPr>
      <w:r w:rsidRPr="00C74D86">
        <w:t xml:space="preserve">The most important housing characteristics information that is needed in order to construct satisfactory residential land and overall property price indexes is information on lot size, floor space area of the property structure (if there is a structure on the property), the age of the structure and some information on the location of the property. In order to obtain a satisfactory land price index, our method requires the use of exogenous information on residential construction costs. </w:t>
      </w:r>
    </w:p>
    <w:p w14:paraId="5BED77EF" w14:textId="77777777" w:rsidR="000117EE" w:rsidRPr="00C74D86" w:rsidRDefault="000E6F61" w:rsidP="00482C2E">
      <w:pPr>
        <w:numPr>
          <w:ilvl w:val="0"/>
          <w:numId w:val="2"/>
        </w:numPr>
        <w:jc w:val="both"/>
      </w:pPr>
      <w:r w:rsidRPr="00C74D86">
        <w:t>However, additional information on the characteristics of the property will improve the fit of our hedonic regressions but the effects of the additional information on the resulting land and structure price indexes</w:t>
      </w:r>
      <w:r w:rsidR="000117EE" w:rsidRPr="00C74D86">
        <w:t xml:space="preserve"> was minimal for our application to Tokyo residential</w:t>
      </w:r>
      <w:r w:rsidR="008F0035" w:rsidRPr="00C74D86">
        <w:t xml:space="preserve"> property</w:t>
      </w:r>
      <w:r w:rsidR="000117EE" w:rsidRPr="00C74D86">
        <w:t xml:space="preserve"> price indexes.</w:t>
      </w:r>
    </w:p>
    <w:p w14:paraId="5BED77F0" w14:textId="77777777" w:rsidR="008F0035" w:rsidRPr="00C74D86" w:rsidRDefault="008F0035" w:rsidP="00482C2E">
      <w:pPr>
        <w:numPr>
          <w:ilvl w:val="0"/>
          <w:numId w:val="2"/>
        </w:numPr>
        <w:jc w:val="both"/>
      </w:pPr>
      <w:r w:rsidRPr="00C74D86">
        <w:t xml:space="preserve">Having land only sales of residential properties should help improve the accuracy of the land price index that is generated by a property regression model. However, for our Japanese data, we found that the value of the land component of a land only property earned a 10-15% premium over the land value of a </w:t>
      </w:r>
      <w:proofErr w:type="spellStart"/>
      <w:r w:rsidRPr="00C74D86">
        <w:t>neighbouring</w:t>
      </w:r>
      <w:proofErr w:type="spellEnd"/>
      <w:r w:rsidRPr="00C74D86">
        <w:t xml:space="preserve"> property of the same size but with a structure on the property. We attribute this premium to the costs of demolishing an older structure. </w:t>
      </w:r>
    </w:p>
    <w:p w14:paraId="5BED77F1" w14:textId="77777777" w:rsidR="00A3711E" w:rsidRPr="00C74D86" w:rsidRDefault="008F0035" w:rsidP="00482C2E">
      <w:pPr>
        <w:numPr>
          <w:ilvl w:val="0"/>
          <w:numId w:val="2"/>
        </w:numPr>
        <w:jc w:val="both"/>
      </w:pPr>
      <w:r w:rsidRPr="00C74D86">
        <w:t xml:space="preserve">Our models that used spatial coordinates to account for locational effects on the value of land used Colwell’s nonparametric method for fitting a surface. This nonparametric method is much easier to implement than the penalized least squares approach used by Hill and Scholz (2018) to model locational effects on property prices. </w:t>
      </w:r>
      <w:r w:rsidR="00A3711E" w:rsidRPr="00C74D86">
        <w:t xml:space="preserve">In section 4 of the paper, we pointed out some of the theoretical advantages of Colwell’s method. </w:t>
      </w:r>
    </w:p>
    <w:p w14:paraId="5BED77F2" w14:textId="77777777" w:rsidR="00A3711E" w:rsidRPr="00C74D86" w:rsidRDefault="00A3711E" w:rsidP="00482C2E">
      <w:pPr>
        <w:numPr>
          <w:ilvl w:val="0"/>
          <w:numId w:val="2"/>
        </w:numPr>
        <w:jc w:val="both"/>
      </w:pPr>
      <w:r w:rsidRPr="00C74D86">
        <w:t>The potential</w:t>
      </w:r>
      <w:r w:rsidR="002F21F2" w:rsidRPr="00C74D86">
        <w:t xml:space="preserve"> bias in using</w:t>
      </w:r>
      <w:r w:rsidRPr="00C74D86">
        <w:t xml:space="preserve"> property price indexes that are based on taking mean or median averages of property prices in a period can be very large. Typically, these methods will have a downward bias due to their neglect of structure depreciation. </w:t>
      </w:r>
    </w:p>
    <w:p w14:paraId="5BED77F3" w14:textId="77777777" w:rsidR="000E6F61" w:rsidRPr="00C74D86" w:rsidRDefault="00A3711E" w:rsidP="00482C2E">
      <w:pPr>
        <w:numPr>
          <w:ilvl w:val="0"/>
          <w:numId w:val="2"/>
        </w:numPr>
        <w:jc w:val="both"/>
      </w:pPr>
      <w:r w:rsidRPr="00C74D86">
        <w:t>A traditional log price time dummy hedonic regression model that has structure age as an explanatory variable will</w:t>
      </w:r>
      <w:r w:rsidR="001276D3" w:rsidRPr="00C74D86">
        <w:t xml:space="preserve"> typically</w:t>
      </w:r>
      <w:r w:rsidRPr="00C74D86">
        <w:t xml:space="preserve"> reduce the bias that is inherent in an index based on taking averages of property prices. For our Tokyo data, we found </w:t>
      </w:r>
      <w:r w:rsidR="001276D3" w:rsidRPr="00C74D86">
        <w:t>that the</w:t>
      </w:r>
      <w:r w:rsidRPr="00C74D86">
        <w:t xml:space="preserve"> traditional hedonic regression model led to an index which had a small downward bias; see Chart 4 in the previous section. </w:t>
      </w:r>
      <w:r w:rsidR="008F0035" w:rsidRPr="00C74D86">
        <w:t xml:space="preserve">  </w:t>
      </w:r>
      <w:r w:rsidR="000117EE" w:rsidRPr="00C74D86">
        <w:t xml:space="preserve"> </w:t>
      </w:r>
      <w:r w:rsidR="000E6F61" w:rsidRPr="00C74D86">
        <w:t xml:space="preserve"> </w:t>
      </w:r>
    </w:p>
    <w:p w14:paraId="5BED77F4" w14:textId="77777777" w:rsidR="00CF6F57" w:rsidRPr="00C74D86" w:rsidRDefault="00CF6F57" w:rsidP="009549E2">
      <w:pPr>
        <w:jc w:val="both"/>
      </w:pPr>
    </w:p>
    <w:p w14:paraId="5BED77F5" w14:textId="77777777" w:rsidR="00863128" w:rsidRPr="00C74D86" w:rsidRDefault="00863128" w:rsidP="009549E2">
      <w:pPr>
        <w:jc w:val="both"/>
      </w:pPr>
      <w:r w:rsidRPr="00C74D86">
        <w:t xml:space="preserve">It should be noted that if a national statistical agency were to apply the regression models that were explained in this paper, they would not just run a regression using the entire sample data. A rolling window approach would be used: a window length of say 12 to 16 </w:t>
      </w:r>
      <w:r w:rsidRPr="00C74D86">
        <w:lastRenderedPageBreak/>
        <w:t xml:space="preserve">quarters would be chosen and as the data for each </w:t>
      </w:r>
      <w:r w:rsidR="001F6FBD" w:rsidRPr="00C74D86">
        <w:t>new quarter was processed, the movements in the index over the last two quarters in the sample would be used to update the last published index value; see Shimizu, Nishimura and Watanabe (2010) for an application of this rolling window approach.</w:t>
      </w:r>
      <w:r w:rsidR="001F6FBD" w:rsidRPr="00C74D86">
        <w:rPr>
          <w:rStyle w:val="FootnoteReference"/>
        </w:rPr>
        <w:footnoteReference w:id="57"/>
      </w:r>
    </w:p>
    <w:p w14:paraId="5BED77F6" w14:textId="77777777" w:rsidR="001F6FBD" w:rsidRPr="00C74D86" w:rsidRDefault="001F6FBD" w:rsidP="009549E2">
      <w:pPr>
        <w:jc w:val="both"/>
      </w:pPr>
    </w:p>
    <w:p w14:paraId="5BED77F7" w14:textId="77777777" w:rsidR="00CF6F57" w:rsidRPr="00C74D86" w:rsidRDefault="001276D3" w:rsidP="009549E2">
      <w:pPr>
        <w:jc w:val="both"/>
      </w:pPr>
      <w:r w:rsidRPr="00C74D86">
        <w:t>Our emphasis in this paper (and in other papers</w:t>
      </w:r>
      <w:r w:rsidR="005457D5" w:rsidRPr="00C74D86">
        <w:rPr>
          <w:rStyle w:val="FootnoteReference"/>
        </w:rPr>
        <w:footnoteReference w:id="58"/>
      </w:r>
      <w:r w:rsidRPr="00C74D86">
        <w:t>) has been to develop reliable methods for the construction of the land component of residential property price indexes. This task is important for national statistical agencies because the</w:t>
      </w:r>
      <w:r w:rsidR="00C85FF2" w:rsidRPr="00C74D86">
        <w:t xml:space="preserve"> Balance Sheet Accounts in the </w:t>
      </w:r>
      <w:r w:rsidRPr="00C74D86">
        <w:t xml:space="preserve">System of National Accounts requires estimates for the price and volume of land used in production and consumption. </w:t>
      </w:r>
      <w:r w:rsidR="00C85FF2" w:rsidRPr="00C74D86">
        <w:t>In particular, this information is required in order to obtain more accurate estimates of national (and sectoral) Total Factor Productivity growth</w:t>
      </w:r>
      <w:r w:rsidR="00C85FF2" w:rsidRPr="00C74D86">
        <w:rPr>
          <w:rStyle w:val="FootnoteReference"/>
        </w:rPr>
        <w:footnoteReference w:id="59"/>
      </w:r>
      <w:r w:rsidR="00C85FF2" w:rsidRPr="00C74D86">
        <w:t xml:space="preserve"> but for the vast majority of countries, this information is simply not available. </w:t>
      </w:r>
      <w:r w:rsidR="005457D5" w:rsidRPr="00C74D86">
        <w:t>We hope that the methods explained in the present paper will be of use to national statistical agencies in developing improved estimates for the price and volume of land used in production and consumption.</w:t>
      </w:r>
      <w:r w:rsidRPr="00C74D86">
        <w:t xml:space="preserve"> </w:t>
      </w:r>
    </w:p>
    <w:p w14:paraId="5BED77F8" w14:textId="77777777" w:rsidR="0015479B" w:rsidRPr="00C74D86" w:rsidRDefault="0015479B" w:rsidP="009549E2">
      <w:pPr>
        <w:jc w:val="both"/>
      </w:pPr>
    </w:p>
    <w:p w14:paraId="5BED77F9" w14:textId="77777777" w:rsidR="00646577" w:rsidRPr="00C74D86" w:rsidRDefault="00646577" w:rsidP="007F4BB6">
      <w:pPr>
        <w:jc w:val="both"/>
        <w:rPr>
          <w:lang w:val="en-CA"/>
        </w:rPr>
      </w:pPr>
    </w:p>
    <w:p w14:paraId="5BED77FA" w14:textId="77777777" w:rsidR="000F1586" w:rsidRPr="00C74D86" w:rsidRDefault="00646577" w:rsidP="007F4BB6">
      <w:pPr>
        <w:jc w:val="both"/>
        <w:rPr>
          <w:b/>
          <w:lang w:val="en-CA"/>
        </w:rPr>
      </w:pPr>
      <w:r w:rsidRPr="00C74D86">
        <w:rPr>
          <w:b/>
          <w:lang w:val="en-CA"/>
        </w:rPr>
        <w:t>Appendix: Supplementary Tables</w:t>
      </w:r>
    </w:p>
    <w:p w14:paraId="5BED77FB" w14:textId="77777777" w:rsidR="000F1586" w:rsidRPr="00C74D86" w:rsidRDefault="000F1586" w:rsidP="007F4BB6">
      <w:pPr>
        <w:jc w:val="both"/>
        <w:rPr>
          <w:lang w:val="en-CA"/>
        </w:rPr>
      </w:pPr>
    </w:p>
    <w:p w14:paraId="5BED77FC" w14:textId="77777777" w:rsidR="00646577" w:rsidRPr="00C74D86" w:rsidRDefault="00646577" w:rsidP="00646577">
      <w:pPr>
        <w:rPr>
          <w:lang w:val="en-CA"/>
        </w:rPr>
      </w:pPr>
      <w:r w:rsidRPr="00C74D86">
        <w:rPr>
          <w:b/>
          <w:lang w:val="en-CA"/>
        </w:rPr>
        <w:t>Table A1: Mean Property Price Index and Model 1 Overall Property Price Index with Land and Structure Subindexes</w:t>
      </w:r>
      <w:r w:rsidRPr="00C74D86">
        <w:rPr>
          <w:lang w:val="en-CA"/>
        </w:rPr>
        <w:t xml:space="preserve"> </w:t>
      </w:r>
    </w:p>
    <w:p w14:paraId="5BED77FD" w14:textId="77777777" w:rsidR="00646577" w:rsidRPr="00C74D86" w:rsidRDefault="00646577" w:rsidP="00646577">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66"/>
        <w:gridCol w:w="866"/>
        <w:gridCol w:w="866"/>
        <w:gridCol w:w="866"/>
      </w:tblGrid>
      <w:tr w:rsidR="00646577" w:rsidRPr="00C74D86" w14:paraId="5BED7803" w14:textId="77777777" w:rsidTr="00884015">
        <w:tc>
          <w:tcPr>
            <w:tcW w:w="0" w:type="auto"/>
            <w:shd w:val="clear" w:color="auto" w:fill="auto"/>
            <w:vAlign w:val="bottom"/>
          </w:tcPr>
          <w:p w14:paraId="5BED77FE" w14:textId="77777777" w:rsidR="00646577" w:rsidRPr="00C74D86" w:rsidRDefault="00646577" w:rsidP="00884015">
            <w:pPr>
              <w:jc w:val="right"/>
              <w:rPr>
                <w:b/>
                <w:sz w:val="22"/>
                <w:szCs w:val="22"/>
              </w:rPr>
            </w:pPr>
            <w:r w:rsidRPr="00C74D86">
              <w:rPr>
                <w:b/>
                <w:sz w:val="22"/>
                <w:szCs w:val="22"/>
              </w:rPr>
              <w:t>t</w:t>
            </w:r>
          </w:p>
        </w:tc>
        <w:tc>
          <w:tcPr>
            <w:tcW w:w="0" w:type="auto"/>
            <w:shd w:val="clear" w:color="auto" w:fill="auto"/>
            <w:vAlign w:val="bottom"/>
          </w:tcPr>
          <w:p w14:paraId="5BED77FF" w14:textId="77777777" w:rsidR="00646577" w:rsidRPr="00C74D86" w:rsidRDefault="00646577" w:rsidP="00884015">
            <w:pPr>
              <w:jc w:val="right"/>
              <w:rPr>
                <w:b/>
                <w:sz w:val="22"/>
                <w:szCs w:val="22"/>
                <w:vertAlign w:val="subscript"/>
              </w:rPr>
            </w:pPr>
            <w:proofErr w:type="spellStart"/>
            <w:r w:rsidRPr="00C74D86">
              <w:rPr>
                <w:b/>
                <w:sz w:val="22"/>
                <w:szCs w:val="22"/>
              </w:rPr>
              <w:t>P</w:t>
            </w:r>
            <w:r w:rsidRPr="00C74D86">
              <w:rPr>
                <w:b/>
                <w:sz w:val="22"/>
                <w:szCs w:val="22"/>
                <w:vertAlign w:val="subscript"/>
              </w:rPr>
              <w:t>Mean</w:t>
            </w:r>
            <w:proofErr w:type="spellEnd"/>
            <w:r w:rsidRPr="00C74D86">
              <w:rPr>
                <w:b/>
                <w:sz w:val="22"/>
                <w:szCs w:val="22"/>
                <w:vertAlign w:val="subscript"/>
              </w:rPr>
              <w:t xml:space="preserve"> t</w:t>
            </w:r>
          </w:p>
        </w:tc>
        <w:tc>
          <w:tcPr>
            <w:tcW w:w="0" w:type="auto"/>
            <w:shd w:val="clear" w:color="auto" w:fill="auto"/>
            <w:vAlign w:val="bottom"/>
          </w:tcPr>
          <w:p w14:paraId="5BED7800" w14:textId="77777777" w:rsidR="00646577" w:rsidRPr="00C74D86" w:rsidRDefault="00646577" w:rsidP="00884015">
            <w:pPr>
              <w:jc w:val="right"/>
              <w:rPr>
                <w:b/>
                <w:sz w:val="22"/>
                <w:szCs w:val="22"/>
                <w:vertAlign w:val="subscript"/>
              </w:rPr>
            </w:pPr>
            <w:r w:rsidRPr="00C74D86">
              <w:rPr>
                <w:b/>
                <w:sz w:val="22"/>
                <w:szCs w:val="22"/>
              </w:rPr>
              <w:t>P</w:t>
            </w:r>
            <w:r w:rsidRPr="00C74D86">
              <w:rPr>
                <w:b/>
                <w:sz w:val="22"/>
                <w:szCs w:val="22"/>
                <w:vertAlign w:val="subscript"/>
              </w:rPr>
              <w:t>1t</w:t>
            </w:r>
          </w:p>
        </w:tc>
        <w:tc>
          <w:tcPr>
            <w:tcW w:w="0" w:type="auto"/>
            <w:shd w:val="clear" w:color="auto" w:fill="auto"/>
            <w:vAlign w:val="bottom"/>
          </w:tcPr>
          <w:p w14:paraId="5BED7801" w14:textId="77777777" w:rsidR="00646577" w:rsidRPr="00C74D86" w:rsidRDefault="00646577" w:rsidP="00884015">
            <w:pPr>
              <w:jc w:val="right"/>
              <w:rPr>
                <w:b/>
                <w:sz w:val="22"/>
                <w:szCs w:val="22"/>
                <w:vertAlign w:val="subscript"/>
              </w:rPr>
            </w:pPr>
            <w:r w:rsidRPr="00C74D86">
              <w:rPr>
                <w:b/>
                <w:sz w:val="22"/>
                <w:szCs w:val="22"/>
              </w:rPr>
              <w:t>P</w:t>
            </w:r>
            <w:r w:rsidRPr="00C74D86">
              <w:rPr>
                <w:b/>
                <w:sz w:val="22"/>
                <w:szCs w:val="22"/>
                <w:vertAlign w:val="subscript"/>
              </w:rPr>
              <w:t>L1t</w:t>
            </w:r>
          </w:p>
        </w:tc>
        <w:tc>
          <w:tcPr>
            <w:tcW w:w="0" w:type="auto"/>
            <w:shd w:val="clear" w:color="auto" w:fill="auto"/>
            <w:vAlign w:val="bottom"/>
          </w:tcPr>
          <w:p w14:paraId="5BED7802" w14:textId="77777777" w:rsidR="00646577" w:rsidRPr="00C74D86" w:rsidRDefault="00646577" w:rsidP="00884015">
            <w:pPr>
              <w:jc w:val="right"/>
              <w:rPr>
                <w:b/>
                <w:sz w:val="22"/>
                <w:szCs w:val="22"/>
                <w:vertAlign w:val="subscript"/>
              </w:rPr>
            </w:pPr>
            <w:proofErr w:type="spellStart"/>
            <w:r w:rsidRPr="00C74D86">
              <w:rPr>
                <w:b/>
                <w:sz w:val="22"/>
                <w:szCs w:val="22"/>
              </w:rPr>
              <w:t>p</w:t>
            </w:r>
            <w:r w:rsidRPr="00C74D86">
              <w:rPr>
                <w:b/>
                <w:sz w:val="22"/>
                <w:szCs w:val="22"/>
                <w:vertAlign w:val="subscript"/>
              </w:rPr>
              <w:t>St</w:t>
            </w:r>
            <w:proofErr w:type="spellEnd"/>
          </w:p>
        </w:tc>
      </w:tr>
      <w:tr w:rsidR="00646577" w:rsidRPr="00C74D86" w14:paraId="5BED7809" w14:textId="77777777" w:rsidTr="00884015">
        <w:tc>
          <w:tcPr>
            <w:tcW w:w="0" w:type="auto"/>
            <w:shd w:val="clear" w:color="auto" w:fill="auto"/>
            <w:vAlign w:val="bottom"/>
          </w:tcPr>
          <w:p w14:paraId="5BED7804" w14:textId="77777777" w:rsidR="00646577" w:rsidRPr="00C74D86" w:rsidRDefault="00646577" w:rsidP="00884015">
            <w:pPr>
              <w:jc w:val="right"/>
              <w:rPr>
                <w:b/>
                <w:sz w:val="20"/>
                <w:szCs w:val="20"/>
              </w:rPr>
            </w:pPr>
            <w:r w:rsidRPr="00C74D86">
              <w:rPr>
                <w:b/>
                <w:sz w:val="20"/>
                <w:szCs w:val="20"/>
              </w:rPr>
              <w:t>1</w:t>
            </w:r>
          </w:p>
        </w:tc>
        <w:tc>
          <w:tcPr>
            <w:tcW w:w="0" w:type="auto"/>
            <w:shd w:val="clear" w:color="auto" w:fill="auto"/>
            <w:vAlign w:val="bottom"/>
          </w:tcPr>
          <w:p w14:paraId="5BED7805" w14:textId="77777777" w:rsidR="00646577" w:rsidRPr="00C74D86" w:rsidRDefault="00646577" w:rsidP="00884015">
            <w:pPr>
              <w:jc w:val="right"/>
              <w:rPr>
                <w:b/>
                <w:sz w:val="20"/>
                <w:szCs w:val="20"/>
              </w:rPr>
            </w:pPr>
            <w:r w:rsidRPr="00C74D86">
              <w:rPr>
                <w:b/>
                <w:sz w:val="20"/>
                <w:szCs w:val="20"/>
              </w:rPr>
              <w:t>1.00000</w:t>
            </w:r>
          </w:p>
        </w:tc>
        <w:tc>
          <w:tcPr>
            <w:tcW w:w="0" w:type="auto"/>
            <w:shd w:val="clear" w:color="auto" w:fill="auto"/>
            <w:vAlign w:val="bottom"/>
          </w:tcPr>
          <w:p w14:paraId="5BED7806" w14:textId="77777777" w:rsidR="00646577" w:rsidRPr="00C74D86" w:rsidRDefault="00646577" w:rsidP="00884015">
            <w:pPr>
              <w:jc w:val="right"/>
              <w:rPr>
                <w:b/>
                <w:sz w:val="20"/>
                <w:szCs w:val="20"/>
              </w:rPr>
            </w:pPr>
            <w:r w:rsidRPr="00C74D86">
              <w:rPr>
                <w:b/>
                <w:sz w:val="20"/>
                <w:szCs w:val="20"/>
              </w:rPr>
              <w:t>1.00000</w:t>
            </w:r>
          </w:p>
        </w:tc>
        <w:tc>
          <w:tcPr>
            <w:tcW w:w="0" w:type="auto"/>
            <w:shd w:val="clear" w:color="auto" w:fill="auto"/>
            <w:vAlign w:val="bottom"/>
          </w:tcPr>
          <w:p w14:paraId="5BED7807" w14:textId="77777777" w:rsidR="00646577" w:rsidRPr="00C74D86" w:rsidRDefault="00646577" w:rsidP="00884015">
            <w:pPr>
              <w:jc w:val="right"/>
              <w:rPr>
                <w:b/>
                <w:sz w:val="20"/>
                <w:szCs w:val="20"/>
              </w:rPr>
            </w:pPr>
            <w:r w:rsidRPr="00C74D86">
              <w:rPr>
                <w:b/>
                <w:sz w:val="20"/>
                <w:szCs w:val="20"/>
              </w:rPr>
              <w:t>1.00000</w:t>
            </w:r>
          </w:p>
        </w:tc>
        <w:tc>
          <w:tcPr>
            <w:tcW w:w="0" w:type="auto"/>
            <w:shd w:val="clear" w:color="auto" w:fill="auto"/>
            <w:vAlign w:val="bottom"/>
          </w:tcPr>
          <w:p w14:paraId="5BED7808" w14:textId="77777777" w:rsidR="00646577" w:rsidRPr="00C74D86" w:rsidRDefault="00646577" w:rsidP="00884015">
            <w:pPr>
              <w:jc w:val="right"/>
              <w:rPr>
                <w:b/>
                <w:sz w:val="20"/>
                <w:szCs w:val="20"/>
              </w:rPr>
            </w:pPr>
            <w:r w:rsidRPr="00C74D86">
              <w:rPr>
                <w:b/>
                <w:sz w:val="20"/>
                <w:szCs w:val="20"/>
              </w:rPr>
              <w:t>1.00000</w:t>
            </w:r>
          </w:p>
        </w:tc>
      </w:tr>
      <w:tr w:rsidR="00646577" w:rsidRPr="00C74D86" w14:paraId="5BED780F" w14:textId="77777777" w:rsidTr="00884015">
        <w:tc>
          <w:tcPr>
            <w:tcW w:w="0" w:type="auto"/>
            <w:shd w:val="clear" w:color="auto" w:fill="auto"/>
            <w:vAlign w:val="bottom"/>
          </w:tcPr>
          <w:p w14:paraId="5BED780A" w14:textId="77777777" w:rsidR="00646577" w:rsidRPr="00C74D86" w:rsidRDefault="00646577" w:rsidP="00884015">
            <w:pPr>
              <w:jc w:val="right"/>
              <w:rPr>
                <w:b/>
                <w:sz w:val="20"/>
                <w:szCs w:val="20"/>
              </w:rPr>
            </w:pPr>
            <w:r w:rsidRPr="00C74D86">
              <w:rPr>
                <w:b/>
                <w:sz w:val="20"/>
                <w:szCs w:val="20"/>
              </w:rPr>
              <w:t>2</w:t>
            </w:r>
          </w:p>
        </w:tc>
        <w:tc>
          <w:tcPr>
            <w:tcW w:w="0" w:type="auto"/>
            <w:shd w:val="clear" w:color="auto" w:fill="auto"/>
            <w:vAlign w:val="bottom"/>
          </w:tcPr>
          <w:p w14:paraId="5BED780B" w14:textId="77777777" w:rsidR="00646577" w:rsidRPr="00C74D86" w:rsidRDefault="00646577" w:rsidP="00884015">
            <w:pPr>
              <w:jc w:val="right"/>
              <w:rPr>
                <w:b/>
                <w:sz w:val="20"/>
                <w:szCs w:val="20"/>
              </w:rPr>
            </w:pPr>
            <w:r w:rsidRPr="00C74D86">
              <w:rPr>
                <w:b/>
                <w:sz w:val="20"/>
                <w:szCs w:val="20"/>
              </w:rPr>
              <w:t>1.04097</w:t>
            </w:r>
          </w:p>
        </w:tc>
        <w:tc>
          <w:tcPr>
            <w:tcW w:w="0" w:type="auto"/>
            <w:shd w:val="clear" w:color="auto" w:fill="auto"/>
            <w:vAlign w:val="bottom"/>
          </w:tcPr>
          <w:p w14:paraId="5BED780C" w14:textId="77777777" w:rsidR="00646577" w:rsidRPr="00C74D86" w:rsidRDefault="00646577" w:rsidP="00884015">
            <w:pPr>
              <w:jc w:val="right"/>
              <w:rPr>
                <w:b/>
                <w:sz w:val="20"/>
                <w:szCs w:val="20"/>
              </w:rPr>
            </w:pPr>
            <w:r w:rsidRPr="00C74D86">
              <w:rPr>
                <w:b/>
                <w:sz w:val="20"/>
                <w:szCs w:val="20"/>
              </w:rPr>
              <w:t>0.98918</w:t>
            </w:r>
          </w:p>
        </w:tc>
        <w:tc>
          <w:tcPr>
            <w:tcW w:w="0" w:type="auto"/>
            <w:shd w:val="clear" w:color="auto" w:fill="auto"/>
            <w:vAlign w:val="bottom"/>
          </w:tcPr>
          <w:p w14:paraId="5BED780D" w14:textId="77777777" w:rsidR="00646577" w:rsidRPr="00C74D86" w:rsidRDefault="00646577" w:rsidP="00884015">
            <w:pPr>
              <w:jc w:val="right"/>
              <w:rPr>
                <w:b/>
                <w:sz w:val="20"/>
                <w:szCs w:val="20"/>
              </w:rPr>
            </w:pPr>
            <w:r w:rsidRPr="00C74D86">
              <w:rPr>
                <w:b/>
                <w:sz w:val="20"/>
                <w:szCs w:val="20"/>
              </w:rPr>
              <w:t>0.98918</w:t>
            </w:r>
          </w:p>
        </w:tc>
        <w:tc>
          <w:tcPr>
            <w:tcW w:w="0" w:type="auto"/>
            <w:shd w:val="clear" w:color="auto" w:fill="auto"/>
            <w:vAlign w:val="bottom"/>
          </w:tcPr>
          <w:p w14:paraId="5BED780E" w14:textId="77777777" w:rsidR="00646577" w:rsidRPr="00C74D86" w:rsidRDefault="00646577" w:rsidP="00884015">
            <w:pPr>
              <w:jc w:val="right"/>
              <w:rPr>
                <w:b/>
                <w:sz w:val="20"/>
                <w:szCs w:val="20"/>
              </w:rPr>
            </w:pPr>
            <w:r w:rsidRPr="00C74D86">
              <w:rPr>
                <w:b/>
                <w:sz w:val="20"/>
                <w:szCs w:val="20"/>
              </w:rPr>
              <w:t>0.98919</w:t>
            </w:r>
          </w:p>
        </w:tc>
      </w:tr>
      <w:tr w:rsidR="00646577" w:rsidRPr="00C74D86" w14:paraId="5BED7815" w14:textId="77777777" w:rsidTr="00884015">
        <w:tc>
          <w:tcPr>
            <w:tcW w:w="0" w:type="auto"/>
            <w:shd w:val="clear" w:color="auto" w:fill="auto"/>
            <w:vAlign w:val="bottom"/>
          </w:tcPr>
          <w:p w14:paraId="5BED7810" w14:textId="77777777" w:rsidR="00646577" w:rsidRPr="00C74D86" w:rsidRDefault="00646577" w:rsidP="00884015">
            <w:pPr>
              <w:jc w:val="right"/>
              <w:rPr>
                <w:b/>
                <w:sz w:val="20"/>
                <w:szCs w:val="20"/>
              </w:rPr>
            </w:pPr>
            <w:r w:rsidRPr="00C74D86">
              <w:rPr>
                <w:b/>
                <w:sz w:val="20"/>
                <w:szCs w:val="20"/>
              </w:rPr>
              <w:t>3</w:t>
            </w:r>
          </w:p>
        </w:tc>
        <w:tc>
          <w:tcPr>
            <w:tcW w:w="0" w:type="auto"/>
            <w:shd w:val="clear" w:color="auto" w:fill="auto"/>
            <w:vAlign w:val="bottom"/>
          </w:tcPr>
          <w:p w14:paraId="5BED7811" w14:textId="77777777" w:rsidR="00646577" w:rsidRPr="00C74D86" w:rsidRDefault="00646577" w:rsidP="00884015">
            <w:pPr>
              <w:jc w:val="right"/>
              <w:rPr>
                <w:b/>
                <w:sz w:val="20"/>
                <w:szCs w:val="20"/>
              </w:rPr>
            </w:pPr>
            <w:r w:rsidRPr="00C74D86">
              <w:rPr>
                <w:b/>
                <w:sz w:val="20"/>
                <w:szCs w:val="20"/>
              </w:rPr>
              <w:t>1.05097</w:t>
            </w:r>
          </w:p>
        </w:tc>
        <w:tc>
          <w:tcPr>
            <w:tcW w:w="0" w:type="auto"/>
            <w:shd w:val="clear" w:color="auto" w:fill="auto"/>
            <w:vAlign w:val="bottom"/>
          </w:tcPr>
          <w:p w14:paraId="5BED7812" w14:textId="77777777" w:rsidR="00646577" w:rsidRPr="00C74D86" w:rsidRDefault="00646577" w:rsidP="00884015">
            <w:pPr>
              <w:jc w:val="right"/>
              <w:rPr>
                <w:b/>
                <w:sz w:val="20"/>
                <w:szCs w:val="20"/>
              </w:rPr>
            </w:pPr>
            <w:r w:rsidRPr="00C74D86">
              <w:rPr>
                <w:b/>
                <w:sz w:val="20"/>
                <w:szCs w:val="20"/>
              </w:rPr>
              <w:t>1.02235</w:t>
            </w:r>
          </w:p>
        </w:tc>
        <w:tc>
          <w:tcPr>
            <w:tcW w:w="0" w:type="auto"/>
            <w:shd w:val="clear" w:color="auto" w:fill="auto"/>
            <w:vAlign w:val="bottom"/>
          </w:tcPr>
          <w:p w14:paraId="5BED7813" w14:textId="77777777" w:rsidR="00646577" w:rsidRPr="00C74D86" w:rsidRDefault="00646577" w:rsidP="00884015">
            <w:pPr>
              <w:jc w:val="right"/>
              <w:rPr>
                <w:b/>
                <w:sz w:val="20"/>
                <w:szCs w:val="20"/>
              </w:rPr>
            </w:pPr>
            <w:r w:rsidRPr="00C74D86">
              <w:rPr>
                <w:b/>
                <w:sz w:val="20"/>
                <w:szCs w:val="20"/>
              </w:rPr>
              <w:t>1.02496</w:t>
            </w:r>
          </w:p>
        </w:tc>
        <w:tc>
          <w:tcPr>
            <w:tcW w:w="0" w:type="auto"/>
            <w:shd w:val="clear" w:color="auto" w:fill="auto"/>
            <w:vAlign w:val="bottom"/>
          </w:tcPr>
          <w:p w14:paraId="5BED7814" w14:textId="77777777" w:rsidR="00646577" w:rsidRPr="00C74D86" w:rsidRDefault="00646577" w:rsidP="00884015">
            <w:pPr>
              <w:jc w:val="right"/>
              <w:rPr>
                <w:b/>
                <w:sz w:val="20"/>
                <w:szCs w:val="20"/>
              </w:rPr>
            </w:pPr>
            <w:r w:rsidRPr="00C74D86">
              <w:rPr>
                <w:b/>
                <w:sz w:val="20"/>
                <w:szCs w:val="20"/>
              </w:rPr>
              <w:t>0.98919</w:t>
            </w:r>
          </w:p>
        </w:tc>
      </w:tr>
      <w:tr w:rsidR="00646577" w:rsidRPr="00C74D86" w14:paraId="5BED781B" w14:textId="77777777" w:rsidTr="00884015">
        <w:tc>
          <w:tcPr>
            <w:tcW w:w="0" w:type="auto"/>
            <w:shd w:val="clear" w:color="auto" w:fill="auto"/>
            <w:vAlign w:val="bottom"/>
          </w:tcPr>
          <w:p w14:paraId="5BED7816" w14:textId="77777777" w:rsidR="00646577" w:rsidRPr="00C74D86" w:rsidRDefault="00646577" w:rsidP="00884015">
            <w:pPr>
              <w:jc w:val="right"/>
              <w:rPr>
                <w:b/>
                <w:sz w:val="20"/>
                <w:szCs w:val="20"/>
              </w:rPr>
            </w:pPr>
            <w:r w:rsidRPr="00C74D86">
              <w:rPr>
                <w:b/>
                <w:sz w:val="20"/>
                <w:szCs w:val="20"/>
              </w:rPr>
              <w:t>4</w:t>
            </w:r>
          </w:p>
        </w:tc>
        <w:tc>
          <w:tcPr>
            <w:tcW w:w="0" w:type="auto"/>
            <w:shd w:val="clear" w:color="auto" w:fill="auto"/>
            <w:vAlign w:val="bottom"/>
          </w:tcPr>
          <w:p w14:paraId="5BED7817" w14:textId="77777777" w:rsidR="00646577" w:rsidRPr="00C74D86" w:rsidRDefault="00646577" w:rsidP="00884015">
            <w:pPr>
              <w:jc w:val="right"/>
              <w:rPr>
                <w:b/>
                <w:sz w:val="20"/>
                <w:szCs w:val="20"/>
              </w:rPr>
            </w:pPr>
            <w:r w:rsidRPr="00C74D86">
              <w:rPr>
                <w:b/>
                <w:sz w:val="20"/>
                <w:szCs w:val="20"/>
              </w:rPr>
              <w:t>1.01849</w:t>
            </w:r>
          </w:p>
        </w:tc>
        <w:tc>
          <w:tcPr>
            <w:tcW w:w="0" w:type="auto"/>
            <w:shd w:val="clear" w:color="auto" w:fill="auto"/>
            <w:vAlign w:val="bottom"/>
          </w:tcPr>
          <w:p w14:paraId="5BED7818" w14:textId="77777777" w:rsidR="00646577" w:rsidRPr="00C74D86" w:rsidRDefault="00646577" w:rsidP="00884015">
            <w:pPr>
              <w:jc w:val="right"/>
              <w:rPr>
                <w:b/>
                <w:sz w:val="20"/>
                <w:szCs w:val="20"/>
              </w:rPr>
            </w:pPr>
            <w:r w:rsidRPr="00C74D86">
              <w:rPr>
                <w:b/>
                <w:sz w:val="20"/>
                <w:szCs w:val="20"/>
              </w:rPr>
              <w:t>0.99183</w:t>
            </w:r>
          </w:p>
        </w:tc>
        <w:tc>
          <w:tcPr>
            <w:tcW w:w="0" w:type="auto"/>
            <w:shd w:val="clear" w:color="auto" w:fill="auto"/>
            <w:vAlign w:val="bottom"/>
          </w:tcPr>
          <w:p w14:paraId="5BED7819" w14:textId="77777777" w:rsidR="00646577" w:rsidRPr="00C74D86" w:rsidRDefault="00646577" w:rsidP="00884015">
            <w:pPr>
              <w:jc w:val="right"/>
              <w:rPr>
                <w:b/>
                <w:sz w:val="20"/>
                <w:szCs w:val="20"/>
              </w:rPr>
            </w:pPr>
            <w:r w:rsidRPr="00C74D86">
              <w:rPr>
                <w:b/>
                <w:sz w:val="20"/>
                <w:szCs w:val="20"/>
              </w:rPr>
              <w:t>0.99148</w:t>
            </w:r>
          </w:p>
        </w:tc>
        <w:tc>
          <w:tcPr>
            <w:tcW w:w="0" w:type="auto"/>
            <w:shd w:val="clear" w:color="auto" w:fill="auto"/>
            <w:vAlign w:val="bottom"/>
          </w:tcPr>
          <w:p w14:paraId="5BED781A" w14:textId="77777777" w:rsidR="00646577" w:rsidRPr="00C74D86" w:rsidRDefault="00646577" w:rsidP="00884015">
            <w:pPr>
              <w:jc w:val="right"/>
              <w:rPr>
                <w:b/>
                <w:sz w:val="20"/>
                <w:szCs w:val="20"/>
              </w:rPr>
            </w:pPr>
            <w:r w:rsidRPr="00C74D86">
              <w:rPr>
                <w:b/>
                <w:sz w:val="20"/>
                <w:szCs w:val="20"/>
              </w:rPr>
              <w:t>0.99459</w:t>
            </w:r>
          </w:p>
        </w:tc>
      </w:tr>
      <w:tr w:rsidR="00646577" w:rsidRPr="00C74D86" w14:paraId="5BED7821" w14:textId="77777777" w:rsidTr="00884015">
        <w:tc>
          <w:tcPr>
            <w:tcW w:w="0" w:type="auto"/>
            <w:shd w:val="clear" w:color="auto" w:fill="auto"/>
            <w:vAlign w:val="bottom"/>
          </w:tcPr>
          <w:p w14:paraId="5BED781C" w14:textId="77777777" w:rsidR="00646577" w:rsidRPr="00C74D86" w:rsidRDefault="00646577" w:rsidP="00884015">
            <w:pPr>
              <w:jc w:val="right"/>
              <w:rPr>
                <w:b/>
                <w:sz w:val="20"/>
                <w:szCs w:val="20"/>
              </w:rPr>
            </w:pPr>
            <w:r w:rsidRPr="00C74D86">
              <w:rPr>
                <w:b/>
                <w:sz w:val="20"/>
                <w:szCs w:val="20"/>
              </w:rPr>
              <w:t>5</w:t>
            </w:r>
          </w:p>
        </w:tc>
        <w:tc>
          <w:tcPr>
            <w:tcW w:w="0" w:type="auto"/>
            <w:shd w:val="clear" w:color="auto" w:fill="auto"/>
            <w:vAlign w:val="bottom"/>
          </w:tcPr>
          <w:p w14:paraId="5BED781D" w14:textId="77777777" w:rsidR="00646577" w:rsidRPr="00C74D86" w:rsidRDefault="00646577" w:rsidP="00884015">
            <w:pPr>
              <w:jc w:val="right"/>
              <w:rPr>
                <w:b/>
                <w:sz w:val="20"/>
                <w:szCs w:val="20"/>
              </w:rPr>
            </w:pPr>
            <w:r w:rsidRPr="00C74D86">
              <w:rPr>
                <w:b/>
                <w:sz w:val="20"/>
                <w:szCs w:val="20"/>
              </w:rPr>
              <w:t>1.02284</w:t>
            </w:r>
          </w:p>
        </w:tc>
        <w:tc>
          <w:tcPr>
            <w:tcW w:w="0" w:type="auto"/>
            <w:shd w:val="clear" w:color="auto" w:fill="auto"/>
            <w:vAlign w:val="bottom"/>
          </w:tcPr>
          <w:p w14:paraId="5BED781E" w14:textId="77777777" w:rsidR="00646577" w:rsidRPr="00C74D86" w:rsidRDefault="00646577" w:rsidP="00884015">
            <w:pPr>
              <w:jc w:val="right"/>
              <w:rPr>
                <w:b/>
                <w:sz w:val="20"/>
                <w:szCs w:val="20"/>
              </w:rPr>
            </w:pPr>
            <w:r w:rsidRPr="00C74D86">
              <w:rPr>
                <w:b/>
                <w:sz w:val="20"/>
                <w:szCs w:val="20"/>
              </w:rPr>
              <w:t>0.98759</w:t>
            </w:r>
          </w:p>
        </w:tc>
        <w:tc>
          <w:tcPr>
            <w:tcW w:w="0" w:type="auto"/>
            <w:shd w:val="clear" w:color="auto" w:fill="auto"/>
            <w:vAlign w:val="bottom"/>
          </w:tcPr>
          <w:p w14:paraId="5BED781F" w14:textId="77777777" w:rsidR="00646577" w:rsidRPr="00C74D86" w:rsidRDefault="00646577" w:rsidP="00884015">
            <w:pPr>
              <w:jc w:val="right"/>
              <w:rPr>
                <w:b/>
                <w:sz w:val="20"/>
                <w:szCs w:val="20"/>
              </w:rPr>
            </w:pPr>
            <w:r w:rsidRPr="00C74D86">
              <w:rPr>
                <w:b/>
                <w:sz w:val="20"/>
                <w:szCs w:val="20"/>
              </w:rPr>
              <w:t>0.98779</w:t>
            </w:r>
          </w:p>
        </w:tc>
        <w:tc>
          <w:tcPr>
            <w:tcW w:w="0" w:type="auto"/>
            <w:shd w:val="clear" w:color="auto" w:fill="auto"/>
            <w:vAlign w:val="bottom"/>
          </w:tcPr>
          <w:p w14:paraId="5BED7820" w14:textId="77777777" w:rsidR="00646577" w:rsidRPr="00C74D86" w:rsidRDefault="00646577" w:rsidP="00884015">
            <w:pPr>
              <w:jc w:val="right"/>
              <w:rPr>
                <w:b/>
                <w:sz w:val="20"/>
                <w:szCs w:val="20"/>
              </w:rPr>
            </w:pPr>
            <w:r w:rsidRPr="00C74D86">
              <w:rPr>
                <w:b/>
                <w:sz w:val="20"/>
                <w:szCs w:val="20"/>
              </w:rPr>
              <w:t>0.98378</w:t>
            </w:r>
          </w:p>
        </w:tc>
      </w:tr>
      <w:tr w:rsidR="00646577" w:rsidRPr="00C74D86" w14:paraId="5BED7827" w14:textId="77777777" w:rsidTr="00884015">
        <w:tc>
          <w:tcPr>
            <w:tcW w:w="0" w:type="auto"/>
            <w:shd w:val="clear" w:color="auto" w:fill="auto"/>
            <w:vAlign w:val="bottom"/>
          </w:tcPr>
          <w:p w14:paraId="5BED7822" w14:textId="77777777" w:rsidR="00646577" w:rsidRPr="00C74D86" w:rsidRDefault="00646577" w:rsidP="00884015">
            <w:pPr>
              <w:jc w:val="right"/>
              <w:rPr>
                <w:b/>
                <w:sz w:val="20"/>
                <w:szCs w:val="20"/>
              </w:rPr>
            </w:pPr>
            <w:r w:rsidRPr="00C74D86">
              <w:rPr>
                <w:b/>
                <w:sz w:val="20"/>
                <w:szCs w:val="20"/>
              </w:rPr>
              <w:t>6</w:t>
            </w:r>
          </w:p>
        </w:tc>
        <w:tc>
          <w:tcPr>
            <w:tcW w:w="0" w:type="auto"/>
            <w:shd w:val="clear" w:color="auto" w:fill="auto"/>
            <w:vAlign w:val="bottom"/>
          </w:tcPr>
          <w:p w14:paraId="5BED7823" w14:textId="77777777" w:rsidR="00646577" w:rsidRPr="00C74D86" w:rsidRDefault="00646577" w:rsidP="00884015">
            <w:pPr>
              <w:jc w:val="right"/>
              <w:rPr>
                <w:b/>
                <w:sz w:val="20"/>
                <w:szCs w:val="20"/>
              </w:rPr>
            </w:pPr>
            <w:r w:rsidRPr="00C74D86">
              <w:rPr>
                <w:b/>
                <w:sz w:val="20"/>
                <w:szCs w:val="20"/>
              </w:rPr>
              <w:t>0.98708</w:t>
            </w:r>
          </w:p>
        </w:tc>
        <w:tc>
          <w:tcPr>
            <w:tcW w:w="0" w:type="auto"/>
            <w:shd w:val="clear" w:color="auto" w:fill="auto"/>
            <w:vAlign w:val="bottom"/>
          </w:tcPr>
          <w:p w14:paraId="5BED7824" w14:textId="77777777" w:rsidR="00646577" w:rsidRPr="00C74D86" w:rsidRDefault="00646577" w:rsidP="00884015">
            <w:pPr>
              <w:jc w:val="right"/>
              <w:rPr>
                <w:b/>
                <w:sz w:val="20"/>
                <w:szCs w:val="20"/>
              </w:rPr>
            </w:pPr>
            <w:r w:rsidRPr="00C74D86">
              <w:rPr>
                <w:b/>
                <w:sz w:val="20"/>
                <w:szCs w:val="20"/>
              </w:rPr>
              <w:t>0.97245</w:t>
            </w:r>
          </w:p>
        </w:tc>
        <w:tc>
          <w:tcPr>
            <w:tcW w:w="0" w:type="auto"/>
            <w:shd w:val="clear" w:color="auto" w:fill="auto"/>
            <w:vAlign w:val="bottom"/>
          </w:tcPr>
          <w:p w14:paraId="5BED7825" w14:textId="77777777" w:rsidR="00646577" w:rsidRPr="00C74D86" w:rsidRDefault="00646577" w:rsidP="00884015">
            <w:pPr>
              <w:jc w:val="right"/>
              <w:rPr>
                <w:b/>
                <w:sz w:val="20"/>
                <w:szCs w:val="20"/>
              </w:rPr>
            </w:pPr>
            <w:r w:rsidRPr="00C74D86">
              <w:rPr>
                <w:b/>
                <w:sz w:val="20"/>
                <w:szCs w:val="20"/>
              </w:rPr>
              <w:t>0.97120</w:t>
            </w:r>
          </w:p>
        </w:tc>
        <w:tc>
          <w:tcPr>
            <w:tcW w:w="0" w:type="auto"/>
            <w:shd w:val="clear" w:color="auto" w:fill="auto"/>
            <w:vAlign w:val="bottom"/>
          </w:tcPr>
          <w:p w14:paraId="5BED7826" w14:textId="77777777" w:rsidR="00646577" w:rsidRPr="00C74D86" w:rsidRDefault="00646577" w:rsidP="00884015">
            <w:pPr>
              <w:jc w:val="right"/>
              <w:rPr>
                <w:b/>
                <w:sz w:val="20"/>
                <w:szCs w:val="20"/>
              </w:rPr>
            </w:pPr>
            <w:r w:rsidRPr="00C74D86">
              <w:rPr>
                <w:b/>
                <w:sz w:val="20"/>
                <w:szCs w:val="20"/>
              </w:rPr>
              <w:t>0.98919</w:t>
            </w:r>
          </w:p>
        </w:tc>
      </w:tr>
      <w:tr w:rsidR="00646577" w:rsidRPr="00C74D86" w14:paraId="5BED782D" w14:textId="77777777" w:rsidTr="00884015">
        <w:tc>
          <w:tcPr>
            <w:tcW w:w="0" w:type="auto"/>
            <w:shd w:val="clear" w:color="auto" w:fill="auto"/>
            <w:vAlign w:val="bottom"/>
          </w:tcPr>
          <w:p w14:paraId="5BED7828" w14:textId="77777777" w:rsidR="00646577" w:rsidRPr="00C74D86" w:rsidRDefault="00646577" w:rsidP="00884015">
            <w:pPr>
              <w:jc w:val="right"/>
              <w:rPr>
                <w:b/>
                <w:sz w:val="20"/>
                <w:szCs w:val="20"/>
              </w:rPr>
            </w:pPr>
            <w:r w:rsidRPr="00C74D86">
              <w:rPr>
                <w:b/>
                <w:sz w:val="20"/>
                <w:szCs w:val="20"/>
              </w:rPr>
              <w:t>7</w:t>
            </w:r>
          </w:p>
        </w:tc>
        <w:tc>
          <w:tcPr>
            <w:tcW w:w="0" w:type="auto"/>
            <w:shd w:val="clear" w:color="auto" w:fill="auto"/>
            <w:vAlign w:val="bottom"/>
          </w:tcPr>
          <w:p w14:paraId="5BED7829" w14:textId="77777777" w:rsidR="00646577" w:rsidRPr="00C74D86" w:rsidRDefault="00646577" w:rsidP="00884015">
            <w:pPr>
              <w:jc w:val="right"/>
              <w:rPr>
                <w:b/>
                <w:sz w:val="20"/>
                <w:szCs w:val="20"/>
              </w:rPr>
            </w:pPr>
            <w:r w:rsidRPr="00C74D86">
              <w:rPr>
                <w:b/>
                <w:sz w:val="20"/>
                <w:szCs w:val="20"/>
              </w:rPr>
              <w:t>0.97987</w:t>
            </w:r>
          </w:p>
        </w:tc>
        <w:tc>
          <w:tcPr>
            <w:tcW w:w="0" w:type="auto"/>
            <w:shd w:val="clear" w:color="auto" w:fill="auto"/>
            <w:vAlign w:val="bottom"/>
          </w:tcPr>
          <w:p w14:paraId="5BED782A" w14:textId="77777777" w:rsidR="00646577" w:rsidRPr="00C74D86" w:rsidRDefault="00646577" w:rsidP="00884015">
            <w:pPr>
              <w:jc w:val="right"/>
              <w:rPr>
                <w:b/>
                <w:sz w:val="20"/>
                <w:szCs w:val="20"/>
              </w:rPr>
            </w:pPr>
            <w:r w:rsidRPr="00C74D86">
              <w:rPr>
                <w:b/>
                <w:sz w:val="20"/>
                <w:szCs w:val="20"/>
              </w:rPr>
              <w:t>0.96833</w:t>
            </w:r>
          </w:p>
        </w:tc>
        <w:tc>
          <w:tcPr>
            <w:tcW w:w="0" w:type="auto"/>
            <w:shd w:val="clear" w:color="auto" w:fill="auto"/>
            <w:vAlign w:val="bottom"/>
          </w:tcPr>
          <w:p w14:paraId="5BED782B" w14:textId="77777777" w:rsidR="00646577" w:rsidRPr="00C74D86" w:rsidRDefault="00646577" w:rsidP="00884015">
            <w:pPr>
              <w:jc w:val="right"/>
              <w:rPr>
                <w:b/>
                <w:sz w:val="20"/>
                <w:szCs w:val="20"/>
              </w:rPr>
            </w:pPr>
            <w:r w:rsidRPr="00C74D86">
              <w:rPr>
                <w:b/>
                <w:sz w:val="20"/>
                <w:szCs w:val="20"/>
              </w:rPr>
              <w:t>0.96716</w:t>
            </w:r>
          </w:p>
        </w:tc>
        <w:tc>
          <w:tcPr>
            <w:tcW w:w="0" w:type="auto"/>
            <w:shd w:val="clear" w:color="auto" w:fill="auto"/>
            <w:vAlign w:val="bottom"/>
          </w:tcPr>
          <w:p w14:paraId="5BED782C" w14:textId="77777777" w:rsidR="00646577" w:rsidRPr="00C74D86" w:rsidRDefault="00646577" w:rsidP="00884015">
            <w:pPr>
              <w:jc w:val="right"/>
              <w:rPr>
                <w:b/>
                <w:sz w:val="20"/>
                <w:szCs w:val="20"/>
              </w:rPr>
            </w:pPr>
            <w:r w:rsidRPr="00C74D86">
              <w:rPr>
                <w:b/>
                <w:sz w:val="20"/>
                <w:szCs w:val="20"/>
              </w:rPr>
              <w:t>0.98378</w:t>
            </w:r>
          </w:p>
        </w:tc>
      </w:tr>
      <w:tr w:rsidR="00646577" w:rsidRPr="00C74D86" w14:paraId="5BED7833" w14:textId="77777777" w:rsidTr="00884015">
        <w:tc>
          <w:tcPr>
            <w:tcW w:w="0" w:type="auto"/>
            <w:shd w:val="clear" w:color="auto" w:fill="auto"/>
            <w:vAlign w:val="bottom"/>
          </w:tcPr>
          <w:p w14:paraId="5BED782E" w14:textId="77777777" w:rsidR="00646577" w:rsidRPr="00C74D86" w:rsidRDefault="00646577" w:rsidP="00884015">
            <w:pPr>
              <w:jc w:val="right"/>
              <w:rPr>
                <w:b/>
                <w:sz w:val="20"/>
                <w:szCs w:val="20"/>
              </w:rPr>
            </w:pPr>
            <w:r w:rsidRPr="00C74D86">
              <w:rPr>
                <w:b/>
                <w:sz w:val="20"/>
                <w:szCs w:val="20"/>
              </w:rPr>
              <w:t>8</w:t>
            </w:r>
          </w:p>
        </w:tc>
        <w:tc>
          <w:tcPr>
            <w:tcW w:w="0" w:type="auto"/>
            <w:shd w:val="clear" w:color="auto" w:fill="auto"/>
            <w:vAlign w:val="bottom"/>
          </w:tcPr>
          <w:p w14:paraId="5BED782F" w14:textId="77777777" w:rsidR="00646577" w:rsidRPr="00C74D86" w:rsidRDefault="00646577" w:rsidP="00884015">
            <w:pPr>
              <w:jc w:val="right"/>
              <w:rPr>
                <w:b/>
                <w:sz w:val="20"/>
                <w:szCs w:val="20"/>
              </w:rPr>
            </w:pPr>
            <w:r w:rsidRPr="00C74D86">
              <w:rPr>
                <w:b/>
                <w:sz w:val="20"/>
                <w:szCs w:val="20"/>
              </w:rPr>
              <w:t>0.95594</w:t>
            </w:r>
          </w:p>
        </w:tc>
        <w:tc>
          <w:tcPr>
            <w:tcW w:w="0" w:type="auto"/>
            <w:shd w:val="clear" w:color="auto" w:fill="auto"/>
            <w:vAlign w:val="bottom"/>
          </w:tcPr>
          <w:p w14:paraId="5BED7830" w14:textId="77777777" w:rsidR="00646577" w:rsidRPr="00C74D86" w:rsidRDefault="00646577" w:rsidP="00884015">
            <w:pPr>
              <w:jc w:val="right"/>
              <w:rPr>
                <w:b/>
                <w:sz w:val="20"/>
                <w:szCs w:val="20"/>
              </w:rPr>
            </w:pPr>
            <w:r w:rsidRPr="00C74D86">
              <w:rPr>
                <w:b/>
                <w:sz w:val="20"/>
                <w:szCs w:val="20"/>
              </w:rPr>
              <w:t>0.91618</w:t>
            </w:r>
          </w:p>
        </w:tc>
        <w:tc>
          <w:tcPr>
            <w:tcW w:w="0" w:type="auto"/>
            <w:shd w:val="clear" w:color="auto" w:fill="auto"/>
            <w:vAlign w:val="bottom"/>
          </w:tcPr>
          <w:p w14:paraId="5BED7831" w14:textId="77777777" w:rsidR="00646577" w:rsidRPr="00C74D86" w:rsidRDefault="00646577" w:rsidP="00884015">
            <w:pPr>
              <w:jc w:val="right"/>
              <w:rPr>
                <w:b/>
                <w:sz w:val="20"/>
                <w:szCs w:val="20"/>
              </w:rPr>
            </w:pPr>
            <w:r w:rsidRPr="00C74D86">
              <w:rPr>
                <w:b/>
                <w:sz w:val="20"/>
                <w:szCs w:val="20"/>
              </w:rPr>
              <w:t>0.91246</w:t>
            </w:r>
          </w:p>
        </w:tc>
        <w:tc>
          <w:tcPr>
            <w:tcW w:w="0" w:type="auto"/>
            <w:shd w:val="clear" w:color="auto" w:fill="auto"/>
            <w:vAlign w:val="bottom"/>
          </w:tcPr>
          <w:p w14:paraId="5BED7832" w14:textId="77777777" w:rsidR="00646577" w:rsidRPr="00C74D86" w:rsidRDefault="00646577" w:rsidP="00884015">
            <w:pPr>
              <w:jc w:val="right"/>
              <w:rPr>
                <w:b/>
                <w:sz w:val="20"/>
                <w:szCs w:val="20"/>
              </w:rPr>
            </w:pPr>
            <w:r w:rsidRPr="00C74D86">
              <w:rPr>
                <w:b/>
                <w:sz w:val="20"/>
                <w:szCs w:val="20"/>
              </w:rPr>
              <w:t>0.97297</w:t>
            </w:r>
          </w:p>
        </w:tc>
      </w:tr>
      <w:tr w:rsidR="00646577" w:rsidRPr="00C74D86" w14:paraId="5BED7839" w14:textId="77777777" w:rsidTr="00884015">
        <w:tc>
          <w:tcPr>
            <w:tcW w:w="0" w:type="auto"/>
            <w:shd w:val="clear" w:color="auto" w:fill="auto"/>
            <w:vAlign w:val="bottom"/>
          </w:tcPr>
          <w:p w14:paraId="5BED7834" w14:textId="77777777" w:rsidR="00646577" w:rsidRPr="00C74D86" w:rsidRDefault="00646577" w:rsidP="00884015">
            <w:pPr>
              <w:jc w:val="right"/>
              <w:rPr>
                <w:b/>
                <w:sz w:val="20"/>
                <w:szCs w:val="20"/>
              </w:rPr>
            </w:pPr>
            <w:r w:rsidRPr="00C74D86">
              <w:rPr>
                <w:b/>
                <w:sz w:val="20"/>
                <w:szCs w:val="20"/>
              </w:rPr>
              <w:t>9</w:t>
            </w:r>
          </w:p>
        </w:tc>
        <w:tc>
          <w:tcPr>
            <w:tcW w:w="0" w:type="auto"/>
            <w:shd w:val="clear" w:color="auto" w:fill="auto"/>
            <w:vAlign w:val="bottom"/>
          </w:tcPr>
          <w:p w14:paraId="5BED7835" w14:textId="77777777" w:rsidR="00646577" w:rsidRPr="00C74D86" w:rsidRDefault="00646577" w:rsidP="00884015">
            <w:pPr>
              <w:jc w:val="right"/>
              <w:rPr>
                <w:b/>
                <w:sz w:val="20"/>
                <w:szCs w:val="20"/>
              </w:rPr>
            </w:pPr>
            <w:r w:rsidRPr="00C74D86">
              <w:rPr>
                <w:b/>
                <w:sz w:val="20"/>
                <w:szCs w:val="20"/>
              </w:rPr>
              <w:t>0.96213</w:t>
            </w:r>
          </w:p>
        </w:tc>
        <w:tc>
          <w:tcPr>
            <w:tcW w:w="0" w:type="auto"/>
            <w:shd w:val="clear" w:color="auto" w:fill="auto"/>
            <w:vAlign w:val="bottom"/>
          </w:tcPr>
          <w:p w14:paraId="5BED7836" w14:textId="77777777" w:rsidR="00646577" w:rsidRPr="00C74D86" w:rsidRDefault="00646577" w:rsidP="00884015">
            <w:pPr>
              <w:jc w:val="right"/>
              <w:rPr>
                <w:b/>
                <w:sz w:val="20"/>
                <w:szCs w:val="20"/>
              </w:rPr>
            </w:pPr>
            <w:r w:rsidRPr="00C74D86">
              <w:rPr>
                <w:b/>
                <w:sz w:val="20"/>
                <w:szCs w:val="20"/>
              </w:rPr>
              <w:t>0.96526</w:t>
            </w:r>
          </w:p>
        </w:tc>
        <w:tc>
          <w:tcPr>
            <w:tcW w:w="0" w:type="auto"/>
            <w:shd w:val="clear" w:color="auto" w:fill="auto"/>
            <w:vAlign w:val="bottom"/>
          </w:tcPr>
          <w:p w14:paraId="5BED7837" w14:textId="77777777" w:rsidR="00646577" w:rsidRPr="00C74D86" w:rsidRDefault="00646577" w:rsidP="00884015">
            <w:pPr>
              <w:jc w:val="right"/>
              <w:rPr>
                <w:b/>
                <w:sz w:val="20"/>
                <w:szCs w:val="20"/>
              </w:rPr>
            </w:pPr>
            <w:r w:rsidRPr="00C74D86">
              <w:rPr>
                <w:b/>
                <w:sz w:val="20"/>
                <w:szCs w:val="20"/>
              </w:rPr>
              <w:t>0.96492</w:t>
            </w:r>
          </w:p>
        </w:tc>
        <w:tc>
          <w:tcPr>
            <w:tcW w:w="0" w:type="auto"/>
            <w:shd w:val="clear" w:color="auto" w:fill="auto"/>
            <w:vAlign w:val="bottom"/>
          </w:tcPr>
          <w:p w14:paraId="5BED7838" w14:textId="77777777" w:rsidR="00646577" w:rsidRPr="00C74D86" w:rsidRDefault="00646577" w:rsidP="00884015">
            <w:pPr>
              <w:jc w:val="right"/>
              <w:rPr>
                <w:b/>
                <w:sz w:val="20"/>
                <w:szCs w:val="20"/>
              </w:rPr>
            </w:pPr>
            <w:r w:rsidRPr="00C74D86">
              <w:rPr>
                <w:b/>
                <w:sz w:val="20"/>
                <w:szCs w:val="20"/>
              </w:rPr>
              <w:t>0.96216</w:t>
            </w:r>
          </w:p>
        </w:tc>
      </w:tr>
      <w:tr w:rsidR="00646577" w:rsidRPr="00C74D86" w14:paraId="5BED783F" w14:textId="77777777" w:rsidTr="00884015">
        <w:tc>
          <w:tcPr>
            <w:tcW w:w="0" w:type="auto"/>
            <w:shd w:val="clear" w:color="auto" w:fill="auto"/>
            <w:vAlign w:val="bottom"/>
          </w:tcPr>
          <w:p w14:paraId="5BED783A" w14:textId="77777777" w:rsidR="00646577" w:rsidRPr="00C74D86" w:rsidRDefault="00646577" w:rsidP="00884015">
            <w:pPr>
              <w:jc w:val="right"/>
              <w:rPr>
                <w:b/>
                <w:sz w:val="20"/>
                <w:szCs w:val="20"/>
              </w:rPr>
            </w:pPr>
            <w:r w:rsidRPr="00C74D86">
              <w:rPr>
                <w:b/>
                <w:sz w:val="20"/>
                <w:szCs w:val="20"/>
              </w:rPr>
              <w:t>10</w:t>
            </w:r>
          </w:p>
        </w:tc>
        <w:tc>
          <w:tcPr>
            <w:tcW w:w="0" w:type="auto"/>
            <w:shd w:val="clear" w:color="auto" w:fill="auto"/>
            <w:vAlign w:val="bottom"/>
          </w:tcPr>
          <w:p w14:paraId="5BED783B" w14:textId="77777777" w:rsidR="00646577" w:rsidRPr="00C74D86" w:rsidRDefault="00646577" w:rsidP="00884015">
            <w:pPr>
              <w:jc w:val="right"/>
              <w:rPr>
                <w:b/>
                <w:sz w:val="20"/>
                <w:szCs w:val="20"/>
              </w:rPr>
            </w:pPr>
            <w:r w:rsidRPr="00C74D86">
              <w:rPr>
                <w:b/>
                <w:sz w:val="20"/>
                <w:szCs w:val="20"/>
              </w:rPr>
              <w:t>0.92594</w:t>
            </w:r>
          </w:p>
        </w:tc>
        <w:tc>
          <w:tcPr>
            <w:tcW w:w="0" w:type="auto"/>
            <w:shd w:val="clear" w:color="auto" w:fill="auto"/>
            <w:vAlign w:val="bottom"/>
          </w:tcPr>
          <w:p w14:paraId="5BED783C" w14:textId="77777777" w:rsidR="00646577" w:rsidRPr="00C74D86" w:rsidRDefault="00646577" w:rsidP="00884015">
            <w:pPr>
              <w:jc w:val="right"/>
              <w:rPr>
                <w:b/>
                <w:sz w:val="20"/>
                <w:szCs w:val="20"/>
              </w:rPr>
            </w:pPr>
            <w:r w:rsidRPr="00C74D86">
              <w:rPr>
                <w:b/>
                <w:sz w:val="20"/>
                <w:szCs w:val="20"/>
              </w:rPr>
              <w:t>0.92538</w:t>
            </w:r>
          </w:p>
        </w:tc>
        <w:tc>
          <w:tcPr>
            <w:tcW w:w="0" w:type="auto"/>
            <w:shd w:val="clear" w:color="auto" w:fill="auto"/>
            <w:vAlign w:val="bottom"/>
          </w:tcPr>
          <w:p w14:paraId="5BED783D" w14:textId="77777777" w:rsidR="00646577" w:rsidRPr="00C74D86" w:rsidRDefault="00646577" w:rsidP="00884015">
            <w:pPr>
              <w:jc w:val="right"/>
              <w:rPr>
                <w:b/>
                <w:sz w:val="20"/>
                <w:szCs w:val="20"/>
              </w:rPr>
            </w:pPr>
            <w:r w:rsidRPr="00C74D86">
              <w:rPr>
                <w:b/>
                <w:sz w:val="20"/>
                <w:szCs w:val="20"/>
              </w:rPr>
              <w:t>0.92228</w:t>
            </w:r>
          </w:p>
        </w:tc>
        <w:tc>
          <w:tcPr>
            <w:tcW w:w="0" w:type="auto"/>
            <w:shd w:val="clear" w:color="auto" w:fill="auto"/>
            <w:vAlign w:val="bottom"/>
          </w:tcPr>
          <w:p w14:paraId="5BED783E" w14:textId="77777777" w:rsidR="00646577" w:rsidRPr="00C74D86" w:rsidRDefault="00646577" w:rsidP="00884015">
            <w:pPr>
              <w:jc w:val="right"/>
              <w:rPr>
                <w:b/>
                <w:sz w:val="20"/>
                <w:szCs w:val="20"/>
              </w:rPr>
            </w:pPr>
            <w:r w:rsidRPr="00C74D86">
              <w:rPr>
                <w:b/>
                <w:sz w:val="20"/>
                <w:szCs w:val="20"/>
              </w:rPr>
              <w:t>0.96757</w:t>
            </w:r>
          </w:p>
        </w:tc>
      </w:tr>
      <w:tr w:rsidR="00646577" w:rsidRPr="00C74D86" w14:paraId="5BED7845" w14:textId="77777777" w:rsidTr="00884015">
        <w:tc>
          <w:tcPr>
            <w:tcW w:w="0" w:type="auto"/>
            <w:shd w:val="clear" w:color="auto" w:fill="auto"/>
            <w:vAlign w:val="bottom"/>
          </w:tcPr>
          <w:p w14:paraId="5BED7840" w14:textId="77777777" w:rsidR="00646577" w:rsidRPr="00C74D86" w:rsidRDefault="00646577" w:rsidP="00884015">
            <w:pPr>
              <w:jc w:val="right"/>
              <w:rPr>
                <w:b/>
                <w:sz w:val="20"/>
                <w:szCs w:val="20"/>
              </w:rPr>
            </w:pPr>
            <w:r w:rsidRPr="00C74D86">
              <w:rPr>
                <w:b/>
                <w:sz w:val="20"/>
                <w:szCs w:val="20"/>
              </w:rPr>
              <w:t>11</w:t>
            </w:r>
          </w:p>
        </w:tc>
        <w:tc>
          <w:tcPr>
            <w:tcW w:w="0" w:type="auto"/>
            <w:shd w:val="clear" w:color="auto" w:fill="auto"/>
            <w:vAlign w:val="bottom"/>
          </w:tcPr>
          <w:p w14:paraId="5BED7841" w14:textId="77777777" w:rsidR="00646577" w:rsidRPr="00C74D86" w:rsidRDefault="00646577" w:rsidP="00884015">
            <w:pPr>
              <w:jc w:val="right"/>
              <w:rPr>
                <w:b/>
                <w:sz w:val="20"/>
                <w:szCs w:val="20"/>
              </w:rPr>
            </w:pPr>
            <w:r w:rsidRPr="00C74D86">
              <w:rPr>
                <w:b/>
                <w:sz w:val="20"/>
                <w:szCs w:val="20"/>
              </w:rPr>
              <w:t>0.95096</w:t>
            </w:r>
          </w:p>
        </w:tc>
        <w:tc>
          <w:tcPr>
            <w:tcW w:w="0" w:type="auto"/>
            <w:shd w:val="clear" w:color="auto" w:fill="auto"/>
            <w:vAlign w:val="bottom"/>
          </w:tcPr>
          <w:p w14:paraId="5BED7842" w14:textId="77777777" w:rsidR="00646577" w:rsidRPr="00C74D86" w:rsidRDefault="00646577" w:rsidP="00884015">
            <w:pPr>
              <w:jc w:val="right"/>
              <w:rPr>
                <w:b/>
                <w:sz w:val="20"/>
                <w:szCs w:val="20"/>
              </w:rPr>
            </w:pPr>
            <w:r w:rsidRPr="00C74D86">
              <w:rPr>
                <w:b/>
                <w:sz w:val="20"/>
                <w:szCs w:val="20"/>
              </w:rPr>
              <w:t>0.93889</w:t>
            </w:r>
          </w:p>
        </w:tc>
        <w:tc>
          <w:tcPr>
            <w:tcW w:w="0" w:type="auto"/>
            <w:shd w:val="clear" w:color="auto" w:fill="auto"/>
            <w:vAlign w:val="bottom"/>
          </w:tcPr>
          <w:p w14:paraId="5BED7843" w14:textId="77777777" w:rsidR="00646577" w:rsidRPr="00C74D86" w:rsidRDefault="00646577" w:rsidP="00884015">
            <w:pPr>
              <w:jc w:val="right"/>
              <w:rPr>
                <w:b/>
                <w:sz w:val="20"/>
                <w:szCs w:val="20"/>
              </w:rPr>
            </w:pPr>
            <w:r w:rsidRPr="00C74D86">
              <w:rPr>
                <w:b/>
                <w:sz w:val="20"/>
                <w:szCs w:val="20"/>
              </w:rPr>
              <w:t>0.93699</w:t>
            </w:r>
          </w:p>
        </w:tc>
        <w:tc>
          <w:tcPr>
            <w:tcW w:w="0" w:type="auto"/>
            <w:shd w:val="clear" w:color="auto" w:fill="auto"/>
            <w:vAlign w:val="bottom"/>
          </w:tcPr>
          <w:p w14:paraId="5BED7844" w14:textId="77777777" w:rsidR="00646577" w:rsidRPr="00C74D86" w:rsidRDefault="00646577" w:rsidP="00884015">
            <w:pPr>
              <w:jc w:val="right"/>
              <w:rPr>
                <w:b/>
                <w:sz w:val="20"/>
                <w:szCs w:val="20"/>
              </w:rPr>
            </w:pPr>
            <w:r w:rsidRPr="00C74D86">
              <w:rPr>
                <w:b/>
                <w:sz w:val="20"/>
                <w:szCs w:val="20"/>
              </w:rPr>
              <w:t>0.96216</w:t>
            </w:r>
          </w:p>
        </w:tc>
      </w:tr>
      <w:tr w:rsidR="00646577" w:rsidRPr="00C74D86" w14:paraId="5BED784B" w14:textId="77777777" w:rsidTr="00884015">
        <w:tc>
          <w:tcPr>
            <w:tcW w:w="0" w:type="auto"/>
            <w:shd w:val="clear" w:color="auto" w:fill="auto"/>
            <w:vAlign w:val="bottom"/>
          </w:tcPr>
          <w:p w14:paraId="5BED7846" w14:textId="77777777" w:rsidR="00646577" w:rsidRPr="00C74D86" w:rsidRDefault="00646577" w:rsidP="00884015">
            <w:pPr>
              <w:jc w:val="right"/>
              <w:rPr>
                <w:b/>
                <w:sz w:val="20"/>
                <w:szCs w:val="20"/>
              </w:rPr>
            </w:pPr>
            <w:r w:rsidRPr="00C74D86">
              <w:rPr>
                <w:b/>
                <w:sz w:val="20"/>
                <w:szCs w:val="20"/>
              </w:rPr>
              <w:t>12</w:t>
            </w:r>
          </w:p>
        </w:tc>
        <w:tc>
          <w:tcPr>
            <w:tcW w:w="0" w:type="auto"/>
            <w:shd w:val="clear" w:color="auto" w:fill="auto"/>
            <w:vAlign w:val="bottom"/>
          </w:tcPr>
          <w:p w14:paraId="5BED7847" w14:textId="77777777" w:rsidR="00646577" w:rsidRPr="00C74D86" w:rsidRDefault="00646577" w:rsidP="00884015">
            <w:pPr>
              <w:jc w:val="right"/>
              <w:rPr>
                <w:b/>
                <w:sz w:val="20"/>
                <w:szCs w:val="20"/>
              </w:rPr>
            </w:pPr>
            <w:r w:rsidRPr="00C74D86">
              <w:rPr>
                <w:b/>
                <w:sz w:val="20"/>
                <w:szCs w:val="20"/>
              </w:rPr>
              <w:t>0.99168</w:t>
            </w:r>
          </w:p>
        </w:tc>
        <w:tc>
          <w:tcPr>
            <w:tcW w:w="0" w:type="auto"/>
            <w:shd w:val="clear" w:color="auto" w:fill="auto"/>
            <w:vAlign w:val="bottom"/>
          </w:tcPr>
          <w:p w14:paraId="5BED7848" w14:textId="77777777" w:rsidR="00646577" w:rsidRPr="00C74D86" w:rsidRDefault="00646577" w:rsidP="00884015">
            <w:pPr>
              <w:jc w:val="right"/>
              <w:rPr>
                <w:b/>
                <w:sz w:val="20"/>
                <w:szCs w:val="20"/>
              </w:rPr>
            </w:pPr>
            <w:r w:rsidRPr="00C74D86">
              <w:rPr>
                <w:b/>
                <w:sz w:val="20"/>
                <w:szCs w:val="20"/>
              </w:rPr>
              <w:t>0.97632</w:t>
            </w:r>
          </w:p>
        </w:tc>
        <w:tc>
          <w:tcPr>
            <w:tcW w:w="0" w:type="auto"/>
            <w:shd w:val="clear" w:color="auto" w:fill="auto"/>
            <w:vAlign w:val="bottom"/>
          </w:tcPr>
          <w:p w14:paraId="5BED7849" w14:textId="77777777" w:rsidR="00646577" w:rsidRPr="00C74D86" w:rsidRDefault="00646577" w:rsidP="00884015">
            <w:pPr>
              <w:jc w:val="right"/>
              <w:rPr>
                <w:b/>
                <w:sz w:val="20"/>
                <w:szCs w:val="20"/>
              </w:rPr>
            </w:pPr>
            <w:r w:rsidRPr="00C74D86">
              <w:rPr>
                <w:b/>
                <w:sz w:val="20"/>
                <w:szCs w:val="20"/>
              </w:rPr>
              <w:t>0.97644</w:t>
            </w:r>
          </w:p>
        </w:tc>
        <w:tc>
          <w:tcPr>
            <w:tcW w:w="0" w:type="auto"/>
            <w:shd w:val="clear" w:color="auto" w:fill="auto"/>
            <w:vAlign w:val="bottom"/>
          </w:tcPr>
          <w:p w14:paraId="5BED784A" w14:textId="77777777" w:rsidR="00646577" w:rsidRPr="00C74D86" w:rsidRDefault="00646577" w:rsidP="00884015">
            <w:pPr>
              <w:jc w:val="right"/>
              <w:rPr>
                <w:b/>
                <w:sz w:val="20"/>
                <w:szCs w:val="20"/>
              </w:rPr>
            </w:pPr>
            <w:r w:rsidRPr="00C74D86">
              <w:rPr>
                <w:b/>
                <w:sz w:val="20"/>
                <w:szCs w:val="20"/>
              </w:rPr>
              <w:t>0.96757</w:t>
            </w:r>
          </w:p>
        </w:tc>
      </w:tr>
      <w:tr w:rsidR="00646577" w:rsidRPr="00C74D86" w14:paraId="5BED7851" w14:textId="77777777" w:rsidTr="00884015">
        <w:tc>
          <w:tcPr>
            <w:tcW w:w="0" w:type="auto"/>
            <w:shd w:val="clear" w:color="auto" w:fill="auto"/>
            <w:vAlign w:val="bottom"/>
          </w:tcPr>
          <w:p w14:paraId="5BED784C" w14:textId="77777777" w:rsidR="00646577" w:rsidRPr="00C74D86" w:rsidRDefault="00646577" w:rsidP="00884015">
            <w:pPr>
              <w:jc w:val="right"/>
              <w:rPr>
                <w:b/>
                <w:sz w:val="20"/>
                <w:szCs w:val="20"/>
              </w:rPr>
            </w:pPr>
            <w:r w:rsidRPr="00C74D86">
              <w:rPr>
                <w:b/>
                <w:sz w:val="20"/>
                <w:szCs w:val="20"/>
              </w:rPr>
              <w:t>13</w:t>
            </w:r>
          </w:p>
        </w:tc>
        <w:tc>
          <w:tcPr>
            <w:tcW w:w="0" w:type="auto"/>
            <w:shd w:val="clear" w:color="auto" w:fill="auto"/>
            <w:vAlign w:val="bottom"/>
          </w:tcPr>
          <w:p w14:paraId="5BED784D" w14:textId="77777777" w:rsidR="00646577" w:rsidRPr="00C74D86" w:rsidRDefault="00646577" w:rsidP="00884015">
            <w:pPr>
              <w:jc w:val="right"/>
              <w:rPr>
                <w:b/>
                <w:sz w:val="20"/>
                <w:szCs w:val="20"/>
              </w:rPr>
            </w:pPr>
            <w:r w:rsidRPr="00C74D86">
              <w:rPr>
                <w:b/>
                <w:sz w:val="20"/>
                <w:szCs w:val="20"/>
              </w:rPr>
              <w:t>0.96137</w:t>
            </w:r>
          </w:p>
        </w:tc>
        <w:tc>
          <w:tcPr>
            <w:tcW w:w="0" w:type="auto"/>
            <w:shd w:val="clear" w:color="auto" w:fill="auto"/>
            <w:vAlign w:val="bottom"/>
          </w:tcPr>
          <w:p w14:paraId="5BED784E" w14:textId="77777777" w:rsidR="00646577" w:rsidRPr="00C74D86" w:rsidRDefault="00646577" w:rsidP="00884015">
            <w:pPr>
              <w:jc w:val="right"/>
              <w:rPr>
                <w:b/>
                <w:sz w:val="20"/>
                <w:szCs w:val="20"/>
              </w:rPr>
            </w:pPr>
            <w:r w:rsidRPr="00C74D86">
              <w:rPr>
                <w:b/>
                <w:sz w:val="20"/>
                <w:szCs w:val="20"/>
              </w:rPr>
              <w:t>0.97547</w:t>
            </w:r>
          </w:p>
        </w:tc>
        <w:tc>
          <w:tcPr>
            <w:tcW w:w="0" w:type="auto"/>
            <w:shd w:val="clear" w:color="auto" w:fill="auto"/>
            <w:vAlign w:val="bottom"/>
          </w:tcPr>
          <w:p w14:paraId="5BED784F" w14:textId="77777777" w:rsidR="00646577" w:rsidRPr="00C74D86" w:rsidRDefault="00646577" w:rsidP="00884015">
            <w:pPr>
              <w:jc w:val="right"/>
              <w:rPr>
                <w:b/>
                <w:sz w:val="20"/>
                <w:szCs w:val="20"/>
              </w:rPr>
            </w:pPr>
            <w:r w:rsidRPr="00C74D86">
              <w:rPr>
                <w:b/>
                <w:sz w:val="20"/>
                <w:szCs w:val="20"/>
              </w:rPr>
              <w:t>0.97625</w:t>
            </w:r>
          </w:p>
        </w:tc>
        <w:tc>
          <w:tcPr>
            <w:tcW w:w="0" w:type="auto"/>
            <w:shd w:val="clear" w:color="auto" w:fill="auto"/>
            <w:vAlign w:val="bottom"/>
          </w:tcPr>
          <w:p w14:paraId="5BED7850" w14:textId="77777777" w:rsidR="00646577" w:rsidRPr="00C74D86" w:rsidRDefault="00646577" w:rsidP="00884015">
            <w:pPr>
              <w:jc w:val="right"/>
              <w:rPr>
                <w:b/>
                <w:sz w:val="20"/>
                <w:szCs w:val="20"/>
              </w:rPr>
            </w:pPr>
            <w:r w:rsidRPr="00C74D86">
              <w:rPr>
                <w:b/>
                <w:sz w:val="20"/>
                <w:szCs w:val="20"/>
              </w:rPr>
              <w:t>0.95676</w:t>
            </w:r>
          </w:p>
        </w:tc>
      </w:tr>
      <w:tr w:rsidR="00646577" w:rsidRPr="00C74D86" w14:paraId="5BED7857" w14:textId="77777777" w:rsidTr="00884015">
        <w:tc>
          <w:tcPr>
            <w:tcW w:w="0" w:type="auto"/>
            <w:shd w:val="clear" w:color="auto" w:fill="auto"/>
            <w:vAlign w:val="bottom"/>
          </w:tcPr>
          <w:p w14:paraId="5BED7852" w14:textId="77777777" w:rsidR="00646577" w:rsidRPr="00C74D86" w:rsidRDefault="00646577" w:rsidP="00884015">
            <w:pPr>
              <w:jc w:val="right"/>
              <w:rPr>
                <w:b/>
                <w:sz w:val="20"/>
                <w:szCs w:val="20"/>
              </w:rPr>
            </w:pPr>
            <w:r w:rsidRPr="00C74D86">
              <w:rPr>
                <w:b/>
                <w:sz w:val="20"/>
                <w:szCs w:val="20"/>
              </w:rPr>
              <w:t>14</w:t>
            </w:r>
          </w:p>
        </w:tc>
        <w:tc>
          <w:tcPr>
            <w:tcW w:w="0" w:type="auto"/>
            <w:shd w:val="clear" w:color="auto" w:fill="auto"/>
            <w:vAlign w:val="bottom"/>
          </w:tcPr>
          <w:p w14:paraId="5BED7853" w14:textId="77777777" w:rsidR="00646577" w:rsidRPr="00C74D86" w:rsidRDefault="00646577" w:rsidP="00884015">
            <w:pPr>
              <w:jc w:val="right"/>
              <w:rPr>
                <w:b/>
                <w:sz w:val="20"/>
                <w:szCs w:val="20"/>
              </w:rPr>
            </w:pPr>
            <w:r w:rsidRPr="00C74D86">
              <w:rPr>
                <w:b/>
                <w:sz w:val="20"/>
                <w:szCs w:val="20"/>
              </w:rPr>
              <w:t>0.94352</w:t>
            </w:r>
          </w:p>
        </w:tc>
        <w:tc>
          <w:tcPr>
            <w:tcW w:w="0" w:type="auto"/>
            <w:shd w:val="clear" w:color="auto" w:fill="auto"/>
            <w:vAlign w:val="bottom"/>
          </w:tcPr>
          <w:p w14:paraId="5BED7854" w14:textId="77777777" w:rsidR="00646577" w:rsidRPr="00C74D86" w:rsidRDefault="00646577" w:rsidP="00884015">
            <w:pPr>
              <w:jc w:val="right"/>
              <w:rPr>
                <w:b/>
                <w:sz w:val="20"/>
                <w:szCs w:val="20"/>
              </w:rPr>
            </w:pPr>
            <w:r w:rsidRPr="00C74D86">
              <w:rPr>
                <w:b/>
                <w:sz w:val="20"/>
                <w:szCs w:val="20"/>
              </w:rPr>
              <w:t>0.97167</w:t>
            </w:r>
          </w:p>
        </w:tc>
        <w:tc>
          <w:tcPr>
            <w:tcW w:w="0" w:type="auto"/>
            <w:shd w:val="clear" w:color="auto" w:fill="auto"/>
            <w:vAlign w:val="bottom"/>
          </w:tcPr>
          <w:p w14:paraId="5BED7855" w14:textId="77777777" w:rsidR="00646577" w:rsidRPr="00C74D86" w:rsidRDefault="00646577" w:rsidP="00884015">
            <w:pPr>
              <w:jc w:val="right"/>
              <w:rPr>
                <w:b/>
                <w:sz w:val="20"/>
                <w:szCs w:val="20"/>
              </w:rPr>
            </w:pPr>
            <w:r w:rsidRPr="00C74D86">
              <w:rPr>
                <w:b/>
                <w:sz w:val="20"/>
                <w:szCs w:val="20"/>
              </w:rPr>
              <w:t>0.97257</w:t>
            </w:r>
          </w:p>
        </w:tc>
        <w:tc>
          <w:tcPr>
            <w:tcW w:w="0" w:type="auto"/>
            <w:shd w:val="clear" w:color="auto" w:fill="auto"/>
            <w:vAlign w:val="bottom"/>
          </w:tcPr>
          <w:p w14:paraId="5BED7856"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5D" w14:textId="77777777" w:rsidTr="00884015">
        <w:tc>
          <w:tcPr>
            <w:tcW w:w="0" w:type="auto"/>
            <w:shd w:val="clear" w:color="auto" w:fill="auto"/>
            <w:vAlign w:val="bottom"/>
          </w:tcPr>
          <w:p w14:paraId="5BED7858" w14:textId="77777777" w:rsidR="00646577" w:rsidRPr="00C74D86" w:rsidRDefault="00646577" w:rsidP="00884015">
            <w:pPr>
              <w:jc w:val="right"/>
              <w:rPr>
                <w:b/>
                <w:sz w:val="20"/>
                <w:szCs w:val="20"/>
              </w:rPr>
            </w:pPr>
            <w:r w:rsidRPr="00C74D86">
              <w:rPr>
                <w:b/>
                <w:sz w:val="20"/>
                <w:szCs w:val="20"/>
              </w:rPr>
              <w:t>15</w:t>
            </w:r>
          </w:p>
        </w:tc>
        <w:tc>
          <w:tcPr>
            <w:tcW w:w="0" w:type="auto"/>
            <w:shd w:val="clear" w:color="auto" w:fill="auto"/>
            <w:vAlign w:val="bottom"/>
          </w:tcPr>
          <w:p w14:paraId="5BED7859" w14:textId="77777777" w:rsidR="00646577" w:rsidRPr="00C74D86" w:rsidRDefault="00646577" w:rsidP="00884015">
            <w:pPr>
              <w:jc w:val="right"/>
              <w:rPr>
                <w:b/>
                <w:sz w:val="20"/>
                <w:szCs w:val="20"/>
              </w:rPr>
            </w:pPr>
            <w:r w:rsidRPr="00C74D86">
              <w:rPr>
                <w:b/>
                <w:sz w:val="20"/>
                <w:szCs w:val="20"/>
              </w:rPr>
              <w:t>0.97532</w:t>
            </w:r>
          </w:p>
        </w:tc>
        <w:tc>
          <w:tcPr>
            <w:tcW w:w="0" w:type="auto"/>
            <w:shd w:val="clear" w:color="auto" w:fill="auto"/>
            <w:vAlign w:val="bottom"/>
          </w:tcPr>
          <w:p w14:paraId="5BED785A" w14:textId="77777777" w:rsidR="00646577" w:rsidRPr="00C74D86" w:rsidRDefault="00646577" w:rsidP="00884015">
            <w:pPr>
              <w:jc w:val="right"/>
              <w:rPr>
                <w:b/>
                <w:sz w:val="20"/>
                <w:szCs w:val="20"/>
              </w:rPr>
            </w:pPr>
            <w:r w:rsidRPr="00C74D86">
              <w:rPr>
                <w:b/>
                <w:sz w:val="20"/>
                <w:szCs w:val="20"/>
              </w:rPr>
              <w:t>0.93979</w:t>
            </w:r>
          </w:p>
        </w:tc>
        <w:tc>
          <w:tcPr>
            <w:tcW w:w="0" w:type="auto"/>
            <w:shd w:val="clear" w:color="auto" w:fill="auto"/>
            <w:vAlign w:val="bottom"/>
          </w:tcPr>
          <w:p w14:paraId="5BED785B" w14:textId="77777777" w:rsidR="00646577" w:rsidRPr="00C74D86" w:rsidRDefault="00646577" w:rsidP="00884015">
            <w:pPr>
              <w:jc w:val="right"/>
              <w:rPr>
                <w:b/>
                <w:sz w:val="20"/>
                <w:szCs w:val="20"/>
              </w:rPr>
            </w:pPr>
            <w:r w:rsidRPr="00C74D86">
              <w:rPr>
                <w:b/>
                <w:sz w:val="20"/>
                <w:szCs w:val="20"/>
              </w:rPr>
              <w:t>0.93788</w:t>
            </w:r>
          </w:p>
        </w:tc>
        <w:tc>
          <w:tcPr>
            <w:tcW w:w="0" w:type="auto"/>
            <w:shd w:val="clear" w:color="auto" w:fill="auto"/>
            <w:vAlign w:val="bottom"/>
          </w:tcPr>
          <w:p w14:paraId="5BED785C" w14:textId="77777777" w:rsidR="00646577" w:rsidRPr="00C74D86" w:rsidRDefault="00646577" w:rsidP="00884015">
            <w:pPr>
              <w:jc w:val="right"/>
              <w:rPr>
                <w:b/>
                <w:sz w:val="20"/>
                <w:szCs w:val="20"/>
              </w:rPr>
            </w:pPr>
            <w:r w:rsidRPr="00C74D86">
              <w:rPr>
                <w:b/>
                <w:sz w:val="20"/>
                <w:szCs w:val="20"/>
              </w:rPr>
              <w:t>0.95676</w:t>
            </w:r>
          </w:p>
        </w:tc>
      </w:tr>
      <w:tr w:rsidR="00646577" w:rsidRPr="00C74D86" w14:paraId="5BED7863" w14:textId="77777777" w:rsidTr="00884015">
        <w:tc>
          <w:tcPr>
            <w:tcW w:w="0" w:type="auto"/>
            <w:shd w:val="clear" w:color="auto" w:fill="auto"/>
            <w:vAlign w:val="bottom"/>
          </w:tcPr>
          <w:p w14:paraId="5BED785E" w14:textId="77777777" w:rsidR="00646577" w:rsidRPr="00C74D86" w:rsidRDefault="00646577" w:rsidP="00884015">
            <w:pPr>
              <w:jc w:val="right"/>
              <w:rPr>
                <w:b/>
                <w:sz w:val="20"/>
                <w:szCs w:val="20"/>
              </w:rPr>
            </w:pPr>
            <w:r w:rsidRPr="00C74D86">
              <w:rPr>
                <w:b/>
                <w:sz w:val="20"/>
                <w:szCs w:val="20"/>
              </w:rPr>
              <w:t>16</w:t>
            </w:r>
          </w:p>
        </w:tc>
        <w:tc>
          <w:tcPr>
            <w:tcW w:w="0" w:type="auto"/>
            <w:shd w:val="clear" w:color="auto" w:fill="auto"/>
            <w:vAlign w:val="bottom"/>
          </w:tcPr>
          <w:p w14:paraId="5BED785F" w14:textId="77777777" w:rsidR="00646577" w:rsidRPr="00C74D86" w:rsidRDefault="00646577" w:rsidP="00884015">
            <w:pPr>
              <w:jc w:val="right"/>
              <w:rPr>
                <w:b/>
                <w:sz w:val="20"/>
                <w:szCs w:val="20"/>
              </w:rPr>
            </w:pPr>
            <w:r w:rsidRPr="00C74D86">
              <w:rPr>
                <w:b/>
                <w:sz w:val="20"/>
                <w:szCs w:val="20"/>
              </w:rPr>
              <w:t>0.95470</w:t>
            </w:r>
          </w:p>
        </w:tc>
        <w:tc>
          <w:tcPr>
            <w:tcW w:w="0" w:type="auto"/>
            <w:shd w:val="clear" w:color="auto" w:fill="auto"/>
            <w:vAlign w:val="bottom"/>
          </w:tcPr>
          <w:p w14:paraId="5BED7860" w14:textId="77777777" w:rsidR="00646577" w:rsidRPr="00C74D86" w:rsidRDefault="00646577" w:rsidP="00884015">
            <w:pPr>
              <w:jc w:val="right"/>
              <w:rPr>
                <w:b/>
                <w:sz w:val="20"/>
                <w:szCs w:val="20"/>
              </w:rPr>
            </w:pPr>
            <w:r w:rsidRPr="00C74D86">
              <w:rPr>
                <w:b/>
                <w:sz w:val="20"/>
                <w:szCs w:val="20"/>
              </w:rPr>
              <w:t>0.99830</w:t>
            </w:r>
          </w:p>
        </w:tc>
        <w:tc>
          <w:tcPr>
            <w:tcW w:w="0" w:type="auto"/>
            <w:shd w:val="clear" w:color="auto" w:fill="auto"/>
            <w:vAlign w:val="bottom"/>
          </w:tcPr>
          <w:p w14:paraId="5BED7861" w14:textId="77777777" w:rsidR="00646577" w:rsidRPr="00C74D86" w:rsidRDefault="00646577" w:rsidP="00884015">
            <w:pPr>
              <w:jc w:val="right"/>
              <w:rPr>
                <w:b/>
                <w:sz w:val="20"/>
                <w:szCs w:val="20"/>
              </w:rPr>
            </w:pPr>
            <w:r w:rsidRPr="00C74D86">
              <w:rPr>
                <w:b/>
                <w:sz w:val="20"/>
                <w:szCs w:val="20"/>
              </w:rPr>
              <w:t>1.00062</w:t>
            </w:r>
          </w:p>
        </w:tc>
        <w:tc>
          <w:tcPr>
            <w:tcW w:w="0" w:type="auto"/>
            <w:shd w:val="clear" w:color="auto" w:fill="auto"/>
            <w:vAlign w:val="bottom"/>
          </w:tcPr>
          <w:p w14:paraId="5BED7862"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69" w14:textId="77777777" w:rsidTr="00884015">
        <w:tc>
          <w:tcPr>
            <w:tcW w:w="0" w:type="auto"/>
            <w:shd w:val="clear" w:color="auto" w:fill="auto"/>
            <w:vAlign w:val="bottom"/>
          </w:tcPr>
          <w:p w14:paraId="5BED7864" w14:textId="77777777" w:rsidR="00646577" w:rsidRPr="00C74D86" w:rsidRDefault="00646577" w:rsidP="00884015">
            <w:pPr>
              <w:jc w:val="right"/>
              <w:rPr>
                <w:b/>
                <w:sz w:val="20"/>
                <w:szCs w:val="20"/>
              </w:rPr>
            </w:pPr>
            <w:r w:rsidRPr="00C74D86">
              <w:rPr>
                <w:b/>
                <w:sz w:val="20"/>
                <w:szCs w:val="20"/>
              </w:rPr>
              <w:t>17</w:t>
            </w:r>
          </w:p>
        </w:tc>
        <w:tc>
          <w:tcPr>
            <w:tcW w:w="0" w:type="auto"/>
            <w:shd w:val="clear" w:color="auto" w:fill="auto"/>
            <w:vAlign w:val="bottom"/>
          </w:tcPr>
          <w:p w14:paraId="5BED7865" w14:textId="77777777" w:rsidR="00646577" w:rsidRPr="00C74D86" w:rsidRDefault="00646577" w:rsidP="00884015">
            <w:pPr>
              <w:jc w:val="right"/>
              <w:rPr>
                <w:b/>
                <w:sz w:val="20"/>
                <w:szCs w:val="20"/>
              </w:rPr>
            </w:pPr>
            <w:r w:rsidRPr="00C74D86">
              <w:rPr>
                <w:b/>
                <w:sz w:val="20"/>
                <w:szCs w:val="20"/>
              </w:rPr>
              <w:t>0.97323</w:t>
            </w:r>
          </w:p>
        </w:tc>
        <w:tc>
          <w:tcPr>
            <w:tcW w:w="0" w:type="auto"/>
            <w:shd w:val="clear" w:color="auto" w:fill="auto"/>
            <w:vAlign w:val="bottom"/>
          </w:tcPr>
          <w:p w14:paraId="5BED7866" w14:textId="77777777" w:rsidR="00646577" w:rsidRPr="00C74D86" w:rsidRDefault="00646577" w:rsidP="00884015">
            <w:pPr>
              <w:jc w:val="right"/>
              <w:rPr>
                <w:b/>
                <w:sz w:val="20"/>
                <w:szCs w:val="20"/>
              </w:rPr>
            </w:pPr>
            <w:r w:rsidRPr="00C74D86">
              <w:rPr>
                <w:b/>
                <w:sz w:val="20"/>
                <w:szCs w:val="20"/>
              </w:rPr>
              <w:t>0.98219</w:t>
            </w:r>
          </w:p>
        </w:tc>
        <w:tc>
          <w:tcPr>
            <w:tcW w:w="0" w:type="auto"/>
            <w:shd w:val="clear" w:color="auto" w:fill="auto"/>
            <w:vAlign w:val="bottom"/>
          </w:tcPr>
          <w:p w14:paraId="5BED7867" w14:textId="77777777" w:rsidR="00646577" w:rsidRPr="00C74D86" w:rsidRDefault="00646577" w:rsidP="00884015">
            <w:pPr>
              <w:jc w:val="right"/>
              <w:rPr>
                <w:b/>
                <w:sz w:val="20"/>
                <w:szCs w:val="20"/>
              </w:rPr>
            </w:pPr>
            <w:r w:rsidRPr="00C74D86">
              <w:rPr>
                <w:b/>
                <w:sz w:val="20"/>
                <w:szCs w:val="20"/>
              </w:rPr>
              <w:t>0.98344</w:t>
            </w:r>
          </w:p>
        </w:tc>
        <w:tc>
          <w:tcPr>
            <w:tcW w:w="0" w:type="auto"/>
            <w:shd w:val="clear" w:color="auto" w:fill="auto"/>
            <w:vAlign w:val="bottom"/>
          </w:tcPr>
          <w:p w14:paraId="5BED7868"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6F" w14:textId="77777777" w:rsidTr="00884015">
        <w:tc>
          <w:tcPr>
            <w:tcW w:w="0" w:type="auto"/>
            <w:shd w:val="clear" w:color="auto" w:fill="auto"/>
            <w:vAlign w:val="bottom"/>
          </w:tcPr>
          <w:p w14:paraId="5BED786A" w14:textId="77777777" w:rsidR="00646577" w:rsidRPr="00C74D86" w:rsidRDefault="00646577" w:rsidP="00884015">
            <w:pPr>
              <w:jc w:val="right"/>
              <w:rPr>
                <w:b/>
                <w:sz w:val="20"/>
                <w:szCs w:val="20"/>
              </w:rPr>
            </w:pPr>
            <w:r w:rsidRPr="00C74D86">
              <w:rPr>
                <w:b/>
                <w:sz w:val="20"/>
                <w:szCs w:val="20"/>
              </w:rPr>
              <w:t>18</w:t>
            </w:r>
          </w:p>
        </w:tc>
        <w:tc>
          <w:tcPr>
            <w:tcW w:w="0" w:type="auto"/>
            <w:shd w:val="clear" w:color="auto" w:fill="auto"/>
            <w:vAlign w:val="bottom"/>
          </w:tcPr>
          <w:p w14:paraId="5BED786B" w14:textId="77777777" w:rsidR="00646577" w:rsidRPr="00C74D86" w:rsidRDefault="00646577" w:rsidP="00884015">
            <w:pPr>
              <w:jc w:val="right"/>
              <w:rPr>
                <w:b/>
                <w:sz w:val="20"/>
                <w:szCs w:val="20"/>
              </w:rPr>
            </w:pPr>
            <w:r w:rsidRPr="00C74D86">
              <w:rPr>
                <w:b/>
                <w:sz w:val="20"/>
                <w:szCs w:val="20"/>
              </w:rPr>
              <w:t>0.94821</w:t>
            </w:r>
          </w:p>
        </w:tc>
        <w:tc>
          <w:tcPr>
            <w:tcW w:w="0" w:type="auto"/>
            <w:shd w:val="clear" w:color="auto" w:fill="auto"/>
            <w:vAlign w:val="bottom"/>
          </w:tcPr>
          <w:p w14:paraId="5BED786C" w14:textId="77777777" w:rsidR="00646577" w:rsidRPr="00C74D86" w:rsidRDefault="00646577" w:rsidP="00884015">
            <w:pPr>
              <w:jc w:val="right"/>
              <w:rPr>
                <w:b/>
                <w:sz w:val="20"/>
                <w:szCs w:val="20"/>
              </w:rPr>
            </w:pPr>
            <w:r w:rsidRPr="00C74D86">
              <w:rPr>
                <w:b/>
                <w:sz w:val="20"/>
                <w:szCs w:val="20"/>
              </w:rPr>
              <w:t>0.98386</w:t>
            </w:r>
          </w:p>
        </w:tc>
        <w:tc>
          <w:tcPr>
            <w:tcW w:w="0" w:type="auto"/>
            <w:shd w:val="clear" w:color="auto" w:fill="auto"/>
            <w:vAlign w:val="bottom"/>
          </w:tcPr>
          <w:p w14:paraId="5BED786D" w14:textId="77777777" w:rsidR="00646577" w:rsidRPr="00C74D86" w:rsidRDefault="00646577" w:rsidP="00884015">
            <w:pPr>
              <w:jc w:val="right"/>
              <w:rPr>
                <w:b/>
                <w:sz w:val="20"/>
                <w:szCs w:val="20"/>
              </w:rPr>
            </w:pPr>
            <w:r w:rsidRPr="00C74D86">
              <w:rPr>
                <w:b/>
                <w:sz w:val="20"/>
                <w:szCs w:val="20"/>
              </w:rPr>
              <w:t>0.98561</w:t>
            </w:r>
          </w:p>
        </w:tc>
        <w:tc>
          <w:tcPr>
            <w:tcW w:w="0" w:type="auto"/>
            <w:shd w:val="clear" w:color="auto" w:fill="auto"/>
            <w:vAlign w:val="bottom"/>
          </w:tcPr>
          <w:p w14:paraId="5BED786E" w14:textId="77777777" w:rsidR="00646577" w:rsidRPr="00C74D86" w:rsidRDefault="00646577" w:rsidP="00884015">
            <w:pPr>
              <w:jc w:val="right"/>
              <w:rPr>
                <w:b/>
                <w:sz w:val="20"/>
                <w:szCs w:val="20"/>
              </w:rPr>
            </w:pPr>
            <w:r w:rsidRPr="00C74D86">
              <w:rPr>
                <w:b/>
                <w:sz w:val="20"/>
                <w:szCs w:val="20"/>
              </w:rPr>
              <w:t>0.94595</w:t>
            </w:r>
          </w:p>
        </w:tc>
      </w:tr>
      <w:tr w:rsidR="00646577" w:rsidRPr="00C74D86" w14:paraId="5BED7875" w14:textId="77777777" w:rsidTr="00884015">
        <w:tc>
          <w:tcPr>
            <w:tcW w:w="0" w:type="auto"/>
            <w:shd w:val="clear" w:color="auto" w:fill="auto"/>
            <w:vAlign w:val="bottom"/>
          </w:tcPr>
          <w:p w14:paraId="5BED7870" w14:textId="77777777" w:rsidR="00646577" w:rsidRPr="00C74D86" w:rsidRDefault="00646577" w:rsidP="00884015">
            <w:pPr>
              <w:jc w:val="right"/>
              <w:rPr>
                <w:b/>
                <w:sz w:val="20"/>
                <w:szCs w:val="20"/>
              </w:rPr>
            </w:pPr>
            <w:r w:rsidRPr="00C74D86">
              <w:rPr>
                <w:b/>
                <w:sz w:val="20"/>
                <w:szCs w:val="20"/>
              </w:rPr>
              <w:t>19</w:t>
            </w:r>
          </w:p>
        </w:tc>
        <w:tc>
          <w:tcPr>
            <w:tcW w:w="0" w:type="auto"/>
            <w:shd w:val="clear" w:color="auto" w:fill="auto"/>
            <w:vAlign w:val="bottom"/>
          </w:tcPr>
          <w:p w14:paraId="5BED7871" w14:textId="77777777" w:rsidR="00646577" w:rsidRPr="00C74D86" w:rsidRDefault="00646577" w:rsidP="00884015">
            <w:pPr>
              <w:jc w:val="right"/>
              <w:rPr>
                <w:b/>
                <w:sz w:val="20"/>
                <w:szCs w:val="20"/>
              </w:rPr>
            </w:pPr>
            <w:r w:rsidRPr="00C74D86">
              <w:rPr>
                <w:b/>
                <w:sz w:val="20"/>
                <w:szCs w:val="20"/>
              </w:rPr>
              <w:t>0.90469</w:t>
            </w:r>
          </w:p>
        </w:tc>
        <w:tc>
          <w:tcPr>
            <w:tcW w:w="0" w:type="auto"/>
            <w:shd w:val="clear" w:color="auto" w:fill="auto"/>
            <w:vAlign w:val="bottom"/>
          </w:tcPr>
          <w:p w14:paraId="5BED7872" w14:textId="77777777" w:rsidR="00646577" w:rsidRPr="00C74D86" w:rsidRDefault="00646577" w:rsidP="00884015">
            <w:pPr>
              <w:jc w:val="right"/>
              <w:rPr>
                <w:b/>
                <w:sz w:val="20"/>
                <w:szCs w:val="20"/>
              </w:rPr>
            </w:pPr>
            <w:r w:rsidRPr="00C74D86">
              <w:rPr>
                <w:b/>
                <w:sz w:val="20"/>
                <w:szCs w:val="20"/>
              </w:rPr>
              <w:t>0.95997</w:t>
            </w:r>
          </w:p>
        </w:tc>
        <w:tc>
          <w:tcPr>
            <w:tcW w:w="0" w:type="auto"/>
            <w:shd w:val="clear" w:color="auto" w:fill="auto"/>
            <w:vAlign w:val="bottom"/>
          </w:tcPr>
          <w:p w14:paraId="5BED7873" w14:textId="77777777" w:rsidR="00646577" w:rsidRPr="00C74D86" w:rsidRDefault="00646577" w:rsidP="00884015">
            <w:pPr>
              <w:jc w:val="right"/>
              <w:rPr>
                <w:b/>
                <w:sz w:val="20"/>
                <w:szCs w:val="20"/>
              </w:rPr>
            </w:pPr>
            <w:r w:rsidRPr="00C74D86">
              <w:rPr>
                <w:b/>
                <w:sz w:val="20"/>
                <w:szCs w:val="20"/>
              </w:rPr>
              <w:t>0.95983</w:t>
            </w:r>
          </w:p>
        </w:tc>
        <w:tc>
          <w:tcPr>
            <w:tcW w:w="0" w:type="auto"/>
            <w:shd w:val="clear" w:color="auto" w:fill="auto"/>
            <w:vAlign w:val="bottom"/>
          </w:tcPr>
          <w:p w14:paraId="5BED7874"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7B" w14:textId="77777777" w:rsidTr="00884015">
        <w:tc>
          <w:tcPr>
            <w:tcW w:w="0" w:type="auto"/>
            <w:shd w:val="clear" w:color="auto" w:fill="auto"/>
            <w:vAlign w:val="bottom"/>
          </w:tcPr>
          <w:p w14:paraId="5BED7876" w14:textId="77777777" w:rsidR="00646577" w:rsidRPr="00C74D86" w:rsidRDefault="00646577" w:rsidP="00884015">
            <w:pPr>
              <w:jc w:val="right"/>
              <w:rPr>
                <w:b/>
                <w:sz w:val="20"/>
                <w:szCs w:val="20"/>
              </w:rPr>
            </w:pPr>
            <w:r w:rsidRPr="00C74D86">
              <w:rPr>
                <w:b/>
                <w:sz w:val="20"/>
                <w:szCs w:val="20"/>
              </w:rPr>
              <w:t>20</w:t>
            </w:r>
          </w:p>
        </w:tc>
        <w:tc>
          <w:tcPr>
            <w:tcW w:w="0" w:type="auto"/>
            <w:shd w:val="clear" w:color="auto" w:fill="auto"/>
            <w:vAlign w:val="bottom"/>
          </w:tcPr>
          <w:p w14:paraId="5BED7877" w14:textId="77777777" w:rsidR="00646577" w:rsidRPr="00C74D86" w:rsidRDefault="00646577" w:rsidP="00884015">
            <w:pPr>
              <w:jc w:val="right"/>
              <w:rPr>
                <w:b/>
                <w:sz w:val="20"/>
                <w:szCs w:val="20"/>
              </w:rPr>
            </w:pPr>
            <w:r w:rsidRPr="00C74D86">
              <w:rPr>
                <w:b/>
                <w:sz w:val="20"/>
                <w:szCs w:val="20"/>
              </w:rPr>
              <w:t>0.94306</w:t>
            </w:r>
          </w:p>
        </w:tc>
        <w:tc>
          <w:tcPr>
            <w:tcW w:w="0" w:type="auto"/>
            <w:shd w:val="clear" w:color="auto" w:fill="auto"/>
            <w:vAlign w:val="bottom"/>
          </w:tcPr>
          <w:p w14:paraId="5BED7878" w14:textId="77777777" w:rsidR="00646577" w:rsidRPr="00C74D86" w:rsidRDefault="00646577" w:rsidP="00884015">
            <w:pPr>
              <w:jc w:val="right"/>
              <w:rPr>
                <w:b/>
                <w:sz w:val="20"/>
                <w:szCs w:val="20"/>
              </w:rPr>
            </w:pPr>
            <w:r w:rsidRPr="00C74D86">
              <w:rPr>
                <w:b/>
                <w:sz w:val="20"/>
                <w:szCs w:val="20"/>
              </w:rPr>
              <w:t>1.02548</w:t>
            </w:r>
          </w:p>
        </w:tc>
        <w:tc>
          <w:tcPr>
            <w:tcW w:w="0" w:type="auto"/>
            <w:shd w:val="clear" w:color="auto" w:fill="auto"/>
            <w:vAlign w:val="bottom"/>
          </w:tcPr>
          <w:p w14:paraId="5BED7879" w14:textId="77777777" w:rsidR="00646577" w:rsidRPr="00C74D86" w:rsidRDefault="00646577" w:rsidP="00884015">
            <w:pPr>
              <w:jc w:val="right"/>
              <w:rPr>
                <w:b/>
                <w:sz w:val="20"/>
                <w:szCs w:val="20"/>
              </w:rPr>
            </w:pPr>
            <w:r w:rsidRPr="00C74D86">
              <w:rPr>
                <w:b/>
                <w:sz w:val="20"/>
                <w:szCs w:val="20"/>
              </w:rPr>
              <w:t>1.02965</w:t>
            </w:r>
          </w:p>
        </w:tc>
        <w:tc>
          <w:tcPr>
            <w:tcW w:w="0" w:type="auto"/>
            <w:shd w:val="clear" w:color="auto" w:fill="auto"/>
            <w:vAlign w:val="bottom"/>
          </w:tcPr>
          <w:p w14:paraId="5BED787A" w14:textId="77777777" w:rsidR="00646577" w:rsidRPr="00C74D86" w:rsidRDefault="00646577" w:rsidP="00884015">
            <w:pPr>
              <w:jc w:val="right"/>
              <w:rPr>
                <w:b/>
                <w:sz w:val="20"/>
                <w:szCs w:val="20"/>
              </w:rPr>
            </w:pPr>
            <w:r w:rsidRPr="00C74D86">
              <w:rPr>
                <w:b/>
                <w:sz w:val="20"/>
                <w:szCs w:val="20"/>
              </w:rPr>
              <w:t>0.94054</w:t>
            </w:r>
          </w:p>
        </w:tc>
      </w:tr>
      <w:tr w:rsidR="00646577" w:rsidRPr="00C74D86" w14:paraId="5BED7881" w14:textId="77777777" w:rsidTr="00884015">
        <w:tc>
          <w:tcPr>
            <w:tcW w:w="0" w:type="auto"/>
            <w:shd w:val="clear" w:color="auto" w:fill="auto"/>
            <w:vAlign w:val="bottom"/>
          </w:tcPr>
          <w:p w14:paraId="5BED787C" w14:textId="77777777" w:rsidR="00646577" w:rsidRPr="00C74D86" w:rsidRDefault="00646577" w:rsidP="00884015">
            <w:pPr>
              <w:jc w:val="right"/>
              <w:rPr>
                <w:b/>
                <w:sz w:val="20"/>
                <w:szCs w:val="20"/>
              </w:rPr>
            </w:pPr>
            <w:r w:rsidRPr="00C74D86">
              <w:rPr>
                <w:b/>
                <w:sz w:val="20"/>
                <w:szCs w:val="20"/>
              </w:rPr>
              <w:t>21</w:t>
            </w:r>
          </w:p>
        </w:tc>
        <w:tc>
          <w:tcPr>
            <w:tcW w:w="0" w:type="auto"/>
            <w:shd w:val="clear" w:color="auto" w:fill="auto"/>
            <w:vAlign w:val="bottom"/>
          </w:tcPr>
          <w:p w14:paraId="5BED787D" w14:textId="77777777" w:rsidR="00646577" w:rsidRPr="00C74D86" w:rsidRDefault="00646577" w:rsidP="00884015">
            <w:pPr>
              <w:jc w:val="right"/>
              <w:rPr>
                <w:b/>
                <w:sz w:val="20"/>
                <w:szCs w:val="20"/>
              </w:rPr>
            </w:pPr>
            <w:r w:rsidRPr="00C74D86">
              <w:rPr>
                <w:b/>
                <w:sz w:val="20"/>
                <w:szCs w:val="20"/>
              </w:rPr>
              <w:t>0.93779</w:t>
            </w:r>
          </w:p>
        </w:tc>
        <w:tc>
          <w:tcPr>
            <w:tcW w:w="0" w:type="auto"/>
            <w:shd w:val="clear" w:color="auto" w:fill="auto"/>
            <w:vAlign w:val="bottom"/>
          </w:tcPr>
          <w:p w14:paraId="5BED787E" w14:textId="77777777" w:rsidR="00646577" w:rsidRPr="00C74D86" w:rsidRDefault="00646577" w:rsidP="00884015">
            <w:pPr>
              <w:jc w:val="right"/>
              <w:rPr>
                <w:b/>
                <w:sz w:val="20"/>
                <w:szCs w:val="20"/>
              </w:rPr>
            </w:pPr>
            <w:r w:rsidRPr="00C74D86">
              <w:rPr>
                <w:b/>
                <w:sz w:val="20"/>
                <w:szCs w:val="20"/>
              </w:rPr>
              <w:t>1.04702</w:t>
            </w:r>
          </w:p>
        </w:tc>
        <w:tc>
          <w:tcPr>
            <w:tcW w:w="0" w:type="auto"/>
            <w:shd w:val="clear" w:color="auto" w:fill="auto"/>
            <w:vAlign w:val="bottom"/>
          </w:tcPr>
          <w:p w14:paraId="5BED787F" w14:textId="77777777" w:rsidR="00646577" w:rsidRPr="00C74D86" w:rsidRDefault="00646577" w:rsidP="00884015">
            <w:pPr>
              <w:jc w:val="right"/>
              <w:rPr>
                <w:b/>
                <w:sz w:val="20"/>
                <w:szCs w:val="20"/>
              </w:rPr>
            </w:pPr>
            <w:r w:rsidRPr="00C74D86">
              <w:rPr>
                <w:b/>
                <w:sz w:val="20"/>
                <w:szCs w:val="20"/>
              </w:rPr>
              <w:t>1.05240</w:t>
            </w:r>
          </w:p>
        </w:tc>
        <w:tc>
          <w:tcPr>
            <w:tcW w:w="0" w:type="auto"/>
            <w:shd w:val="clear" w:color="auto" w:fill="auto"/>
            <w:vAlign w:val="bottom"/>
          </w:tcPr>
          <w:p w14:paraId="5BED7880" w14:textId="77777777" w:rsidR="00646577" w:rsidRPr="00C74D86" w:rsidRDefault="00646577" w:rsidP="00884015">
            <w:pPr>
              <w:jc w:val="right"/>
              <w:rPr>
                <w:b/>
                <w:sz w:val="20"/>
                <w:szCs w:val="20"/>
              </w:rPr>
            </w:pPr>
            <w:r w:rsidRPr="00C74D86">
              <w:rPr>
                <w:b/>
                <w:sz w:val="20"/>
                <w:szCs w:val="20"/>
              </w:rPr>
              <w:t>0.94054</w:t>
            </w:r>
          </w:p>
        </w:tc>
      </w:tr>
      <w:tr w:rsidR="00646577" w:rsidRPr="00C74D86" w14:paraId="5BED7887" w14:textId="77777777" w:rsidTr="00884015">
        <w:tc>
          <w:tcPr>
            <w:tcW w:w="0" w:type="auto"/>
            <w:shd w:val="clear" w:color="auto" w:fill="auto"/>
            <w:vAlign w:val="bottom"/>
          </w:tcPr>
          <w:p w14:paraId="5BED7882" w14:textId="77777777" w:rsidR="00646577" w:rsidRPr="00C74D86" w:rsidRDefault="00646577" w:rsidP="00884015">
            <w:pPr>
              <w:jc w:val="right"/>
              <w:rPr>
                <w:b/>
                <w:sz w:val="20"/>
                <w:szCs w:val="20"/>
              </w:rPr>
            </w:pPr>
            <w:r w:rsidRPr="00C74D86">
              <w:rPr>
                <w:b/>
                <w:sz w:val="20"/>
                <w:szCs w:val="20"/>
              </w:rPr>
              <w:lastRenderedPageBreak/>
              <w:t>22</w:t>
            </w:r>
          </w:p>
        </w:tc>
        <w:tc>
          <w:tcPr>
            <w:tcW w:w="0" w:type="auto"/>
            <w:shd w:val="clear" w:color="auto" w:fill="auto"/>
            <w:vAlign w:val="bottom"/>
          </w:tcPr>
          <w:p w14:paraId="5BED7883" w14:textId="77777777" w:rsidR="00646577" w:rsidRPr="00C74D86" w:rsidRDefault="00646577" w:rsidP="00884015">
            <w:pPr>
              <w:jc w:val="right"/>
              <w:rPr>
                <w:b/>
                <w:sz w:val="20"/>
                <w:szCs w:val="20"/>
              </w:rPr>
            </w:pPr>
            <w:r w:rsidRPr="00C74D86">
              <w:rPr>
                <w:b/>
                <w:sz w:val="20"/>
                <w:szCs w:val="20"/>
              </w:rPr>
              <w:t>0.99237</w:t>
            </w:r>
          </w:p>
        </w:tc>
        <w:tc>
          <w:tcPr>
            <w:tcW w:w="0" w:type="auto"/>
            <w:shd w:val="clear" w:color="auto" w:fill="auto"/>
            <w:vAlign w:val="bottom"/>
          </w:tcPr>
          <w:p w14:paraId="5BED7884" w14:textId="77777777" w:rsidR="00646577" w:rsidRPr="00C74D86" w:rsidRDefault="00646577" w:rsidP="00884015">
            <w:pPr>
              <w:jc w:val="right"/>
              <w:rPr>
                <w:b/>
                <w:sz w:val="20"/>
                <w:szCs w:val="20"/>
              </w:rPr>
            </w:pPr>
            <w:r w:rsidRPr="00C74D86">
              <w:rPr>
                <w:b/>
                <w:sz w:val="20"/>
                <w:szCs w:val="20"/>
              </w:rPr>
              <w:t>1.06959</w:t>
            </w:r>
          </w:p>
        </w:tc>
        <w:tc>
          <w:tcPr>
            <w:tcW w:w="0" w:type="auto"/>
            <w:shd w:val="clear" w:color="auto" w:fill="auto"/>
            <w:vAlign w:val="bottom"/>
          </w:tcPr>
          <w:p w14:paraId="5BED7885" w14:textId="77777777" w:rsidR="00646577" w:rsidRPr="00C74D86" w:rsidRDefault="00646577" w:rsidP="00884015">
            <w:pPr>
              <w:jc w:val="right"/>
              <w:rPr>
                <w:b/>
                <w:sz w:val="20"/>
                <w:szCs w:val="20"/>
              </w:rPr>
            </w:pPr>
            <w:r w:rsidRPr="00C74D86">
              <w:rPr>
                <w:b/>
                <w:sz w:val="20"/>
                <w:szCs w:val="20"/>
              </w:rPr>
              <w:t>1.07597</w:t>
            </w:r>
          </w:p>
        </w:tc>
        <w:tc>
          <w:tcPr>
            <w:tcW w:w="0" w:type="auto"/>
            <w:shd w:val="clear" w:color="auto" w:fill="auto"/>
            <w:vAlign w:val="bottom"/>
          </w:tcPr>
          <w:p w14:paraId="5BED7886" w14:textId="77777777" w:rsidR="00646577" w:rsidRPr="00C74D86" w:rsidRDefault="00646577" w:rsidP="00884015">
            <w:pPr>
              <w:jc w:val="right"/>
              <w:rPr>
                <w:b/>
                <w:sz w:val="20"/>
                <w:szCs w:val="20"/>
              </w:rPr>
            </w:pPr>
            <w:r w:rsidRPr="00C74D86">
              <w:rPr>
                <w:b/>
                <w:sz w:val="20"/>
                <w:szCs w:val="20"/>
              </w:rPr>
              <w:t>0.94595</w:t>
            </w:r>
          </w:p>
        </w:tc>
      </w:tr>
      <w:tr w:rsidR="00646577" w:rsidRPr="00C74D86" w14:paraId="5BED788D" w14:textId="77777777" w:rsidTr="00884015">
        <w:tc>
          <w:tcPr>
            <w:tcW w:w="0" w:type="auto"/>
            <w:shd w:val="clear" w:color="auto" w:fill="auto"/>
            <w:vAlign w:val="bottom"/>
          </w:tcPr>
          <w:p w14:paraId="5BED7888" w14:textId="77777777" w:rsidR="00646577" w:rsidRPr="00C74D86" w:rsidRDefault="00646577" w:rsidP="00884015">
            <w:pPr>
              <w:jc w:val="right"/>
              <w:rPr>
                <w:b/>
                <w:sz w:val="20"/>
                <w:szCs w:val="20"/>
              </w:rPr>
            </w:pPr>
            <w:r w:rsidRPr="00C74D86">
              <w:rPr>
                <w:b/>
                <w:sz w:val="20"/>
                <w:szCs w:val="20"/>
              </w:rPr>
              <w:t>23</w:t>
            </w:r>
          </w:p>
        </w:tc>
        <w:tc>
          <w:tcPr>
            <w:tcW w:w="0" w:type="auto"/>
            <w:shd w:val="clear" w:color="auto" w:fill="auto"/>
            <w:vAlign w:val="bottom"/>
          </w:tcPr>
          <w:p w14:paraId="5BED7889" w14:textId="77777777" w:rsidR="00646577" w:rsidRPr="00C74D86" w:rsidRDefault="00646577" w:rsidP="00884015">
            <w:pPr>
              <w:jc w:val="right"/>
              <w:rPr>
                <w:b/>
                <w:sz w:val="20"/>
                <w:szCs w:val="20"/>
              </w:rPr>
            </w:pPr>
            <w:r w:rsidRPr="00C74D86">
              <w:rPr>
                <w:b/>
                <w:sz w:val="20"/>
                <w:szCs w:val="20"/>
              </w:rPr>
              <w:t>1.00223</w:t>
            </w:r>
          </w:p>
        </w:tc>
        <w:tc>
          <w:tcPr>
            <w:tcW w:w="0" w:type="auto"/>
            <w:shd w:val="clear" w:color="auto" w:fill="auto"/>
            <w:vAlign w:val="bottom"/>
          </w:tcPr>
          <w:p w14:paraId="5BED788A" w14:textId="77777777" w:rsidR="00646577" w:rsidRPr="00C74D86" w:rsidRDefault="00646577" w:rsidP="00884015">
            <w:pPr>
              <w:jc w:val="right"/>
              <w:rPr>
                <w:b/>
                <w:sz w:val="20"/>
                <w:szCs w:val="20"/>
              </w:rPr>
            </w:pPr>
            <w:r w:rsidRPr="00C74D86">
              <w:rPr>
                <w:b/>
                <w:sz w:val="20"/>
                <w:szCs w:val="20"/>
              </w:rPr>
              <w:t>1.06468</w:t>
            </w:r>
          </w:p>
        </w:tc>
        <w:tc>
          <w:tcPr>
            <w:tcW w:w="0" w:type="auto"/>
            <w:shd w:val="clear" w:color="auto" w:fill="auto"/>
            <w:vAlign w:val="bottom"/>
          </w:tcPr>
          <w:p w14:paraId="5BED788B" w14:textId="77777777" w:rsidR="00646577" w:rsidRPr="00C74D86" w:rsidRDefault="00646577" w:rsidP="00884015">
            <w:pPr>
              <w:jc w:val="right"/>
              <w:rPr>
                <w:b/>
                <w:sz w:val="20"/>
                <w:szCs w:val="20"/>
              </w:rPr>
            </w:pPr>
            <w:r w:rsidRPr="00C74D86">
              <w:rPr>
                <w:b/>
                <w:sz w:val="20"/>
                <w:szCs w:val="20"/>
              </w:rPr>
              <w:t>1.07080</w:t>
            </w:r>
          </w:p>
        </w:tc>
        <w:tc>
          <w:tcPr>
            <w:tcW w:w="0" w:type="auto"/>
            <w:shd w:val="clear" w:color="auto" w:fill="auto"/>
            <w:vAlign w:val="bottom"/>
          </w:tcPr>
          <w:p w14:paraId="5BED788C" w14:textId="77777777" w:rsidR="00646577" w:rsidRPr="00C74D86" w:rsidRDefault="00646577" w:rsidP="00884015">
            <w:pPr>
              <w:jc w:val="right"/>
              <w:rPr>
                <w:b/>
                <w:sz w:val="20"/>
                <w:szCs w:val="20"/>
              </w:rPr>
            </w:pPr>
            <w:r w:rsidRPr="00C74D86">
              <w:rPr>
                <w:b/>
                <w:sz w:val="20"/>
                <w:szCs w:val="20"/>
              </w:rPr>
              <w:t>0.94595</w:t>
            </w:r>
          </w:p>
        </w:tc>
      </w:tr>
      <w:tr w:rsidR="00646577" w:rsidRPr="00C74D86" w14:paraId="5BED7893" w14:textId="77777777" w:rsidTr="00884015">
        <w:tc>
          <w:tcPr>
            <w:tcW w:w="0" w:type="auto"/>
            <w:shd w:val="clear" w:color="auto" w:fill="auto"/>
            <w:vAlign w:val="bottom"/>
          </w:tcPr>
          <w:p w14:paraId="5BED788E" w14:textId="77777777" w:rsidR="00646577" w:rsidRPr="00C74D86" w:rsidRDefault="00646577" w:rsidP="00884015">
            <w:pPr>
              <w:jc w:val="right"/>
              <w:rPr>
                <w:b/>
                <w:sz w:val="20"/>
                <w:szCs w:val="20"/>
              </w:rPr>
            </w:pPr>
            <w:r w:rsidRPr="00C74D86">
              <w:rPr>
                <w:b/>
                <w:sz w:val="20"/>
                <w:szCs w:val="20"/>
              </w:rPr>
              <w:t>24</w:t>
            </w:r>
          </w:p>
        </w:tc>
        <w:tc>
          <w:tcPr>
            <w:tcW w:w="0" w:type="auto"/>
            <w:shd w:val="clear" w:color="auto" w:fill="auto"/>
            <w:vAlign w:val="bottom"/>
          </w:tcPr>
          <w:p w14:paraId="5BED788F" w14:textId="77777777" w:rsidR="00646577" w:rsidRPr="00C74D86" w:rsidRDefault="00646577" w:rsidP="00884015">
            <w:pPr>
              <w:jc w:val="right"/>
              <w:rPr>
                <w:b/>
                <w:sz w:val="20"/>
                <w:szCs w:val="20"/>
              </w:rPr>
            </w:pPr>
            <w:r w:rsidRPr="00C74D86">
              <w:rPr>
                <w:b/>
                <w:sz w:val="20"/>
                <w:szCs w:val="20"/>
              </w:rPr>
              <w:t>1.01111</w:t>
            </w:r>
          </w:p>
        </w:tc>
        <w:tc>
          <w:tcPr>
            <w:tcW w:w="0" w:type="auto"/>
            <w:shd w:val="clear" w:color="auto" w:fill="auto"/>
            <w:vAlign w:val="bottom"/>
          </w:tcPr>
          <w:p w14:paraId="5BED7890" w14:textId="77777777" w:rsidR="00646577" w:rsidRPr="00C74D86" w:rsidRDefault="00646577" w:rsidP="00884015">
            <w:pPr>
              <w:jc w:val="right"/>
              <w:rPr>
                <w:b/>
                <w:sz w:val="20"/>
                <w:szCs w:val="20"/>
              </w:rPr>
            </w:pPr>
            <w:r w:rsidRPr="00C74D86">
              <w:rPr>
                <w:b/>
                <w:sz w:val="20"/>
                <w:szCs w:val="20"/>
              </w:rPr>
              <w:t>1.09460</w:t>
            </w:r>
          </w:p>
        </w:tc>
        <w:tc>
          <w:tcPr>
            <w:tcW w:w="0" w:type="auto"/>
            <w:shd w:val="clear" w:color="auto" w:fill="auto"/>
            <w:vAlign w:val="bottom"/>
          </w:tcPr>
          <w:p w14:paraId="5BED7891" w14:textId="77777777" w:rsidR="00646577" w:rsidRPr="00C74D86" w:rsidRDefault="00646577" w:rsidP="00884015">
            <w:pPr>
              <w:jc w:val="right"/>
              <w:rPr>
                <w:b/>
                <w:sz w:val="20"/>
                <w:szCs w:val="20"/>
              </w:rPr>
            </w:pPr>
            <w:r w:rsidRPr="00C74D86">
              <w:rPr>
                <w:b/>
                <w:sz w:val="20"/>
                <w:szCs w:val="20"/>
              </w:rPr>
              <w:t>1.10251</w:t>
            </w:r>
          </w:p>
        </w:tc>
        <w:tc>
          <w:tcPr>
            <w:tcW w:w="0" w:type="auto"/>
            <w:shd w:val="clear" w:color="auto" w:fill="auto"/>
            <w:vAlign w:val="bottom"/>
          </w:tcPr>
          <w:p w14:paraId="5BED7892" w14:textId="77777777" w:rsidR="00646577" w:rsidRPr="00C74D86" w:rsidRDefault="00646577" w:rsidP="00884015">
            <w:pPr>
              <w:jc w:val="right"/>
              <w:rPr>
                <w:b/>
                <w:sz w:val="20"/>
                <w:szCs w:val="20"/>
              </w:rPr>
            </w:pPr>
            <w:r w:rsidRPr="00C74D86">
              <w:rPr>
                <w:b/>
                <w:sz w:val="20"/>
                <w:szCs w:val="20"/>
              </w:rPr>
              <w:t>0.94054</w:t>
            </w:r>
          </w:p>
        </w:tc>
      </w:tr>
      <w:tr w:rsidR="00646577" w:rsidRPr="00C74D86" w14:paraId="5BED7899" w14:textId="77777777" w:rsidTr="00884015">
        <w:tc>
          <w:tcPr>
            <w:tcW w:w="0" w:type="auto"/>
            <w:shd w:val="clear" w:color="auto" w:fill="auto"/>
            <w:vAlign w:val="bottom"/>
          </w:tcPr>
          <w:p w14:paraId="5BED7894" w14:textId="77777777" w:rsidR="00646577" w:rsidRPr="00C74D86" w:rsidRDefault="00646577" w:rsidP="00884015">
            <w:pPr>
              <w:jc w:val="right"/>
              <w:rPr>
                <w:b/>
                <w:sz w:val="20"/>
                <w:szCs w:val="20"/>
              </w:rPr>
            </w:pPr>
            <w:r w:rsidRPr="00C74D86">
              <w:rPr>
                <w:b/>
                <w:sz w:val="20"/>
                <w:szCs w:val="20"/>
              </w:rPr>
              <w:t>25</w:t>
            </w:r>
          </w:p>
        </w:tc>
        <w:tc>
          <w:tcPr>
            <w:tcW w:w="0" w:type="auto"/>
            <w:shd w:val="clear" w:color="auto" w:fill="auto"/>
            <w:vAlign w:val="bottom"/>
          </w:tcPr>
          <w:p w14:paraId="5BED7895" w14:textId="77777777" w:rsidR="00646577" w:rsidRPr="00C74D86" w:rsidRDefault="00646577" w:rsidP="00884015">
            <w:pPr>
              <w:jc w:val="right"/>
              <w:rPr>
                <w:b/>
                <w:sz w:val="20"/>
                <w:szCs w:val="20"/>
              </w:rPr>
            </w:pPr>
            <w:r w:rsidRPr="00C74D86">
              <w:rPr>
                <w:b/>
                <w:sz w:val="20"/>
                <w:szCs w:val="20"/>
              </w:rPr>
              <w:t>1.05310</w:t>
            </w:r>
          </w:p>
        </w:tc>
        <w:tc>
          <w:tcPr>
            <w:tcW w:w="0" w:type="auto"/>
            <w:shd w:val="clear" w:color="auto" w:fill="auto"/>
            <w:vAlign w:val="bottom"/>
          </w:tcPr>
          <w:p w14:paraId="5BED7896" w14:textId="77777777" w:rsidR="00646577" w:rsidRPr="00C74D86" w:rsidRDefault="00646577" w:rsidP="00884015">
            <w:pPr>
              <w:jc w:val="right"/>
              <w:rPr>
                <w:b/>
                <w:sz w:val="20"/>
                <w:szCs w:val="20"/>
              </w:rPr>
            </w:pPr>
            <w:r w:rsidRPr="00C74D86">
              <w:rPr>
                <w:b/>
                <w:sz w:val="20"/>
                <w:szCs w:val="20"/>
              </w:rPr>
              <w:t>1.09683</w:t>
            </w:r>
          </w:p>
        </w:tc>
        <w:tc>
          <w:tcPr>
            <w:tcW w:w="0" w:type="auto"/>
            <w:shd w:val="clear" w:color="auto" w:fill="auto"/>
            <w:vAlign w:val="bottom"/>
          </w:tcPr>
          <w:p w14:paraId="5BED7897" w14:textId="77777777" w:rsidR="00646577" w:rsidRPr="00C74D86" w:rsidRDefault="00646577" w:rsidP="00884015">
            <w:pPr>
              <w:jc w:val="right"/>
              <w:rPr>
                <w:b/>
                <w:sz w:val="20"/>
                <w:szCs w:val="20"/>
              </w:rPr>
            </w:pPr>
            <w:r w:rsidRPr="00C74D86">
              <w:rPr>
                <w:b/>
                <w:sz w:val="20"/>
                <w:szCs w:val="20"/>
              </w:rPr>
              <w:t>1.10519</w:t>
            </w:r>
          </w:p>
        </w:tc>
        <w:tc>
          <w:tcPr>
            <w:tcW w:w="0" w:type="auto"/>
            <w:shd w:val="clear" w:color="auto" w:fill="auto"/>
            <w:vAlign w:val="bottom"/>
          </w:tcPr>
          <w:p w14:paraId="5BED7898" w14:textId="77777777" w:rsidR="00646577" w:rsidRPr="00C74D86" w:rsidRDefault="00646577" w:rsidP="00884015">
            <w:pPr>
              <w:jc w:val="right"/>
              <w:rPr>
                <w:b/>
                <w:sz w:val="20"/>
                <w:szCs w:val="20"/>
              </w:rPr>
            </w:pPr>
            <w:r w:rsidRPr="00C74D86">
              <w:rPr>
                <w:b/>
                <w:sz w:val="20"/>
                <w:szCs w:val="20"/>
              </w:rPr>
              <w:t>0.93514</w:t>
            </w:r>
          </w:p>
        </w:tc>
      </w:tr>
      <w:tr w:rsidR="00646577" w:rsidRPr="00C74D86" w14:paraId="5BED789F" w14:textId="77777777" w:rsidTr="00884015">
        <w:tc>
          <w:tcPr>
            <w:tcW w:w="0" w:type="auto"/>
            <w:shd w:val="clear" w:color="auto" w:fill="auto"/>
            <w:vAlign w:val="bottom"/>
          </w:tcPr>
          <w:p w14:paraId="5BED789A" w14:textId="77777777" w:rsidR="00646577" w:rsidRPr="00C74D86" w:rsidRDefault="00646577" w:rsidP="00884015">
            <w:pPr>
              <w:jc w:val="right"/>
              <w:rPr>
                <w:b/>
                <w:sz w:val="20"/>
                <w:szCs w:val="20"/>
              </w:rPr>
            </w:pPr>
            <w:r w:rsidRPr="00C74D86">
              <w:rPr>
                <w:b/>
                <w:sz w:val="20"/>
                <w:szCs w:val="20"/>
              </w:rPr>
              <w:t>26</w:t>
            </w:r>
          </w:p>
        </w:tc>
        <w:tc>
          <w:tcPr>
            <w:tcW w:w="0" w:type="auto"/>
            <w:shd w:val="clear" w:color="auto" w:fill="auto"/>
            <w:vAlign w:val="bottom"/>
          </w:tcPr>
          <w:p w14:paraId="5BED789B" w14:textId="77777777" w:rsidR="00646577" w:rsidRPr="00C74D86" w:rsidRDefault="00646577" w:rsidP="00884015">
            <w:pPr>
              <w:jc w:val="right"/>
              <w:rPr>
                <w:b/>
                <w:sz w:val="20"/>
                <w:szCs w:val="20"/>
              </w:rPr>
            </w:pPr>
            <w:r w:rsidRPr="00C74D86">
              <w:rPr>
                <w:b/>
                <w:sz w:val="20"/>
                <w:szCs w:val="20"/>
              </w:rPr>
              <w:t>1.07737</w:t>
            </w:r>
          </w:p>
        </w:tc>
        <w:tc>
          <w:tcPr>
            <w:tcW w:w="0" w:type="auto"/>
            <w:shd w:val="clear" w:color="auto" w:fill="auto"/>
            <w:vAlign w:val="bottom"/>
          </w:tcPr>
          <w:p w14:paraId="5BED789C" w14:textId="77777777" w:rsidR="00646577" w:rsidRPr="00C74D86" w:rsidRDefault="00646577" w:rsidP="00884015">
            <w:pPr>
              <w:jc w:val="right"/>
              <w:rPr>
                <w:b/>
                <w:sz w:val="20"/>
                <w:szCs w:val="20"/>
              </w:rPr>
            </w:pPr>
            <w:r w:rsidRPr="00C74D86">
              <w:rPr>
                <w:b/>
                <w:sz w:val="20"/>
                <w:szCs w:val="20"/>
              </w:rPr>
              <w:t>1.11087</w:t>
            </w:r>
          </w:p>
        </w:tc>
        <w:tc>
          <w:tcPr>
            <w:tcW w:w="0" w:type="auto"/>
            <w:shd w:val="clear" w:color="auto" w:fill="auto"/>
            <w:vAlign w:val="bottom"/>
          </w:tcPr>
          <w:p w14:paraId="5BED789D" w14:textId="77777777" w:rsidR="00646577" w:rsidRPr="00C74D86" w:rsidRDefault="00646577" w:rsidP="00884015">
            <w:pPr>
              <w:jc w:val="right"/>
              <w:rPr>
                <w:b/>
                <w:sz w:val="20"/>
                <w:szCs w:val="20"/>
              </w:rPr>
            </w:pPr>
            <w:r w:rsidRPr="00C74D86">
              <w:rPr>
                <w:b/>
                <w:sz w:val="20"/>
                <w:szCs w:val="20"/>
              </w:rPr>
              <w:t>1.11907</w:t>
            </w:r>
          </w:p>
        </w:tc>
        <w:tc>
          <w:tcPr>
            <w:tcW w:w="0" w:type="auto"/>
            <w:shd w:val="clear" w:color="auto" w:fill="auto"/>
            <w:vAlign w:val="bottom"/>
          </w:tcPr>
          <w:p w14:paraId="5BED789E"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A5" w14:textId="77777777" w:rsidTr="00884015">
        <w:tc>
          <w:tcPr>
            <w:tcW w:w="0" w:type="auto"/>
            <w:shd w:val="clear" w:color="auto" w:fill="auto"/>
            <w:vAlign w:val="bottom"/>
          </w:tcPr>
          <w:p w14:paraId="5BED78A0" w14:textId="77777777" w:rsidR="00646577" w:rsidRPr="00C74D86" w:rsidRDefault="00646577" w:rsidP="00884015">
            <w:pPr>
              <w:jc w:val="right"/>
              <w:rPr>
                <w:b/>
                <w:sz w:val="20"/>
                <w:szCs w:val="20"/>
              </w:rPr>
            </w:pPr>
            <w:r w:rsidRPr="00C74D86">
              <w:rPr>
                <w:b/>
                <w:sz w:val="20"/>
                <w:szCs w:val="20"/>
              </w:rPr>
              <w:t>27</w:t>
            </w:r>
          </w:p>
        </w:tc>
        <w:tc>
          <w:tcPr>
            <w:tcW w:w="0" w:type="auto"/>
            <w:shd w:val="clear" w:color="auto" w:fill="auto"/>
            <w:vAlign w:val="bottom"/>
          </w:tcPr>
          <w:p w14:paraId="5BED78A1" w14:textId="77777777" w:rsidR="00646577" w:rsidRPr="00C74D86" w:rsidRDefault="00646577" w:rsidP="00884015">
            <w:pPr>
              <w:jc w:val="right"/>
              <w:rPr>
                <w:b/>
                <w:sz w:val="20"/>
                <w:szCs w:val="20"/>
              </w:rPr>
            </w:pPr>
            <w:r w:rsidRPr="00C74D86">
              <w:rPr>
                <w:b/>
                <w:sz w:val="20"/>
                <w:szCs w:val="20"/>
              </w:rPr>
              <w:t>1.12105</w:t>
            </w:r>
          </w:p>
        </w:tc>
        <w:tc>
          <w:tcPr>
            <w:tcW w:w="0" w:type="auto"/>
            <w:shd w:val="clear" w:color="auto" w:fill="auto"/>
            <w:vAlign w:val="bottom"/>
          </w:tcPr>
          <w:p w14:paraId="5BED78A2" w14:textId="77777777" w:rsidR="00646577" w:rsidRPr="00C74D86" w:rsidRDefault="00646577" w:rsidP="00884015">
            <w:pPr>
              <w:jc w:val="right"/>
              <w:rPr>
                <w:b/>
                <w:sz w:val="20"/>
                <w:szCs w:val="20"/>
              </w:rPr>
            </w:pPr>
            <w:r w:rsidRPr="00C74D86">
              <w:rPr>
                <w:b/>
                <w:sz w:val="20"/>
                <w:szCs w:val="20"/>
              </w:rPr>
              <w:t>1.18040</w:t>
            </w:r>
          </w:p>
        </w:tc>
        <w:tc>
          <w:tcPr>
            <w:tcW w:w="0" w:type="auto"/>
            <w:shd w:val="clear" w:color="auto" w:fill="auto"/>
            <w:vAlign w:val="bottom"/>
          </w:tcPr>
          <w:p w14:paraId="5BED78A3" w14:textId="77777777" w:rsidR="00646577" w:rsidRPr="00C74D86" w:rsidRDefault="00646577" w:rsidP="00884015">
            <w:pPr>
              <w:jc w:val="right"/>
              <w:rPr>
                <w:b/>
                <w:sz w:val="20"/>
                <w:szCs w:val="20"/>
              </w:rPr>
            </w:pPr>
            <w:r w:rsidRPr="00C74D86">
              <w:rPr>
                <w:b/>
                <w:sz w:val="20"/>
                <w:szCs w:val="20"/>
              </w:rPr>
              <w:t>1.19230</w:t>
            </w:r>
          </w:p>
        </w:tc>
        <w:tc>
          <w:tcPr>
            <w:tcW w:w="0" w:type="auto"/>
            <w:shd w:val="clear" w:color="auto" w:fill="auto"/>
            <w:vAlign w:val="bottom"/>
          </w:tcPr>
          <w:p w14:paraId="5BED78A4"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AB" w14:textId="77777777" w:rsidTr="00884015">
        <w:tc>
          <w:tcPr>
            <w:tcW w:w="0" w:type="auto"/>
            <w:shd w:val="clear" w:color="auto" w:fill="auto"/>
            <w:vAlign w:val="bottom"/>
          </w:tcPr>
          <w:p w14:paraId="5BED78A6" w14:textId="77777777" w:rsidR="00646577" w:rsidRPr="00C74D86" w:rsidRDefault="00646577" w:rsidP="00884015">
            <w:pPr>
              <w:jc w:val="right"/>
              <w:rPr>
                <w:b/>
                <w:sz w:val="20"/>
                <w:szCs w:val="20"/>
              </w:rPr>
            </w:pPr>
            <w:r w:rsidRPr="00C74D86">
              <w:rPr>
                <w:b/>
                <w:sz w:val="20"/>
                <w:szCs w:val="20"/>
              </w:rPr>
              <w:t>28</w:t>
            </w:r>
          </w:p>
        </w:tc>
        <w:tc>
          <w:tcPr>
            <w:tcW w:w="0" w:type="auto"/>
            <w:shd w:val="clear" w:color="auto" w:fill="auto"/>
            <w:vAlign w:val="bottom"/>
          </w:tcPr>
          <w:p w14:paraId="5BED78A7" w14:textId="77777777" w:rsidR="00646577" w:rsidRPr="00C74D86" w:rsidRDefault="00646577" w:rsidP="00884015">
            <w:pPr>
              <w:jc w:val="right"/>
              <w:rPr>
                <w:b/>
                <w:sz w:val="20"/>
                <w:szCs w:val="20"/>
              </w:rPr>
            </w:pPr>
            <w:r w:rsidRPr="00C74D86">
              <w:rPr>
                <w:b/>
                <w:sz w:val="20"/>
                <w:szCs w:val="20"/>
              </w:rPr>
              <w:t>1.05456</w:t>
            </w:r>
          </w:p>
        </w:tc>
        <w:tc>
          <w:tcPr>
            <w:tcW w:w="0" w:type="auto"/>
            <w:shd w:val="clear" w:color="auto" w:fill="auto"/>
            <w:vAlign w:val="bottom"/>
          </w:tcPr>
          <w:p w14:paraId="5BED78A8" w14:textId="77777777" w:rsidR="00646577" w:rsidRPr="00C74D86" w:rsidRDefault="00646577" w:rsidP="00884015">
            <w:pPr>
              <w:jc w:val="right"/>
              <w:rPr>
                <w:b/>
                <w:sz w:val="20"/>
                <w:szCs w:val="20"/>
              </w:rPr>
            </w:pPr>
            <w:r w:rsidRPr="00C74D86">
              <w:rPr>
                <w:b/>
                <w:sz w:val="20"/>
                <w:szCs w:val="20"/>
              </w:rPr>
              <w:t>1.19449</w:t>
            </w:r>
          </w:p>
        </w:tc>
        <w:tc>
          <w:tcPr>
            <w:tcW w:w="0" w:type="auto"/>
            <w:shd w:val="clear" w:color="auto" w:fill="auto"/>
            <w:vAlign w:val="bottom"/>
          </w:tcPr>
          <w:p w14:paraId="5BED78A9" w14:textId="77777777" w:rsidR="00646577" w:rsidRPr="00C74D86" w:rsidRDefault="00646577" w:rsidP="00884015">
            <w:pPr>
              <w:jc w:val="right"/>
              <w:rPr>
                <w:b/>
                <w:sz w:val="20"/>
                <w:szCs w:val="20"/>
              </w:rPr>
            </w:pPr>
            <w:r w:rsidRPr="00C74D86">
              <w:rPr>
                <w:b/>
                <w:sz w:val="20"/>
                <w:szCs w:val="20"/>
              </w:rPr>
              <w:t>1.20716</w:t>
            </w:r>
          </w:p>
        </w:tc>
        <w:tc>
          <w:tcPr>
            <w:tcW w:w="0" w:type="auto"/>
            <w:shd w:val="clear" w:color="auto" w:fill="auto"/>
            <w:vAlign w:val="bottom"/>
          </w:tcPr>
          <w:p w14:paraId="5BED78AA"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B1" w14:textId="77777777" w:rsidTr="00884015">
        <w:tc>
          <w:tcPr>
            <w:tcW w:w="0" w:type="auto"/>
            <w:shd w:val="clear" w:color="auto" w:fill="auto"/>
            <w:vAlign w:val="bottom"/>
          </w:tcPr>
          <w:p w14:paraId="5BED78AC" w14:textId="77777777" w:rsidR="00646577" w:rsidRPr="00C74D86" w:rsidRDefault="00646577" w:rsidP="00884015">
            <w:pPr>
              <w:jc w:val="right"/>
              <w:rPr>
                <w:b/>
                <w:sz w:val="20"/>
                <w:szCs w:val="20"/>
              </w:rPr>
            </w:pPr>
            <w:r w:rsidRPr="00C74D86">
              <w:rPr>
                <w:b/>
                <w:sz w:val="20"/>
                <w:szCs w:val="20"/>
              </w:rPr>
              <w:t>29</w:t>
            </w:r>
          </w:p>
        </w:tc>
        <w:tc>
          <w:tcPr>
            <w:tcW w:w="0" w:type="auto"/>
            <w:shd w:val="clear" w:color="auto" w:fill="auto"/>
            <w:vAlign w:val="bottom"/>
          </w:tcPr>
          <w:p w14:paraId="5BED78AD" w14:textId="77777777" w:rsidR="00646577" w:rsidRPr="00C74D86" w:rsidRDefault="00646577" w:rsidP="00884015">
            <w:pPr>
              <w:jc w:val="right"/>
              <w:rPr>
                <w:b/>
                <w:sz w:val="20"/>
                <w:szCs w:val="20"/>
              </w:rPr>
            </w:pPr>
            <w:r w:rsidRPr="00C74D86">
              <w:rPr>
                <w:b/>
                <w:sz w:val="20"/>
                <w:szCs w:val="20"/>
              </w:rPr>
              <w:t>1.12150</w:t>
            </w:r>
          </w:p>
        </w:tc>
        <w:tc>
          <w:tcPr>
            <w:tcW w:w="0" w:type="auto"/>
            <w:shd w:val="clear" w:color="auto" w:fill="auto"/>
            <w:vAlign w:val="bottom"/>
          </w:tcPr>
          <w:p w14:paraId="5BED78AE" w14:textId="77777777" w:rsidR="00646577" w:rsidRPr="00C74D86" w:rsidRDefault="00646577" w:rsidP="00884015">
            <w:pPr>
              <w:jc w:val="right"/>
              <w:rPr>
                <w:b/>
                <w:sz w:val="20"/>
                <w:szCs w:val="20"/>
              </w:rPr>
            </w:pPr>
            <w:r w:rsidRPr="00C74D86">
              <w:rPr>
                <w:b/>
                <w:sz w:val="20"/>
                <w:szCs w:val="20"/>
              </w:rPr>
              <w:t>1.21903</w:t>
            </w:r>
          </w:p>
        </w:tc>
        <w:tc>
          <w:tcPr>
            <w:tcW w:w="0" w:type="auto"/>
            <w:shd w:val="clear" w:color="auto" w:fill="auto"/>
            <w:vAlign w:val="bottom"/>
          </w:tcPr>
          <w:p w14:paraId="5BED78AF" w14:textId="77777777" w:rsidR="00646577" w:rsidRPr="00C74D86" w:rsidRDefault="00646577" w:rsidP="00884015">
            <w:pPr>
              <w:jc w:val="right"/>
              <w:rPr>
                <w:b/>
                <w:sz w:val="20"/>
                <w:szCs w:val="20"/>
              </w:rPr>
            </w:pPr>
            <w:r w:rsidRPr="00C74D86">
              <w:rPr>
                <w:b/>
                <w:sz w:val="20"/>
                <w:szCs w:val="20"/>
              </w:rPr>
              <w:t>1.23350</w:t>
            </w:r>
          </w:p>
        </w:tc>
        <w:tc>
          <w:tcPr>
            <w:tcW w:w="0" w:type="auto"/>
            <w:shd w:val="clear" w:color="auto" w:fill="auto"/>
            <w:vAlign w:val="bottom"/>
          </w:tcPr>
          <w:p w14:paraId="5BED78B0" w14:textId="77777777" w:rsidR="00646577" w:rsidRPr="00C74D86" w:rsidRDefault="00646577" w:rsidP="00884015">
            <w:pPr>
              <w:jc w:val="right"/>
              <w:rPr>
                <w:b/>
                <w:sz w:val="20"/>
                <w:szCs w:val="20"/>
              </w:rPr>
            </w:pPr>
            <w:r w:rsidRPr="00C74D86">
              <w:rPr>
                <w:b/>
                <w:sz w:val="20"/>
                <w:szCs w:val="20"/>
              </w:rPr>
              <w:t>0.94595</w:t>
            </w:r>
          </w:p>
        </w:tc>
      </w:tr>
      <w:tr w:rsidR="00646577" w:rsidRPr="00C74D86" w14:paraId="5BED78B7" w14:textId="77777777" w:rsidTr="00884015">
        <w:tc>
          <w:tcPr>
            <w:tcW w:w="0" w:type="auto"/>
            <w:shd w:val="clear" w:color="auto" w:fill="auto"/>
            <w:vAlign w:val="bottom"/>
          </w:tcPr>
          <w:p w14:paraId="5BED78B2" w14:textId="77777777" w:rsidR="00646577" w:rsidRPr="00C74D86" w:rsidRDefault="00646577" w:rsidP="00884015">
            <w:pPr>
              <w:jc w:val="right"/>
              <w:rPr>
                <w:b/>
                <w:sz w:val="20"/>
                <w:szCs w:val="20"/>
              </w:rPr>
            </w:pPr>
            <w:r w:rsidRPr="00C74D86">
              <w:rPr>
                <w:b/>
                <w:sz w:val="20"/>
                <w:szCs w:val="20"/>
              </w:rPr>
              <w:t>30</w:t>
            </w:r>
          </w:p>
        </w:tc>
        <w:tc>
          <w:tcPr>
            <w:tcW w:w="0" w:type="auto"/>
            <w:shd w:val="clear" w:color="auto" w:fill="auto"/>
            <w:vAlign w:val="bottom"/>
          </w:tcPr>
          <w:p w14:paraId="5BED78B3" w14:textId="77777777" w:rsidR="00646577" w:rsidRPr="00C74D86" w:rsidRDefault="00646577" w:rsidP="00884015">
            <w:pPr>
              <w:jc w:val="right"/>
              <w:rPr>
                <w:b/>
                <w:sz w:val="20"/>
                <w:szCs w:val="20"/>
              </w:rPr>
            </w:pPr>
            <w:r w:rsidRPr="00C74D86">
              <w:rPr>
                <w:b/>
                <w:sz w:val="20"/>
                <w:szCs w:val="20"/>
              </w:rPr>
              <w:t>1.12764</w:t>
            </w:r>
          </w:p>
        </w:tc>
        <w:tc>
          <w:tcPr>
            <w:tcW w:w="0" w:type="auto"/>
            <w:shd w:val="clear" w:color="auto" w:fill="auto"/>
            <w:vAlign w:val="bottom"/>
          </w:tcPr>
          <w:p w14:paraId="5BED78B4" w14:textId="77777777" w:rsidR="00646577" w:rsidRPr="00C74D86" w:rsidRDefault="00646577" w:rsidP="00884015">
            <w:pPr>
              <w:jc w:val="right"/>
              <w:rPr>
                <w:b/>
                <w:sz w:val="20"/>
                <w:szCs w:val="20"/>
              </w:rPr>
            </w:pPr>
            <w:r w:rsidRPr="00C74D86">
              <w:rPr>
                <w:b/>
                <w:sz w:val="20"/>
                <w:szCs w:val="20"/>
              </w:rPr>
              <w:t>1.26251</w:t>
            </w:r>
          </w:p>
        </w:tc>
        <w:tc>
          <w:tcPr>
            <w:tcW w:w="0" w:type="auto"/>
            <w:shd w:val="clear" w:color="auto" w:fill="auto"/>
            <w:vAlign w:val="bottom"/>
          </w:tcPr>
          <w:p w14:paraId="5BED78B5" w14:textId="77777777" w:rsidR="00646577" w:rsidRPr="00C74D86" w:rsidRDefault="00646577" w:rsidP="00884015">
            <w:pPr>
              <w:jc w:val="right"/>
              <w:rPr>
                <w:b/>
                <w:sz w:val="20"/>
                <w:szCs w:val="20"/>
              </w:rPr>
            </w:pPr>
            <w:r w:rsidRPr="00C74D86">
              <w:rPr>
                <w:b/>
                <w:sz w:val="20"/>
                <w:szCs w:val="20"/>
              </w:rPr>
              <w:t>1.27970</w:t>
            </w:r>
          </w:p>
        </w:tc>
        <w:tc>
          <w:tcPr>
            <w:tcW w:w="0" w:type="auto"/>
            <w:shd w:val="clear" w:color="auto" w:fill="auto"/>
            <w:vAlign w:val="bottom"/>
          </w:tcPr>
          <w:p w14:paraId="5BED78B6" w14:textId="77777777" w:rsidR="00646577" w:rsidRPr="00C74D86" w:rsidRDefault="00646577" w:rsidP="00884015">
            <w:pPr>
              <w:jc w:val="right"/>
              <w:rPr>
                <w:b/>
                <w:sz w:val="20"/>
                <w:szCs w:val="20"/>
              </w:rPr>
            </w:pPr>
            <w:r w:rsidRPr="00C74D86">
              <w:rPr>
                <w:b/>
                <w:sz w:val="20"/>
                <w:szCs w:val="20"/>
              </w:rPr>
              <w:t>0.94054</w:t>
            </w:r>
          </w:p>
        </w:tc>
      </w:tr>
      <w:tr w:rsidR="00646577" w:rsidRPr="00C74D86" w14:paraId="5BED78BD" w14:textId="77777777" w:rsidTr="00884015">
        <w:tc>
          <w:tcPr>
            <w:tcW w:w="0" w:type="auto"/>
            <w:shd w:val="clear" w:color="auto" w:fill="auto"/>
            <w:vAlign w:val="bottom"/>
          </w:tcPr>
          <w:p w14:paraId="5BED78B8" w14:textId="77777777" w:rsidR="00646577" w:rsidRPr="00C74D86" w:rsidRDefault="00646577" w:rsidP="00884015">
            <w:pPr>
              <w:jc w:val="right"/>
              <w:rPr>
                <w:b/>
                <w:sz w:val="20"/>
                <w:szCs w:val="20"/>
              </w:rPr>
            </w:pPr>
            <w:r w:rsidRPr="00C74D86">
              <w:rPr>
                <w:b/>
                <w:sz w:val="20"/>
                <w:szCs w:val="20"/>
              </w:rPr>
              <w:t>31</w:t>
            </w:r>
          </w:p>
        </w:tc>
        <w:tc>
          <w:tcPr>
            <w:tcW w:w="0" w:type="auto"/>
            <w:shd w:val="clear" w:color="auto" w:fill="auto"/>
            <w:vAlign w:val="bottom"/>
          </w:tcPr>
          <w:p w14:paraId="5BED78B9" w14:textId="77777777" w:rsidR="00646577" w:rsidRPr="00C74D86" w:rsidRDefault="00646577" w:rsidP="00884015">
            <w:pPr>
              <w:jc w:val="right"/>
              <w:rPr>
                <w:b/>
                <w:sz w:val="20"/>
                <w:szCs w:val="20"/>
              </w:rPr>
            </w:pPr>
            <w:r w:rsidRPr="00C74D86">
              <w:rPr>
                <w:b/>
                <w:sz w:val="20"/>
                <w:szCs w:val="20"/>
              </w:rPr>
              <w:t>1.07651</w:t>
            </w:r>
          </w:p>
        </w:tc>
        <w:tc>
          <w:tcPr>
            <w:tcW w:w="0" w:type="auto"/>
            <w:shd w:val="clear" w:color="auto" w:fill="auto"/>
            <w:vAlign w:val="bottom"/>
          </w:tcPr>
          <w:p w14:paraId="5BED78BA" w14:textId="77777777" w:rsidR="00646577" w:rsidRPr="00C74D86" w:rsidRDefault="00646577" w:rsidP="00884015">
            <w:pPr>
              <w:jc w:val="right"/>
              <w:rPr>
                <w:b/>
                <w:sz w:val="20"/>
                <w:szCs w:val="20"/>
              </w:rPr>
            </w:pPr>
            <w:r w:rsidRPr="00C74D86">
              <w:rPr>
                <w:b/>
                <w:sz w:val="20"/>
                <w:szCs w:val="20"/>
              </w:rPr>
              <w:t>1.21329</w:t>
            </w:r>
          </w:p>
        </w:tc>
        <w:tc>
          <w:tcPr>
            <w:tcW w:w="0" w:type="auto"/>
            <w:shd w:val="clear" w:color="auto" w:fill="auto"/>
            <w:vAlign w:val="bottom"/>
          </w:tcPr>
          <w:p w14:paraId="5BED78BB" w14:textId="77777777" w:rsidR="00646577" w:rsidRPr="00C74D86" w:rsidRDefault="00646577" w:rsidP="00884015">
            <w:pPr>
              <w:jc w:val="right"/>
              <w:rPr>
                <w:b/>
                <w:sz w:val="20"/>
                <w:szCs w:val="20"/>
              </w:rPr>
            </w:pPr>
            <w:r w:rsidRPr="00C74D86">
              <w:rPr>
                <w:b/>
                <w:sz w:val="20"/>
                <w:szCs w:val="20"/>
              </w:rPr>
              <w:t>1.22695</w:t>
            </w:r>
          </w:p>
        </w:tc>
        <w:tc>
          <w:tcPr>
            <w:tcW w:w="0" w:type="auto"/>
            <w:shd w:val="clear" w:color="auto" w:fill="auto"/>
            <w:vAlign w:val="bottom"/>
          </w:tcPr>
          <w:p w14:paraId="5BED78BC" w14:textId="77777777" w:rsidR="00646577" w:rsidRPr="00C74D86" w:rsidRDefault="00646577" w:rsidP="00884015">
            <w:pPr>
              <w:jc w:val="right"/>
              <w:rPr>
                <w:b/>
                <w:sz w:val="20"/>
                <w:szCs w:val="20"/>
              </w:rPr>
            </w:pPr>
            <w:r w:rsidRPr="00C74D86">
              <w:rPr>
                <w:b/>
                <w:sz w:val="20"/>
                <w:szCs w:val="20"/>
              </w:rPr>
              <w:t>0.95676</w:t>
            </w:r>
          </w:p>
        </w:tc>
      </w:tr>
      <w:tr w:rsidR="00646577" w:rsidRPr="00C74D86" w14:paraId="5BED78C3" w14:textId="77777777" w:rsidTr="00884015">
        <w:tc>
          <w:tcPr>
            <w:tcW w:w="0" w:type="auto"/>
            <w:shd w:val="clear" w:color="auto" w:fill="auto"/>
            <w:vAlign w:val="bottom"/>
          </w:tcPr>
          <w:p w14:paraId="5BED78BE" w14:textId="77777777" w:rsidR="00646577" w:rsidRPr="00C74D86" w:rsidRDefault="00646577" w:rsidP="00884015">
            <w:pPr>
              <w:jc w:val="right"/>
              <w:rPr>
                <w:b/>
                <w:sz w:val="20"/>
                <w:szCs w:val="20"/>
              </w:rPr>
            </w:pPr>
            <w:r w:rsidRPr="00C74D86">
              <w:rPr>
                <w:b/>
                <w:sz w:val="20"/>
                <w:szCs w:val="20"/>
              </w:rPr>
              <w:t>32</w:t>
            </w:r>
          </w:p>
        </w:tc>
        <w:tc>
          <w:tcPr>
            <w:tcW w:w="0" w:type="auto"/>
            <w:shd w:val="clear" w:color="auto" w:fill="auto"/>
            <w:vAlign w:val="bottom"/>
          </w:tcPr>
          <w:p w14:paraId="5BED78BF" w14:textId="77777777" w:rsidR="00646577" w:rsidRPr="00C74D86" w:rsidRDefault="00646577" w:rsidP="00884015">
            <w:pPr>
              <w:jc w:val="right"/>
              <w:rPr>
                <w:b/>
                <w:sz w:val="20"/>
                <w:szCs w:val="20"/>
              </w:rPr>
            </w:pPr>
            <w:r w:rsidRPr="00C74D86">
              <w:rPr>
                <w:b/>
                <w:sz w:val="20"/>
                <w:szCs w:val="20"/>
              </w:rPr>
              <w:t>1.08274</w:t>
            </w:r>
          </w:p>
        </w:tc>
        <w:tc>
          <w:tcPr>
            <w:tcW w:w="0" w:type="auto"/>
            <w:shd w:val="clear" w:color="auto" w:fill="auto"/>
            <w:vAlign w:val="bottom"/>
          </w:tcPr>
          <w:p w14:paraId="5BED78C0" w14:textId="77777777" w:rsidR="00646577" w:rsidRPr="00C74D86" w:rsidRDefault="00646577" w:rsidP="00884015">
            <w:pPr>
              <w:jc w:val="right"/>
              <w:rPr>
                <w:b/>
                <w:sz w:val="20"/>
                <w:szCs w:val="20"/>
              </w:rPr>
            </w:pPr>
            <w:r w:rsidRPr="00C74D86">
              <w:rPr>
                <w:b/>
                <w:sz w:val="20"/>
                <w:szCs w:val="20"/>
              </w:rPr>
              <w:t>1.25004</w:t>
            </w:r>
          </w:p>
        </w:tc>
        <w:tc>
          <w:tcPr>
            <w:tcW w:w="0" w:type="auto"/>
            <w:shd w:val="clear" w:color="auto" w:fill="auto"/>
            <w:vAlign w:val="bottom"/>
          </w:tcPr>
          <w:p w14:paraId="5BED78C1" w14:textId="77777777" w:rsidR="00646577" w:rsidRPr="00C74D86" w:rsidRDefault="00646577" w:rsidP="00884015">
            <w:pPr>
              <w:jc w:val="right"/>
              <w:rPr>
                <w:b/>
                <w:sz w:val="20"/>
                <w:szCs w:val="20"/>
              </w:rPr>
            </w:pPr>
            <w:r w:rsidRPr="00C74D86">
              <w:rPr>
                <w:b/>
                <w:sz w:val="20"/>
                <w:szCs w:val="20"/>
              </w:rPr>
              <w:t>1.26592</w:t>
            </w:r>
          </w:p>
        </w:tc>
        <w:tc>
          <w:tcPr>
            <w:tcW w:w="0" w:type="auto"/>
            <w:shd w:val="clear" w:color="auto" w:fill="auto"/>
            <w:vAlign w:val="bottom"/>
          </w:tcPr>
          <w:p w14:paraId="5BED78C2" w14:textId="77777777" w:rsidR="00646577" w:rsidRPr="00C74D86" w:rsidRDefault="00646577" w:rsidP="00884015">
            <w:pPr>
              <w:jc w:val="right"/>
              <w:rPr>
                <w:b/>
                <w:sz w:val="20"/>
                <w:szCs w:val="20"/>
              </w:rPr>
            </w:pPr>
            <w:r w:rsidRPr="00C74D86">
              <w:rPr>
                <w:b/>
                <w:sz w:val="20"/>
                <w:szCs w:val="20"/>
              </w:rPr>
              <w:t>0.95676</w:t>
            </w:r>
          </w:p>
        </w:tc>
      </w:tr>
      <w:tr w:rsidR="00646577" w:rsidRPr="00C74D86" w14:paraId="5BED78C9" w14:textId="77777777" w:rsidTr="00884015">
        <w:tc>
          <w:tcPr>
            <w:tcW w:w="0" w:type="auto"/>
            <w:shd w:val="clear" w:color="auto" w:fill="auto"/>
            <w:vAlign w:val="bottom"/>
          </w:tcPr>
          <w:p w14:paraId="5BED78C4" w14:textId="77777777" w:rsidR="00646577" w:rsidRPr="00C74D86" w:rsidRDefault="00646577" w:rsidP="00884015">
            <w:pPr>
              <w:jc w:val="right"/>
              <w:rPr>
                <w:b/>
                <w:sz w:val="20"/>
                <w:szCs w:val="20"/>
              </w:rPr>
            </w:pPr>
            <w:r w:rsidRPr="00C74D86">
              <w:rPr>
                <w:b/>
                <w:sz w:val="20"/>
                <w:szCs w:val="20"/>
              </w:rPr>
              <w:t>33</w:t>
            </w:r>
          </w:p>
        </w:tc>
        <w:tc>
          <w:tcPr>
            <w:tcW w:w="0" w:type="auto"/>
            <w:shd w:val="clear" w:color="auto" w:fill="auto"/>
            <w:vAlign w:val="bottom"/>
          </w:tcPr>
          <w:p w14:paraId="5BED78C5" w14:textId="77777777" w:rsidR="00646577" w:rsidRPr="00C74D86" w:rsidRDefault="00646577" w:rsidP="00884015">
            <w:pPr>
              <w:jc w:val="right"/>
              <w:rPr>
                <w:b/>
                <w:sz w:val="20"/>
                <w:szCs w:val="20"/>
              </w:rPr>
            </w:pPr>
            <w:r w:rsidRPr="00C74D86">
              <w:rPr>
                <w:b/>
                <w:sz w:val="20"/>
                <w:szCs w:val="20"/>
              </w:rPr>
              <w:t>0.93306</w:t>
            </w:r>
          </w:p>
        </w:tc>
        <w:tc>
          <w:tcPr>
            <w:tcW w:w="0" w:type="auto"/>
            <w:shd w:val="clear" w:color="auto" w:fill="auto"/>
            <w:vAlign w:val="bottom"/>
          </w:tcPr>
          <w:p w14:paraId="5BED78C6" w14:textId="77777777" w:rsidR="00646577" w:rsidRPr="00C74D86" w:rsidRDefault="00646577" w:rsidP="00884015">
            <w:pPr>
              <w:jc w:val="right"/>
              <w:rPr>
                <w:b/>
                <w:sz w:val="20"/>
                <w:szCs w:val="20"/>
              </w:rPr>
            </w:pPr>
            <w:r w:rsidRPr="00C74D86">
              <w:rPr>
                <w:b/>
                <w:sz w:val="20"/>
                <w:szCs w:val="20"/>
              </w:rPr>
              <w:t>1.19154</w:t>
            </w:r>
          </w:p>
        </w:tc>
        <w:tc>
          <w:tcPr>
            <w:tcW w:w="0" w:type="auto"/>
            <w:shd w:val="clear" w:color="auto" w:fill="auto"/>
            <w:vAlign w:val="bottom"/>
          </w:tcPr>
          <w:p w14:paraId="5BED78C7" w14:textId="77777777" w:rsidR="00646577" w:rsidRPr="00C74D86" w:rsidRDefault="00646577" w:rsidP="00884015">
            <w:pPr>
              <w:jc w:val="right"/>
              <w:rPr>
                <w:b/>
                <w:sz w:val="20"/>
                <w:szCs w:val="20"/>
              </w:rPr>
            </w:pPr>
            <w:r w:rsidRPr="00C74D86">
              <w:rPr>
                <w:b/>
                <w:sz w:val="20"/>
                <w:szCs w:val="20"/>
              </w:rPr>
              <w:t>1.20469</w:t>
            </w:r>
          </w:p>
        </w:tc>
        <w:tc>
          <w:tcPr>
            <w:tcW w:w="0" w:type="auto"/>
            <w:shd w:val="clear" w:color="auto" w:fill="auto"/>
            <w:vAlign w:val="bottom"/>
          </w:tcPr>
          <w:p w14:paraId="5BED78C8" w14:textId="77777777" w:rsidR="00646577" w:rsidRPr="00C74D86" w:rsidRDefault="00646577" w:rsidP="00884015">
            <w:pPr>
              <w:jc w:val="right"/>
              <w:rPr>
                <w:b/>
                <w:sz w:val="20"/>
                <w:szCs w:val="20"/>
              </w:rPr>
            </w:pPr>
            <w:r w:rsidRPr="00C74D86">
              <w:rPr>
                <w:b/>
                <w:sz w:val="20"/>
                <w:szCs w:val="20"/>
              </w:rPr>
              <w:t>0.94054</w:t>
            </w:r>
          </w:p>
        </w:tc>
      </w:tr>
      <w:tr w:rsidR="00646577" w:rsidRPr="00C74D86" w14:paraId="5BED78CF" w14:textId="77777777" w:rsidTr="00884015">
        <w:tc>
          <w:tcPr>
            <w:tcW w:w="0" w:type="auto"/>
            <w:shd w:val="clear" w:color="auto" w:fill="auto"/>
            <w:vAlign w:val="bottom"/>
          </w:tcPr>
          <w:p w14:paraId="5BED78CA" w14:textId="77777777" w:rsidR="00646577" w:rsidRPr="00C74D86" w:rsidRDefault="00646577" w:rsidP="00884015">
            <w:pPr>
              <w:jc w:val="right"/>
              <w:rPr>
                <w:b/>
                <w:sz w:val="20"/>
                <w:szCs w:val="20"/>
              </w:rPr>
            </w:pPr>
            <w:r w:rsidRPr="00C74D86">
              <w:rPr>
                <w:b/>
                <w:sz w:val="20"/>
                <w:szCs w:val="20"/>
              </w:rPr>
              <w:t>34</w:t>
            </w:r>
          </w:p>
        </w:tc>
        <w:tc>
          <w:tcPr>
            <w:tcW w:w="0" w:type="auto"/>
            <w:shd w:val="clear" w:color="auto" w:fill="auto"/>
            <w:vAlign w:val="bottom"/>
          </w:tcPr>
          <w:p w14:paraId="5BED78CB" w14:textId="77777777" w:rsidR="00646577" w:rsidRPr="00C74D86" w:rsidRDefault="00646577" w:rsidP="00884015">
            <w:pPr>
              <w:jc w:val="right"/>
              <w:rPr>
                <w:b/>
                <w:sz w:val="20"/>
                <w:szCs w:val="20"/>
              </w:rPr>
            </w:pPr>
            <w:r w:rsidRPr="00C74D86">
              <w:rPr>
                <w:b/>
                <w:sz w:val="20"/>
                <w:szCs w:val="20"/>
              </w:rPr>
              <w:t>0.95904</w:t>
            </w:r>
          </w:p>
        </w:tc>
        <w:tc>
          <w:tcPr>
            <w:tcW w:w="0" w:type="auto"/>
            <w:shd w:val="clear" w:color="auto" w:fill="auto"/>
            <w:vAlign w:val="bottom"/>
          </w:tcPr>
          <w:p w14:paraId="5BED78CC" w14:textId="77777777" w:rsidR="00646577" w:rsidRPr="00C74D86" w:rsidRDefault="00646577" w:rsidP="00884015">
            <w:pPr>
              <w:jc w:val="right"/>
              <w:rPr>
                <w:b/>
                <w:sz w:val="20"/>
                <w:szCs w:val="20"/>
              </w:rPr>
            </w:pPr>
            <w:r w:rsidRPr="00C74D86">
              <w:rPr>
                <w:b/>
                <w:sz w:val="20"/>
                <w:szCs w:val="20"/>
              </w:rPr>
              <w:t>1.14413</w:t>
            </w:r>
          </w:p>
        </w:tc>
        <w:tc>
          <w:tcPr>
            <w:tcW w:w="0" w:type="auto"/>
            <w:shd w:val="clear" w:color="auto" w:fill="auto"/>
            <w:vAlign w:val="bottom"/>
          </w:tcPr>
          <w:p w14:paraId="5BED78CD" w14:textId="77777777" w:rsidR="00646577" w:rsidRPr="00C74D86" w:rsidRDefault="00646577" w:rsidP="00884015">
            <w:pPr>
              <w:jc w:val="right"/>
              <w:rPr>
                <w:b/>
                <w:sz w:val="20"/>
                <w:szCs w:val="20"/>
              </w:rPr>
            </w:pPr>
            <w:r w:rsidRPr="00C74D86">
              <w:rPr>
                <w:b/>
                <w:sz w:val="20"/>
                <w:szCs w:val="20"/>
              </w:rPr>
              <w:t>1.15314</w:t>
            </w:r>
          </w:p>
        </w:tc>
        <w:tc>
          <w:tcPr>
            <w:tcW w:w="0" w:type="auto"/>
            <w:shd w:val="clear" w:color="auto" w:fill="auto"/>
            <w:vAlign w:val="bottom"/>
          </w:tcPr>
          <w:p w14:paraId="5BED78CE"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D5" w14:textId="77777777" w:rsidTr="00884015">
        <w:tc>
          <w:tcPr>
            <w:tcW w:w="0" w:type="auto"/>
            <w:shd w:val="clear" w:color="auto" w:fill="auto"/>
            <w:vAlign w:val="bottom"/>
          </w:tcPr>
          <w:p w14:paraId="5BED78D0" w14:textId="77777777" w:rsidR="00646577" w:rsidRPr="00C74D86" w:rsidRDefault="00646577" w:rsidP="00884015">
            <w:pPr>
              <w:jc w:val="right"/>
              <w:rPr>
                <w:b/>
                <w:sz w:val="20"/>
                <w:szCs w:val="20"/>
              </w:rPr>
            </w:pPr>
            <w:r w:rsidRPr="00C74D86">
              <w:rPr>
                <w:b/>
                <w:sz w:val="20"/>
                <w:szCs w:val="20"/>
              </w:rPr>
              <w:t>35</w:t>
            </w:r>
          </w:p>
        </w:tc>
        <w:tc>
          <w:tcPr>
            <w:tcW w:w="0" w:type="auto"/>
            <w:shd w:val="clear" w:color="auto" w:fill="auto"/>
            <w:vAlign w:val="bottom"/>
          </w:tcPr>
          <w:p w14:paraId="5BED78D1" w14:textId="77777777" w:rsidR="00646577" w:rsidRPr="00C74D86" w:rsidRDefault="00646577" w:rsidP="00884015">
            <w:pPr>
              <w:jc w:val="right"/>
              <w:rPr>
                <w:b/>
                <w:sz w:val="20"/>
                <w:szCs w:val="20"/>
              </w:rPr>
            </w:pPr>
            <w:r w:rsidRPr="00C74D86">
              <w:rPr>
                <w:b/>
                <w:sz w:val="20"/>
                <w:szCs w:val="20"/>
              </w:rPr>
              <w:t>0.92830</w:t>
            </w:r>
          </w:p>
        </w:tc>
        <w:tc>
          <w:tcPr>
            <w:tcW w:w="0" w:type="auto"/>
            <w:shd w:val="clear" w:color="auto" w:fill="auto"/>
            <w:vAlign w:val="bottom"/>
          </w:tcPr>
          <w:p w14:paraId="5BED78D2" w14:textId="77777777" w:rsidR="00646577" w:rsidRPr="00C74D86" w:rsidRDefault="00646577" w:rsidP="00884015">
            <w:pPr>
              <w:jc w:val="right"/>
              <w:rPr>
                <w:b/>
                <w:sz w:val="20"/>
                <w:szCs w:val="20"/>
              </w:rPr>
            </w:pPr>
            <w:r w:rsidRPr="00C74D86">
              <w:rPr>
                <w:b/>
                <w:sz w:val="20"/>
                <w:szCs w:val="20"/>
              </w:rPr>
              <w:t>1.15154</w:t>
            </w:r>
          </w:p>
        </w:tc>
        <w:tc>
          <w:tcPr>
            <w:tcW w:w="0" w:type="auto"/>
            <w:shd w:val="clear" w:color="auto" w:fill="auto"/>
            <w:vAlign w:val="bottom"/>
          </w:tcPr>
          <w:p w14:paraId="5BED78D3" w14:textId="77777777" w:rsidR="00646577" w:rsidRPr="00C74D86" w:rsidRDefault="00646577" w:rsidP="00884015">
            <w:pPr>
              <w:jc w:val="right"/>
              <w:rPr>
                <w:b/>
                <w:sz w:val="20"/>
                <w:szCs w:val="20"/>
              </w:rPr>
            </w:pPr>
            <w:r w:rsidRPr="00C74D86">
              <w:rPr>
                <w:b/>
                <w:sz w:val="20"/>
                <w:szCs w:val="20"/>
              </w:rPr>
              <w:t>1.15982</w:t>
            </w:r>
          </w:p>
        </w:tc>
        <w:tc>
          <w:tcPr>
            <w:tcW w:w="0" w:type="auto"/>
            <w:shd w:val="clear" w:color="auto" w:fill="auto"/>
            <w:vAlign w:val="bottom"/>
          </w:tcPr>
          <w:p w14:paraId="5BED78D4" w14:textId="77777777" w:rsidR="00646577" w:rsidRPr="00C74D86" w:rsidRDefault="00646577" w:rsidP="00884015">
            <w:pPr>
              <w:jc w:val="right"/>
              <w:rPr>
                <w:b/>
                <w:sz w:val="20"/>
                <w:szCs w:val="20"/>
              </w:rPr>
            </w:pPr>
            <w:r w:rsidRPr="00C74D86">
              <w:rPr>
                <w:b/>
                <w:sz w:val="20"/>
                <w:szCs w:val="20"/>
              </w:rPr>
              <w:t>0.96757</w:t>
            </w:r>
          </w:p>
        </w:tc>
      </w:tr>
      <w:tr w:rsidR="00646577" w:rsidRPr="00C74D86" w14:paraId="5BED78DB" w14:textId="77777777" w:rsidTr="00884015">
        <w:tc>
          <w:tcPr>
            <w:tcW w:w="0" w:type="auto"/>
            <w:shd w:val="clear" w:color="auto" w:fill="auto"/>
            <w:vAlign w:val="bottom"/>
          </w:tcPr>
          <w:p w14:paraId="5BED78D6" w14:textId="77777777" w:rsidR="00646577" w:rsidRPr="00C74D86" w:rsidRDefault="00646577" w:rsidP="00884015">
            <w:pPr>
              <w:jc w:val="right"/>
              <w:rPr>
                <w:b/>
                <w:sz w:val="20"/>
                <w:szCs w:val="20"/>
              </w:rPr>
            </w:pPr>
            <w:r w:rsidRPr="00C74D86">
              <w:rPr>
                <w:b/>
                <w:sz w:val="20"/>
                <w:szCs w:val="20"/>
              </w:rPr>
              <w:t>36</w:t>
            </w:r>
          </w:p>
        </w:tc>
        <w:tc>
          <w:tcPr>
            <w:tcW w:w="0" w:type="auto"/>
            <w:shd w:val="clear" w:color="auto" w:fill="auto"/>
            <w:vAlign w:val="bottom"/>
          </w:tcPr>
          <w:p w14:paraId="5BED78D7" w14:textId="77777777" w:rsidR="00646577" w:rsidRPr="00C74D86" w:rsidRDefault="00646577" w:rsidP="00884015">
            <w:pPr>
              <w:jc w:val="right"/>
              <w:rPr>
                <w:b/>
                <w:sz w:val="20"/>
                <w:szCs w:val="20"/>
              </w:rPr>
            </w:pPr>
            <w:r w:rsidRPr="00C74D86">
              <w:rPr>
                <w:b/>
                <w:sz w:val="20"/>
                <w:szCs w:val="20"/>
              </w:rPr>
              <w:t>0.85665</w:t>
            </w:r>
          </w:p>
        </w:tc>
        <w:tc>
          <w:tcPr>
            <w:tcW w:w="0" w:type="auto"/>
            <w:shd w:val="clear" w:color="auto" w:fill="auto"/>
            <w:vAlign w:val="bottom"/>
          </w:tcPr>
          <w:p w14:paraId="5BED78D8" w14:textId="77777777" w:rsidR="00646577" w:rsidRPr="00C74D86" w:rsidRDefault="00646577" w:rsidP="00884015">
            <w:pPr>
              <w:jc w:val="right"/>
              <w:rPr>
                <w:b/>
                <w:sz w:val="20"/>
                <w:szCs w:val="20"/>
              </w:rPr>
            </w:pPr>
            <w:r w:rsidRPr="00C74D86">
              <w:rPr>
                <w:b/>
                <w:sz w:val="20"/>
                <w:szCs w:val="20"/>
              </w:rPr>
              <w:t>1.04925</w:t>
            </w:r>
          </w:p>
        </w:tc>
        <w:tc>
          <w:tcPr>
            <w:tcW w:w="0" w:type="auto"/>
            <w:shd w:val="clear" w:color="auto" w:fill="auto"/>
            <w:vAlign w:val="bottom"/>
          </w:tcPr>
          <w:p w14:paraId="5BED78D9" w14:textId="77777777" w:rsidR="00646577" w:rsidRPr="00C74D86" w:rsidRDefault="00646577" w:rsidP="00884015">
            <w:pPr>
              <w:jc w:val="right"/>
              <w:rPr>
                <w:b/>
                <w:sz w:val="20"/>
                <w:szCs w:val="20"/>
              </w:rPr>
            </w:pPr>
            <w:r w:rsidRPr="00C74D86">
              <w:rPr>
                <w:b/>
                <w:sz w:val="20"/>
                <w:szCs w:val="20"/>
              </w:rPr>
              <w:t>1.05014</w:t>
            </w:r>
          </w:p>
        </w:tc>
        <w:tc>
          <w:tcPr>
            <w:tcW w:w="0" w:type="auto"/>
            <w:shd w:val="clear" w:color="auto" w:fill="auto"/>
            <w:vAlign w:val="bottom"/>
          </w:tcPr>
          <w:p w14:paraId="5BED78DA" w14:textId="77777777" w:rsidR="00646577" w:rsidRPr="00C74D86" w:rsidRDefault="00646577" w:rsidP="00884015">
            <w:pPr>
              <w:jc w:val="right"/>
              <w:rPr>
                <w:b/>
                <w:sz w:val="20"/>
                <w:szCs w:val="20"/>
              </w:rPr>
            </w:pPr>
            <w:r w:rsidRPr="00C74D86">
              <w:rPr>
                <w:b/>
                <w:sz w:val="20"/>
                <w:szCs w:val="20"/>
              </w:rPr>
              <w:t>0.96216</w:t>
            </w:r>
          </w:p>
        </w:tc>
      </w:tr>
      <w:tr w:rsidR="00646577" w:rsidRPr="00C74D86" w14:paraId="5BED78E1" w14:textId="77777777" w:rsidTr="00884015">
        <w:tc>
          <w:tcPr>
            <w:tcW w:w="0" w:type="auto"/>
            <w:shd w:val="clear" w:color="auto" w:fill="auto"/>
            <w:vAlign w:val="bottom"/>
          </w:tcPr>
          <w:p w14:paraId="5BED78DC" w14:textId="77777777" w:rsidR="00646577" w:rsidRPr="00C74D86" w:rsidRDefault="00646577" w:rsidP="00884015">
            <w:pPr>
              <w:jc w:val="right"/>
              <w:rPr>
                <w:b/>
                <w:sz w:val="20"/>
                <w:szCs w:val="20"/>
              </w:rPr>
            </w:pPr>
            <w:r w:rsidRPr="00C74D86">
              <w:rPr>
                <w:b/>
                <w:sz w:val="20"/>
                <w:szCs w:val="20"/>
              </w:rPr>
              <w:t>37</w:t>
            </w:r>
          </w:p>
        </w:tc>
        <w:tc>
          <w:tcPr>
            <w:tcW w:w="0" w:type="auto"/>
            <w:shd w:val="clear" w:color="auto" w:fill="auto"/>
            <w:vAlign w:val="bottom"/>
          </w:tcPr>
          <w:p w14:paraId="5BED78DD" w14:textId="77777777" w:rsidR="00646577" w:rsidRPr="00C74D86" w:rsidRDefault="00646577" w:rsidP="00884015">
            <w:pPr>
              <w:jc w:val="right"/>
              <w:rPr>
                <w:b/>
                <w:sz w:val="20"/>
                <w:szCs w:val="20"/>
              </w:rPr>
            </w:pPr>
            <w:r w:rsidRPr="00C74D86">
              <w:rPr>
                <w:b/>
                <w:sz w:val="20"/>
                <w:szCs w:val="20"/>
              </w:rPr>
              <w:t>0.82004</w:t>
            </w:r>
          </w:p>
        </w:tc>
        <w:tc>
          <w:tcPr>
            <w:tcW w:w="0" w:type="auto"/>
            <w:shd w:val="clear" w:color="auto" w:fill="auto"/>
            <w:vAlign w:val="bottom"/>
          </w:tcPr>
          <w:p w14:paraId="5BED78DE" w14:textId="77777777" w:rsidR="00646577" w:rsidRPr="00C74D86" w:rsidRDefault="00646577" w:rsidP="00884015">
            <w:pPr>
              <w:jc w:val="right"/>
              <w:rPr>
                <w:b/>
                <w:sz w:val="20"/>
                <w:szCs w:val="20"/>
              </w:rPr>
            </w:pPr>
            <w:r w:rsidRPr="00C74D86">
              <w:rPr>
                <w:b/>
                <w:sz w:val="20"/>
                <w:szCs w:val="20"/>
              </w:rPr>
              <w:t>0.99146</w:t>
            </w:r>
          </w:p>
        </w:tc>
        <w:tc>
          <w:tcPr>
            <w:tcW w:w="0" w:type="auto"/>
            <w:shd w:val="clear" w:color="auto" w:fill="auto"/>
            <w:vAlign w:val="bottom"/>
          </w:tcPr>
          <w:p w14:paraId="5BED78DF" w14:textId="77777777" w:rsidR="00646577" w:rsidRPr="00C74D86" w:rsidRDefault="00646577" w:rsidP="00884015">
            <w:pPr>
              <w:jc w:val="right"/>
              <w:rPr>
                <w:b/>
                <w:sz w:val="20"/>
                <w:szCs w:val="20"/>
              </w:rPr>
            </w:pPr>
            <w:r w:rsidRPr="00C74D86">
              <w:rPr>
                <w:b/>
                <w:sz w:val="20"/>
                <w:szCs w:val="20"/>
              </w:rPr>
              <w:t>0.98891</w:t>
            </w:r>
          </w:p>
        </w:tc>
        <w:tc>
          <w:tcPr>
            <w:tcW w:w="0" w:type="auto"/>
            <w:shd w:val="clear" w:color="auto" w:fill="auto"/>
            <w:vAlign w:val="bottom"/>
          </w:tcPr>
          <w:p w14:paraId="5BED78E0"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8E7" w14:textId="77777777" w:rsidTr="00884015">
        <w:tc>
          <w:tcPr>
            <w:tcW w:w="0" w:type="auto"/>
            <w:shd w:val="clear" w:color="auto" w:fill="auto"/>
            <w:vAlign w:val="bottom"/>
          </w:tcPr>
          <w:p w14:paraId="5BED78E2" w14:textId="77777777" w:rsidR="00646577" w:rsidRPr="00C74D86" w:rsidRDefault="00646577" w:rsidP="00884015">
            <w:pPr>
              <w:jc w:val="right"/>
              <w:rPr>
                <w:b/>
                <w:sz w:val="20"/>
                <w:szCs w:val="20"/>
              </w:rPr>
            </w:pPr>
            <w:r w:rsidRPr="00C74D86">
              <w:rPr>
                <w:b/>
                <w:sz w:val="20"/>
                <w:szCs w:val="20"/>
              </w:rPr>
              <w:t>38</w:t>
            </w:r>
          </w:p>
        </w:tc>
        <w:tc>
          <w:tcPr>
            <w:tcW w:w="0" w:type="auto"/>
            <w:shd w:val="clear" w:color="auto" w:fill="auto"/>
            <w:vAlign w:val="bottom"/>
          </w:tcPr>
          <w:p w14:paraId="5BED78E3" w14:textId="77777777" w:rsidR="00646577" w:rsidRPr="00C74D86" w:rsidRDefault="00646577" w:rsidP="00884015">
            <w:pPr>
              <w:jc w:val="right"/>
              <w:rPr>
                <w:b/>
                <w:sz w:val="20"/>
                <w:szCs w:val="20"/>
              </w:rPr>
            </w:pPr>
            <w:r w:rsidRPr="00C74D86">
              <w:rPr>
                <w:b/>
                <w:sz w:val="20"/>
                <w:szCs w:val="20"/>
              </w:rPr>
              <w:t>0.85241</w:t>
            </w:r>
          </w:p>
        </w:tc>
        <w:tc>
          <w:tcPr>
            <w:tcW w:w="0" w:type="auto"/>
            <w:shd w:val="clear" w:color="auto" w:fill="auto"/>
            <w:vAlign w:val="bottom"/>
          </w:tcPr>
          <w:p w14:paraId="5BED78E4" w14:textId="77777777" w:rsidR="00646577" w:rsidRPr="00C74D86" w:rsidRDefault="00646577" w:rsidP="00884015">
            <w:pPr>
              <w:jc w:val="right"/>
              <w:rPr>
                <w:b/>
                <w:sz w:val="20"/>
                <w:szCs w:val="20"/>
              </w:rPr>
            </w:pPr>
            <w:r w:rsidRPr="00C74D86">
              <w:rPr>
                <w:b/>
                <w:sz w:val="20"/>
                <w:szCs w:val="20"/>
              </w:rPr>
              <w:t>1.01351</w:t>
            </w:r>
          </w:p>
        </w:tc>
        <w:tc>
          <w:tcPr>
            <w:tcW w:w="0" w:type="auto"/>
            <w:shd w:val="clear" w:color="auto" w:fill="auto"/>
            <w:vAlign w:val="bottom"/>
          </w:tcPr>
          <w:p w14:paraId="5BED78E5" w14:textId="77777777" w:rsidR="00646577" w:rsidRPr="00C74D86" w:rsidRDefault="00646577" w:rsidP="00884015">
            <w:pPr>
              <w:jc w:val="right"/>
              <w:rPr>
                <w:b/>
                <w:sz w:val="20"/>
                <w:szCs w:val="20"/>
              </w:rPr>
            </w:pPr>
            <w:r w:rsidRPr="00C74D86">
              <w:rPr>
                <w:b/>
                <w:sz w:val="20"/>
                <w:szCs w:val="20"/>
              </w:rPr>
              <w:t>1.01210</w:t>
            </w:r>
          </w:p>
        </w:tc>
        <w:tc>
          <w:tcPr>
            <w:tcW w:w="0" w:type="auto"/>
            <w:shd w:val="clear" w:color="auto" w:fill="auto"/>
            <w:vAlign w:val="bottom"/>
          </w:tcPr>
          <w:p w14:paraId="5BED78E6" w14:textId="77777777" w:rsidR="00646577" w:rsidRPr="00C74D86" w:rsidRDefault="00646577" w:rsidP="00884015">
            <w:pPr>
              <w:jc w:val="right"/>
              <w:rPr>
                <w:b/>
                <w:sz w:val="20"/>
                <w:szCs w:val="20"/>
              </w:rPr>
            </w:pPr>
            <w:r w:rsidRPr="00C74D86">
              <w:rPr>
                <w:b/>
                <w:sz w:val="20"/>
                <w:szCs w:val="20"/>
              </w:rPr>
              <w:t>0.95676</w:t>
            </w:r>
          </w:p>
        </w:tc>
      </w:tr>
      <w:tr w:rsidR="00646577" w:rsidRPr="00C74D86" w14:paraId="5BED78ED" w14:textId="77777777" w:rsidTr="00884015">
        <w:tc>
          <w:tcPr>
            <w:tcW w:w="0" w:type="auto"/>
            <w:shd w:val="clear" w:color="auto" w:fill="auto"/>
            <w:vAlign w:val="bottom"/>
          </w:tcPr>
          <w:p w14:paraId="5BED78E8" w14:textId="77777777" w:rsidR="00646577" w:rsidRPr="00C74D86" w:rsidRDefault="00646577" w:rsidP="00884015">
            <w:pPr>
              <w:jc w:val="right"/>
              <w:rPr>
                <w:b/>
                <w:sz w:val="20"/>
                <w:szCs w:val="20"/>
              </w:rPr>
            </w:pPr>
            <w:r w:rsidRPr="00C74D86">
              <w:rPr>
                <w:b/>
                <w:sz w:val="20"/>
                <w:szCs w:val="20"/>
              </w:rPr>
              <w:t>39</w:t>
            </w:r>
          </w:p>
        </w:tc>
        <w:tc>
          <w:tcPr>
            <w:tcW w:w="0" w:type="auto"/>
            <w:shd w:val="clear" w:color="auto" w:fill="auto"/>
            <w:vAlign w:val="bottom"/>
          </w:tcPr>
          <w:p w14:paraId="5BED78E9" w14:textId="77777777" w:rsidR="00646577" w:rsidRPr="00C74D86" w:rsidRDefault="00646577" w:rsidP="00884015">
            <w:pPr>
              <w:jc w:val="right"/>
              <w:rPr>
                <w:b/>
                <w:sz w:val="20"/>
                <w:szCs w:val="20"/>
              </w:rPr>
            </w:pPr>
            <w:r w:rsidRPr="00C74D86">
              <w:rPr>
                <w:b/>
                <w:sz w:val="20"/>
                <w:szCs w:val="20"/>
              </w:rPr>
              <w:t>0.88506</w:t>
            </w:r>
          </w:p>
        </w:tc>
        <w:tc>
          <w:tcPr>
            <w:tcW w:w="0" w:type="auto"/>
            <w:shd w:val="clear" w:color="auto" w:fill="auto"/>
            <w:vAlign w:val="bottom"/>
          </w:tcPr>
          <w:p w14:paraId="5BED78EA" w14:textId="77777777" w:rsidR="00646577" w:rsidRPr="00C74D86" w:rsidRDefault="00646577" w:rsidP="00884015">
            <w:pPr>
              <w:jc w:val="right"/>
              <w:rPr>
                <w:b/>
                <w:sz w:val="20"/>
                <w:szCs w:val="20"/>
              </w:rPr>
            </w:pPr>
            <w:r w:rsidRPr="00C74D86">
              <w:rPr>
                <w:b/>
                <w:sz w:val="20"/>
                <w:szCs w:val="20"/>
              </w:rPr>
              <w:t>1.00130</w:t>
            </w:r>
          </w:p>
        </w:tc>
        <w:tc>
          <w:tcPr>
            <w:tcW w:w="0" w:type="auto"/>
            <w:shd w:val="clear" w:color="auto" w:fill="auto"/>
            <w:vAlign w:val="bottom"/>
          </w:tcPr>
          <w:p w14:paraId="5BED78EB" w14:textId="77777777" w:rsidR="00646577" w:rsidRPr="00C74D86" w:rsidRDefault="00646577" w:rsidP="00884015">
            <w:pPr>
              <w:jc w:val="right"/>
              <w:rPr>
                <w:b/>
                <w:sz w:val="20"/>
                <w:szCs w:val="20"/>
              </w:rPr>
            </w:pPr>
            <w:r w:rsidRPr="00C74D86">
              <w:rPr>
                <w:b/>
                <w:sz w:val="20"/>
                <w:szCs w:val="20"/>
              </w:rPr>
              <w:t>0.99793</w:t>
            </w:r>
          </w:p>
        </w:tc>
        <w:tc>
          <w:tcPr>
            <w:tcW w:w="0" w:type="auto"/>
            <w:shd w:val="clear" w:color="auto" w:fill="auto"/>
            <w:vAlign w:val="bottom"/>
          </w:tcPr>
          <w:p w14:paraId="5BED78EC" w14:textId="77777777" w:rsidR="00646577" w:rsidRPr="00C74D86" w:rsidRDefault="00646577" w:rsidP="00884015">
            <w:pPr>
              <w:jc w:val="right"/>
              <w:rPr>
                <w:b/>
                <w:sz w:val="20"/>
                <w:szCs w:val="20"/>
              </w:rPr>
            </w:pPr>
            <w:r w:rsidRPr="00C74D86">
              <w:rPr>
                <w:b/>
                <w:sz w:val="20"/>
                <w:szCs w:val="20"/>
              </w:rPr>
              <w:t>0.97297</w:t>
            </w:r>
          </w:p>
        </w:tc>
      </w:tr>
      <w:tr w:rsidR="00646577" w:rsidRPr="00C74D86" w14:paraId="5BED78F3" w14:textId="77777777" w:rsidTr="00884015">
        <w:tc>
          <w:tcPr>
            <w:tcW w:w="0" w:type="auto"/>
            <w:shd w:val="clear" w:color="auto" w:fill="auto"/>
            <w:vAlign w:val="bottom"/>
          </w:tcPr>
          <w:p w14:paraId="5BED78EE" w14:textId="77777777" w:rsidR="00646577" w:rsidRPr="00C74D86" w:rsidRDefault="00646577" w:rsidP="00884015">
            <w:pPr>
              <w:jc w:val="right"/>
              <w:rPr>
                <w:b/>
                <w:sz w:val="20"/>
                <w:szCs w:val="20"/>
              </w:rPr>
            </w:pPr>
            <w:r w:rsidRPr="00C74D86">
              <w:rPr>
                <w:b/>
                <w:sz w:val="20"/>
                <w:szCs w:val="20"/>
              </w:rPr>
              <w:t>40</w:t>
            </w:r>
          </w:p>
        </w:tc>
        <w:tc>
          <w:tcPr>
            <w:tcW w:w="0" w:type="auto"/>
            <w:shd w:val="clear" w:color="auto" w:fill="auto"/>
            <w:vAlign w:val="bottom"/>
          </w:tcPr>
          <w:p w14:paraId="5BED78EF" w14:textId="77777777" w:rsidR="00646577" w:rsidRPr="00C74D86" w:rsidRDefault="00646577" w:rsidP="00884015">
            <w:pPr>
              <w:jc w:val="right"/>
              <w:rPr>
                <w:b/>
                <w:sz w:val="20"/>
                <w:szCs w:val="20"/>
              </w:rPr>
            </w:pPr>
            <w:r w:rsidRPr="00C74D86">
              <w:rPr>
                <w:b/>
                <w:sz w:val="20"/>
                <w:szCs w:val="20"/>
              </w:rPr>
              <w:t>0.79792</w:t>
            </w:r>
          </w:p>
        </w:tc>
        <w:tc>
          <w:tcPr>
            <w:tcW w:w="0" w:type="auto"/>
            <w:shd w:val="clear" w:color="auto" w:fill="auto"/>
            <w:vAlign w:val="bottom"/>
          </w:tcPr>
          <w:p w14:paraId="5BED78F0" w14:textId="77777777" w:rsidR="00646577" w:rsidRPr="00C74D86" w:rsidRDefault="00646577" w:rsidP="00884015">
            <w:pPr>
              <w:jc w:val="right"/>
              <w:rPr>
                <w:b/>
                <w:sz w:val="20"/>
                <w:szCs w:val="20"/>
              </w:rPr>
            </w:pPr>
            <w:r w:rsidRPr="00C74D86">
              <w:rPr>
                <w:b/>
                <w:sz w:val="20"/>
                <w:szCs w:val="20"/>
              </w:rPr>
              <w:t>0.97515</w:t>
            </w:r>
          </w:p>
        </w:tc>
        <w:tc>
          <w:tcPr>
            <w:tcW w:w="0" w:type="auto"/>
            <w:shd w:val="clear" w:color="auto" w:fill="auto"/>
            <w:vAlign w:val="bottom"/>
          </w:tcPr>
          <w:p w14:paraId="5BED78F1" w14:textId="77777777" w:rsidR="00646577" w:rsidRPr="00C74D86" w:rsidRDefault="00646577" w:rsidP="00884015">
            <w:pPr>
              <w:jc w:val="right"/>
              <w:rPr>
                <w:b/>
                <w:sz w:val="20"/>
                <w:szCs w:val="20"/>
              </w:rPr>
            </w:pPr>
            <w:r w:rsidRPr="00C74D86">
              <w:rPr>
                <w:b/>
                <w:sz w:val="20"/>
                <w:szCs w:val="20"/>
              </w:rPr>
              <w:t>0.97133</w:t>
            </w:r>
          </w:p>
        </w:tc>
        <w:tc>
          <w:tcPr>
            <w:tcW w:w="0" w:type="auto"/>
            <w:shd w:val="clear" w:color="auto" w:fill="auto"/>
            <w:vAlign w:val="bottom"/>
          </w:tcPr>
          <w:p w14:paraId="5BED78F2" w14:textId="77777777" w:rsidR="00646577" w:rsidRPr="00C74D86" w:rsidRDefault="00646577" w:rsidP="00884015">
            <w:pPr>
              <w:jc w:val="right"/>
              <w:rPr>
                <w:b/>
                <w:sz w:val="20"/>
                <w:szCs w:val="20"/>
              </w:rPr>
            </w:pPr>
            <w:r w:rsidRPr="00C74D86">
              <w:rPr>
                <w:b/>
                <w:sz w:val="20"/>
                <w:szCs w:val="20"/>
              </w:rPr>
              <w:t>0.95676</w:t>
            </w:r>
          </w:p>
        </w:tc>
      </w:tr>
      <w:tr w:rsidR="00646577" w:rsidRPr="00C74D86" w14:paraId="5BED78F9" w14:textId="77777777" w:rsidTr="00884015">
        <w:tc>
          <w:tcPr>
            <w:tcW w:w="0" w:type="auto"/>
            <w:shd w:val="clear" w:color="auto" w:fill="auto"/>
            <w:vAlign w:val="bottom"/>
          </w:tcPr>
          <w:p w14:paraId="5BED78F4" w14:textId="77777777" w:rsidR="00646577" w:rsidRPr="00C74D86" w:rsidRDefault="00646577" w:rsidP="00884015">
            <w:pPr>
              <w:jc w:val="right"/>
              <w:rPr>
                <w:b/>
                <w:sz w:val="20"/>
                <w:szCs w:val="20"/>
              </w:rPr>
            </w:pPr>
            <w:r w:rsidRPr="00C74D86">
              <w:rPr>
                <w:b/>
                <w:sz w:val="20"/>
                <w:szCs w:val="20"/>
              </w:rPr>
              <w:t>41</w:t>
            </w:r>
          </w:p>
        </w:tc>
        <w:tc>
          <w:tcPr>
            <w:tcW w:w="0" w:type="auto"/>
            <w:shd w:val="clear" w:color="auto" w:fill="auto"/>
            <w:vAlign w:val="bottom"/>
          </w:tcPr>
          <w:p w14:paraId="5BED78F5" w14:textId="77777777" w:rsidR="00646577" w:rsidRPr="00C74D86" w:rsidRDefault="00646577" w:rsidP="00884015">
            <w:pPr>
              <w:jc w:val="right"/>
              <w:rPr>
                <w:b/>
                <w:sz w:val="20"/>
                <w:szCs w:val="20"/>
              </w:rPr>
            </w:pPr>
            <w:r w:rsidRPr="00C74D86">
              <w:rPr>
                <w:b/>
                <w:sz w:val="20"/>
                <w:szCs w:val="20"/>
              </w:rPr>
              <w:t>0.83303</w:t>
            </w:r>
          </w:p>
        </w:tc>
        <w:tc>
          <w:tcPr>
            <w:tcW w:w="0" w:type="auto"/>
            <w:shd w:val="clear" w:color="auto" w:fill="auto"/>
            <w:vAlign w:val="bottom"/>
          </w:tcPr>
          <w:p w14:paraId="5BED78F6" w14:textId="77777777" w:rsidR="00646577" w:rsidRPr="00C74D86" w:rsidRDefault="00646577" w:rsidP="00884015">
            <w:pPr>
              <w:jc w:val="right"/>
              <w:rPr>
                <w:b/>
                <w:sz w:val="20"/>
                <w:szCs w:val="20"/>
              </w:rPr>
            </w:pPr>
            <w:r w:rsidRPr="00C74D86">
              <w:rPr>
                <w:b/>
                <w:sz w:val="20"/>
                <w:szCs w:val="20"/>
              </w:rPr>
              <w:t>1.01996</w:t>
            </w:r>
          </w:p>
        </w:tc>
        <w:tc>
          <w:tcPr>
            <w:tcW w:w="0" w:type="auto"/>
            <w:shd w:val="clear" w:color="auto" w:fill="auto"/>
            <w:vAlign w:val="bottom"/>
          </w:tcPr>
          <w:p w14:paraId="5BED78F7" w14:textId="77777777" w:rsidR="00646577" w:rsidRPr="00C74D86" w:rsidRDefault="00646577" w:rsidP="00884015">
            <w:pPr>
              <w:jc w:val="right"/>
              <w:rPr>
                <w:b/>
                <w:sz w:val="20"/>
                <w:szCs w:val="20"/>
              </w:rPr>
            </w:pPr>
            <w:r w:rsidRPr="00C74D86">
              <w:rPr>
                <w:b/>
                <w:sz w:val="20"/>
                <w:szCs w:val="20"/>
              </w:rPr>
              <w:t>1.01836</w:t>
            </w:r>
          </w:p>
        </w:tc>
        <w:tc>
          <w:tcPr>
            <w:tcW w:w="0" w:type="auto"/>
            <w:shd w:val="clear" w:color="auto" w:fill="auto"/>
            <w:vAlign w:val="bottom"/>
          </w:tcPr>
          <w:p w14:paraId="5BED78F8" w14:textId="77777777" w:rsidR="00646577" w:rsidRPr="00C74D86" w:rsidRDefault="00646577" w:rsidP="00884015">
            <w:pPr>
              <w:jc w:val="right"/>
              <w:rPr>
                <w:b/>
                <w:sz w:val="20"/>
                <w:szCs w:val="20"/>
              </w:rPr>
            </w:pPr>
            <w:r w:rsidRPr="00C74D86">
              <w:rPr>
                <w:b/>
                <w:sz w:val="20"/>
                <w:szCs w:val="20"/>
              </w:rPr>
              <w:t>0.95676</w:t>
            </w:r>
          </w:p>
        </w:tc>
      </w:tr>
      <w:tr w:rsidR="00646577" w:rsidRPr="00C74D86" w14:paraId="5BED78FF" w14:textId="77777777" w:rsidTr="00884015">
        <w:tc>
          <w:tcPr>
            <w:tcW w:w="0" w:type="auto"/>
            <w:shd w:val="clear" w:color="auto" w:fill="auto"/>
            <w:vAlign w:val="bottom"/>
          </w:tcPr>
          <w:p w14:paraId="5BED78FA" w14:textId="77777777" w:rsidR="00646577" w:rsidRPr="00C74D86" w:rsidRDefault="00646577" w:rsidP="00884015">
            <w:pPr>
              <w:jc w:val="right"/>
              <w:rPr>
                <w:b/>
                <w:sz w:val="20"/>
                <w:szCs w:val="20"/>
              </w:rPr>
            </w:pPr>
            <w:r w:rsidRPr="00C74D86">
              <w:rPr>
                <w:b/>
                <w:sz w:val="20"/>
                <w:szCs w:val="20"/>
              </w:rPr>
              <w:t>42</w:t>
            </w:r>
          </w:p>
        </w:tc>
        <w:tc>
          <w:tcPr>
            <w:tcW w:w="0" w:type="auto"/>
            <w:shd w:val="clear" w:color="auto" w:fill="auto"/>
            <w:vAlign w:val="bottom"/>
          </w:tcPr>
          <w:p w14:paraId="5BED78FB" w14:textId="77777777" w:rsidR="00646577" w:rsidRPr="00C74D86" w:rsidRDefault="00646577" w:rsidP="00884015">
            <w:pPr>
              <w:jc w:val="right"/>
              <w:rPr>
                <w:b/>
                <w:sz w:val="20"/>
                <w:szCs w:val="20"/>
              </w:rPr>
            </w:pPr>
            <w:r w:rsidRPr="00C74D86">
              <w:rPr>
                <w:b/>
                <w:sz w:val="20"/>
                <w:szCs w:val="20"/>
              </w:rPr>
              <w:t>0.83594</w:t>
            </w:r>
          </w:p>
        </w:tc>
        <w:tc>
          <w:tcPr>
            <w:tcW w:w="0" w:type="auto"/>
            <w:shd w:val="clear" w:color="auto" w:fill="auto"/>
            <w:vAlign w:val="bottom"/>
          </w:tcPr>
          <w:p w14:paraId="5BED78FC" w14:textId="77777777" w:rsidR="00646577" w:rsidRPr="00C74D86" w:rsidRDefault="00646577" w:rsidP="00884015">
            <w:pPr>
              <w:jc w:val="right"/>
              <w:rPr>
                <w:b/>
                <w:sz w:val="20"/>
                <w:szCs w:val="20"/>
              </w:rPr>
            </w:pPr>
            <w:r w:rsidRPr="00C74D86">
              <w:rPr>
                <w:b/>
                <w:sz w:val="20"/>
                <w:szCs w:val="20"/>
              </w:rPr>
              <w:t>1.06940</w:t>
            </w:r>
          </w:p>
        </w:tc>
        <w:tc>
          <w:tcPr>
            <w:tcW w:w="0" w:type="auto"/>
            <w:shd w:val="clear" w:color="auto" w:fill="auto"/>
            <w:vAlign w:val="bottom"/>
          </w:tcPr>
          <w:p w14:paraId="5BED78FD" w14:textId="77777777" w:rsidR="00646577" w:rsidRPr="00C74D86" w:rsidRDefault="00646577" w:rsidP="00884015">
            <w:pPr>
              <w:jc w:val="right"/>
              <w:rPr>
                <w:b/>
                <w:sz w:val="20"/>
                <w:szCs w:val="20"/>
              </w:rPr>
            </w:pPr>
            <w:r w:rsidRPr="00C74D86">
              <w:rPr>
                <w:b/>
                <w:sz w:val="20"/>
                <w:szCs w:val="20"/>
              </w:rPr>
              <w:t>1.07088</w:t>
            </w:r>
          </w:p>
        </w:tc>
        <w:tc>
          <w:tcPr>
            <w:tcW w:w="0" w:type="auto"/>
            <w:shd w:val="clear" w:color="auto" w:fill="auto"/>
            <w:vAlign w:val="bottom"/>
          </w:tcPr>
          <w:p w14:paraId="5BED78FE" w14:textId="77777777" w:rsidR="00646577" w:rsidRPr="00C74D86" w:rsidRDefault="00646577" w:rsidP="00884015">
            <w:pPr>
              <w:jc w:val="right"/>
              <w:rPr>
                <w:b/>
                <w:sz w:val="20"/>
                <w:szCs w:val="20"/>
              </w:rPr>
            </w:pPr>
            <w:r w:rsidRPr="00C74D86">
              <w:rPr>
                <w:b/>
                <w:sz w:val="20"/>
                <w:szCs w:val="20"/>
              </w:rPr>
              <w:t>0.95135</w:t>
            </w:r>
          </w:p>
        </w:tc>
      </w:tr>
      <w:tr w:rsidR="00646577" w:rsidRPr="00C74D86" w14:paraId="5BED7905" w14:textId="77777777" w:rsidTr="00884015">
        <w:tc>
          <w:tcPr>
            <w:tcW w:w="0" w:type="auto"/>
            <w:shd w:val="clear" w:color="auto" w:fill="auto"/>
            <w:vAlign w:val="bottom"/>
          </w:tcPr>
          <w:p w14:paraId="5BED7900" w14:textId="77777777" w:rsidR="00646577" w:rsidRPr="00C74D86" w:rsidRDefault="00646577" w:rsidP="00884015">
            <w:pPr>
              <w:jc w:val="right"/>
              <w:rPr>
                <w:b/>
                <w:sz w:val="20"/>
                <w:szCs w:val="20"/>
              </w:rPr>
            </w:pPr>
            <w:r w:rsidRPr="00C74D86">
              <w:rPr>
                <w:b/>
                <w:sz w:val="20"/>
                <w:szCs w:val="20"/>
              </w:rPr>
              <w:t>43</w:t>
            </w:r>
          </w:p>
        </w:tc>
        <w:tc>
          <w:tcPr>
            <w:tcW w:w="0" w:type="auto"/>
            <w:shd w:val="clear" w:color="auto" w:fill="auto"/>
            <w:vAlign w:val="bottom"/>
          </w:tcPr>
          <w:p w14:paraId="5BED7901" w14:textId="77777777" w:rsidR="00646577" w:rsidRPr="00C74D86" w:rsidRDefault="00646577" w:rsidP="00884015">
            <w:pPr>
              <w:jc w:val="right"/>
              <w:rPr>
                <w:b/>
                <w:sz w:val="20"/>
                <w:szCs w:val="20"/>
              </w:rPr>
            </w:pPr>
            <w:r w:rsidRPr="00C74D86">
              <w:rPr>
                <w:b/>
                <w:sz w:val="20"/>
                <w:szCs w:val="20"/>
              </w:rPr>
              <w:t>0.85040</w:t>
            </w:r>
          </w:p>
        </w:tc>
        <w:tc>
          <w:tcPr>
            <w:tcW w:w="0" w:type="auto"/>
            <w:shd w:val="clear" w:color="auto" w:fill="auto"/>
            <w:vAlign w:val="bottom"/>
          </w:tcPr>
          <w:p w14:paraId="5BED7902" w14:textId="77777777" w:rsidR="00646577" w:rsidRPr="00C74D86" w:rsidRDefault="00646577" w:rsidP="00884015">
            <w:pPr>
              <w:jc w:val="right"/>
              <w:rPr>
                <w:b/>
                <w:sz w:val="20"/>
                <w:szCs w:val="20"/>
              </w:rPr>
            </w:pPr>
            <w:r w:rsidRPr="00C74D86">
              <w:rPr>
                <w:b/>
                <w:sz w:val="20"/>
                <w:szCs w:val="20"/>
              </w:rPr>
              <w:t>1.04038</w:t>
            </w:r>
          </w:p>
        </w:tc>
        <w:tc>
          <w:tcPr>
            <w:tcW w:w="0" w:type="auto"/>
            <w:shd w:val="clear" w:color="auto" w:fill="auto"/>
            <w:vAlign w:val="bottom"/>
          </w:tcPr>
          <w:p w14:paraId="5BED7903" w14:textId="77777777" w:rsidR="00646577" w:rsidRPr="00C74D86" w:rsidRDefault="00646577" w:rsidP="00884015">
            <w:pPr>
              <w:jc w:val="right"/>
              <w:rPr>
                <w:b/>
                <w:sz w:val="20"/>
                <w:szCs w:val="20"/>
              </w:rPr>
            </w:pPr>
            <w:r w:rsidRPr="00C74D86">
              <w:rPr>
                <w:b/>
                <w:sz w:val="20"/>
                <w:szCs w:val="20"/>
              </w:rPr>
              <w:t>1.03972</w:t>
            </w:r>
          </w:p>
        </w:tc>
        <w:tc>
          <w:tcPr>
            <w:tcW w:w="0" w:type="auto"/>
            <w:shd w:val="clear" w:color="auto" w:fill="auto"/>
            <w:vAlign w:val="bottom"/>
          </w:tcPr>
          <w:p w14:paraId="5BED7904" w14:textId="77777777" w:rsidR="00646577" w:rsidRPr="00C74D86" w:rsidRDefault="00646577" w:rsidP="00884015">
            <w:pPr>
              <w:jc w:val="right"/>
              <w:rPr>
                <w:b/>
                <w:sz w:val="20"/>
                <w:szCs w:val="20"/>
              </w:rPr>
            </w:pPr>
            <w:r w:rsidRPr="00C74D86">
              <w:rPr>
                <w:b/>
                <w:sz w:val="20"/>
                <w:szCs w:val="20"/>
              </w:rPr>
              <w:t>0.96216</w:t>
            </w:r>
          </w:p>
        </w:tc>
      </w:tr>
      <w:tr w:rsidR="00646577" w:rsidRPr="00C74D86" w14:paraId="5BED790B" w14:textId="77777777" w:rsidTr="00884015">
        <w:tc>
          <w:tcPr>
            <w:tcW w:w="0" w:type="auto"/>
            <w:shd w:val="clear" w:color="auto" w:fill="auto"/>
            <w:vAlign w:val="bottom"/>
          </w:tcPr>
          <w:p w14:paraId="5BED7906" w14:textId="77777777" w:rsidR="00646577" w:rsidRPr="00C74D86" w:rsidRDefault="00646577" w:rsidP="00884015">
            <w:pPr>
              <w:jc w:val="right"/>
              <w:rPr>
                <w:b/>
                <w:sz w:val="20"/>
                <w:szCs w:val="20"/>
              </w:rPr>
            </w:pPr>
            <w:r w:rsidRPr="00C74D86">
              <w:rPr>
                <w:b/>
                <w:sz w:val="20"/>
                <w:szCs w:val="20"/>
              </w:rPr>
              <w:t>44</w:t>
            </w:r>
          </w:p>
        </w:tc>
        <w:tc>
          <w:tcPr>
            <w:tcW w:w="0" w:type="auto"/>
            <w:shd w:val="clear" w:color="auto" w:fill="auto"/>
            <w:vAlign w:val="bottom"/>
          </w:tcPr>
          <w:p w14:paraId="5BED7907" w14:textId="77777777" w:rsidR="00646577" w:rsidRPr="00C74D86" w:rsidRDefault="00646577" w:rsidP="00884015">
            <w:pPr>
              <w:jc w:val="right"/>
              <w:rPr>
                <w:b/>
                <w:sz w:val="20"/>
                <w:szCs w:val="20"/>
              </w:rPr>
            </w:pPr>
            <w:r w:rsidRPr="00C74D86">
              <w:rPr>
                <w:b/>
                <w:sz w:val="20"/>
                <w:szCs w:val="20"/>
              </w:rPr>
              <w:t>0.86796</w:t>
            </w:r>
          </w:p>
        </w:tc>
        <w:tc>
          <w:tcPr>
            <w:tcW w:w="0" w:type="auto"/>
            <w:shd w:val="clear" w:color="auto" w:fill="auto"/>
            <w:vAlign w:val="bottom"/>
          </w:tcPr>
          <w:p w14:paraId="5BED7908" w14:textId="77777777" w:rsidR="00646577" w:rsidRPr="00C74D86" w:rsidRDefault="00646577" w:rsidP="00884015">
            <w:pPr>
              <w:jc w:val="right"/>
              <w:rPr>
                <w:b/>
                <w:sz w:val="20"/>
                <w:szCs w:val="20"/>
              </w:rPr>
            </w:pPr>
            <w:r w:rsidRPr="00C74D86">
              <w:rPr>
                <w:b/>
                <w:sz w:val="20"/>
                <w:szCs w:val="20"/>
              </w:rPr>
              <w:t>1.06665</w:t>
            </w:r>
          </w:p>
        </w:tc>
        <w:tc>
          <w:tcPr>
            <w:tcW w:w="0" w:type="auto"/>
            <w:shd w:val="clear" w:color="auto" w:fill="auto"/>
            <w:vAlign w:val="bottom"/>
          </w:tcPr>
          <w:p w14:paraId="5BED7909" w14:textId="77777777" w:rsidR="00646577" w:rsidRPr="00C74D86" w:rsidRDefault="00646577" w:rsidP="00884015">
            <w:pPr>
              <w:jc w:val="right"/>
              <w:rPr>
                <w:b/>
                <w:sz w:val="20"/>
                <w:szCs w:val="20"/>
              </w:rPr>
            </w:pPr>
            <w:r w:rsidRPr="00C74D86">
              <w:rPr>
                <w:b/>
                <w:sz w:val="20"/>
                <w:szCs w:val="20"/>
              </w:rPr>
              <w:t>1.06734</w:t>
            </w:r>
          </w:p>
        </w:tc>
        <w:tc>
          <w:tcPr>
            <w:tcW w:w="0" w:type="auto"/>
            <w:shd w:val="clear" w:color="auto" w:fill="auto"/>
            <w:vAlign w:val="bottom"/>
          </w:tcPr>
          <w:p w14:paraId="5BED790A" w14:textId="77777777" w:rsidR="00646577" w:rsidRPr="00C74D86" w:rsidRDefault="00646577" w:rsidP="00884015">
            <w:pPr>
              <w:jc w:val="right"/>
              <w:rPr>
                <w:b/>
                <w:sz w:val="20"/>
                <w:szCs w:val="20"/>
              </w:rPr>
            </w:pPr>
            <w:r w:rsidRPr="00C74D86">
              <w:rPr>
                <w:b/>
                <w:sz w:val="20"/>
                <w:szCs w:val="20"/>
              </w:rPr>
              <w:t>0.96216</w:t>
            </w:r>
          </w:p>
        </w:tc>
      </w:tr>
    </w:tbl>
    <w:p w14:paraId="5BED790C" w14:textId="77777777" w:rsidR="000F1586" w:rsidRPr="00C74D86" w:rsidRDefault="000F1586" w:rsidP="007F4BB6">
      <w:pPr>
        <w:jc w:val="both"/>
        <w:rPr>
          <w:lang w:val="en-CA"/>
        </w:rPr>
      </w:pPr>
    </w:p>
    <w:p w14:paraId="5BED790D" w14:textId="77777777" w:rsidR="002A431E" w:rsidRPr="00C74D86" w:rsidRDefault="002A431E" w:rsidP="002A431E">
      <w:pPr>
        <w:rPr>
          <w:lang w:val="en-CA"/>
        </w:rPr>
      </w:pPr>
      <w:r w:rsidRPr="00C74D86">
        <w:rPr>
          <w:b/>
          <w:lang w:val="en-CA"/>
        </w:rPr>
        <w:t>Table A2: Land Price Indexes for Models 1-6</w:t>
      </w:r>
    </w:p>
    <w:p w14:paraId="5BED790E" w14:textId="77777777" w:rsidR="002A431E" w:rsidRPr="00C74D86" w:rsidRDefault="002A431E" w:rsidP="002A431E">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66"/>
        <w:gridCol w:w="866"/>
        <w:gridCol w:w="866"/>
        <w:gridCol w:w="866"/>
        <w:gridCol w:w="866"/>
        <w:gridCol w:w="866"/>
      </w:tblGrid>
      <w:tr w:rsidR="002A431E" w:rsidRPr="00C74D86" w14:paraId="5BED7916" w14:textId="77777777" w:rsidTr="00884015">
        <w:tc>
          <w:tcPr>
            <w:tcW w:w="0" w:type="auto"/>
            <w:shd w:val="clear" w:color="auto" w:fill="auto"/>
            <w:vAlign w:val="bottom"/>
          </w:tcPr>
          <w:p w14:paraId="5BED790F" w14:textId="77777777" w:rsidR="002A431E" w:rsidRPr="00C74D86" w:rsidRDefault="002A431E" w:rsidP="00884015">
            <w:pPr>
              <w:jc w:val="right"/>
              <w:rPr>
                <w:b/>
                <w:sz w:val="22"/>
                <w:szCs w:val="22"/>
              </w:rPr>
            </w:pPr>
            <w:r w:rsidRPr="00C74D86">
              <w:rPr>
                <w:b/>
                <w:sz w:val="22"/>
                <w:szCs w:val="22"/>
              </w:rPr>
              <w:t>t</w:t>
            </w:r>
          </w:p>
        </w:tc>
        <w:tc>
          <w:tcPr>
            <w:tcW w:w="0" w:type="auto"/>
            <w:shd w:val="clear" w:color="auto" w:fill="auto"/>
            <w:vAlign w:val="bottom"/>
          </w:tcPr>
          <w:p w14:paraId="5BED7910" w14:textId="77777777" w:rsidR="002A431E" w:rsidRPr="00C74D86" w:rsidRDefault="002A431E" w:rsidP="00884015">
            <w:pPr>
              <w:jc w:val="right"/>
              <w:rPr>
                <w:b/>
                <w:sz w:val="22"/>
                <w:szCs w:val="22"/>
                <w:vertAlign w:val="subscript"/>
              </w:rPr>
            </w:pPr>
            <w:r w:rsidRPr="00C74D86">
              <w:rPr>
                <w:b/>
                <w:sz w:val="22"/>
                <w:szCs w:val="22"/>
              </w:rPr>
              <w:t>P</w:t>
            </w:r>
            <w:r w:rsidRPr="00C74D86">
              <w:rPr>
                <w:b/>
                <w:sz w:val="22"/>
                <w:szCs w:val="22"/>
                <w:vertAlign w:val="subscript"/>
              </w:rPr>
              <w:t>L1t</w:t>
            </w:r>
          </w:p>
        </w:tc>
        <w:tc>
          <w:tcPr>
            <w:tcW w:w="0" w:type="auto"/>
            <w:shd w:val="clear" w:color="auto" w:fill="auto"/>
            <w:vAlign w:val="bottom"/>
          </w:tcPr>
          <w:p w14:paraId="5BED7911" w14:textId="77777777" w:rsidR="002A431E" w:rsidRPr="00C74D86" w:rsidRDefault="002A431E" w:rsidP="00884015">
            <w:pPr>
              <w:jc w:val="right"/>
              <w:rPr>
                <w:b/>
                <w:sz w:val="22"/>
                <w:szCs w:val="22"/>
              </w:rPr>
            </w:pPr>
            <w:r w:rsidRPr="00C74D86">
              <w:rPr>
                <w:b/>
                <w:sz w:val="22"/>
                <w:szCs w:val="22"/>
              </w:rPr>
              <w:t>P</w:t>
            </w:r>
            <w:r w:rsidRPr="00C74D86">
              <w:rPr>
                <w:b/>
                <w:sz w:val="22"/>
                <w:szCs w:val="22"/>
                <w:vertAlign w:val="subscript"/>
              </w:rPr>
              <w:t>L2t</w:t>
            </w:r>
          </w:p>
        </w:tc>
        <w:tc>
          <w:tcPr>
            <w:tcW w:w="0" w:type="auto"/>
            <w:shd w:val="clear" w:color="auto" w:fill="auto"/>
            <w:vAlign w:val="bottom"/>
          </w:tcPr>
          <w:p w14:paraId="5BED7912" w14:textId="77777777" w:rsidR="002A431E" w:rsidRPr="00C74D86" w:rsidRDefault="002A431E" w:rsidP="00884015">
            <w:pPr>
              <w:jc w:val="right"/>
              <w:rPr>
                <w:b/>
                <w:sz w:val="22"/>
                <w:szCs w:val="22"/>
                <w:vertAlign w:val="subscript"/>
              </w:rPr>
            </w:pPr>
            <w:r w:rsidRPr="00C74D86">
              <w:rPr>
                <w:b/>
                <w:sz w:val="22"/>
                <w:szCs w:val="22"/>
              </w:rPr>
              <w:t>P</w:t>
            </w:r>
            <w:r w:rsidRPr="00C74D86">
              <w:rPr>
                <w:b/>
                <w:sz w:val="22"/>
                <w:szCs w:val="22"/>
                <w:vertAlign w:val="subscript"/>
              </w:rPr>
              <w:t>L3t</w:t>
            </w:r>
          </w:p>
        </w:tc>
        <w:tc>
          <w:tcPr>
            <w:tcW w:w="0" w:type="auto"/>
            <w:shd w:val="clear" w:color="auto" w:fill="auto"/>
            <w:vAlign w:val="bottom"/>
          </w:tcPr>
          <w:p w14:paraId="5BED7913" w14:textId="77777777" w:rsidR="002A431E" w:rsidRPr="00C74D86" w:rsidRDefault="002A431E" w:rsidP="00884015">
            <w:pPr>
              <w:jc w:val="right"/>
              <w:rPr>
                <w:b/>
                <w:sz w:val="22"/>
                <w:szCs w:val="22"/>
              </w:rPr>
            </w:pPr>
            <w:r w:rsidRPr="00C74D86">
              <w:rPr>
                <w:b/>
                <w:sz w:val="22"/>
                <w:szCs w:val="22"/>
              </w:rPr>
              <w:t>P</w:t>
            </w:r>
            <w:r w:rsidRPr="00C74D86">
              <w:rPr>
                <w:b/>
                <w:sz w:val="22"/>
                <w:szCs w:val="22"/>
                <w:vertAlign w:val="subscript"/>
              </w:rPr>
              <w:t>L4t</w:t>
            </w:r>
          </w:p>
        </w:tc>
        <w:tc>
          <w:tcPr>
            <w:tcW w:w="0" w:type="auto"/>
            <w:shd w:val="clear" w:color="auto" w:fill="auto"/>
            <w:vAlign w:val="bottom"/>
          </w:tcPr>
          <w:p w14:paraId="5BED7914" w14:textId="77777777" w:rsidR="002A431E" w:rsidRPr="00C74D86" w:rsidRDefault="002A431E" w:rsidP="00884015">
            <w:pPr>
              <w:jc w:val="right"/>
              <w:rPr>
                <w:b/>
                <w:sz w:val="22"/>
                <w:szCs w:val="22"/>
                <w:vertAlign w:val="subscript"/>
              </w:rPr>
            </w:pPr>
            <w:r w:rsidRPr="00C74D86">
              <w:rPr>
                <w:b/>
                <w:sz w:val="22"/>
                <w:szCs w:val="22"/>
              </w:rPr>
              <w:t>P</w:t>
            </w:r>
            <w:r w:rsidRPr="00C74D86">
              <w:rPr>
                <w:b/>
                <w:sz w:val="22"/>
                <w:szCs w:val="22"/>
                <w:vertAlign w:val="subscript"/>
              </w:rPr>
              <w:t>L5t</w:t>
            </w:r>
          </w:p>
        </w:tc>
        <w:tc>
          <w:tcPr>
            <w:tcW w:w="0" w:type="auto"/>
            <w:shd w:val="clear" w:color="auto" w:fill="auto"/>
            <w:vAlign w:val="bottom"/>
          </w:tcPr>
          <w:p w14:paraId="5BED7915" w14:textId="77777777" w:rsidR="002A431E" w:rsidRPr="00C74D86" w:rsidRDefault="002A431E" w:rsidP="00884015">
            <w:pPr>
              <w:jc w:val="right"/>
              <w:rPr>
                <w:b/>
                <w:sz w:val="22"/>
                <w:szCs w:val="22"/>
              </w:rPr>
            </w:pPr>
            <w:r w:rsidRPr="00C74D86">
              <w:rPr>
                <w:b/>
                <w:sz w:val="22"/>
                <w:szCs w:val="22"/>
              </w:rPr>
              <w:t>P</w:t>
            </w:r>
            <w:r w:rsidRPr="00C74D86">
              <w:rPr>
                <w:b/>
                <w:sz w:val="22"/>
                <w:szCs w:val="22"/>
                <w:vertAlign w:val="subscript"/>
              </w:rPr>
              <w:t>L6t</w:t>
            </w:r>
          </w:p>
        </w:tc>
      </w:tr>
      <w:tr w:rsidR="002A431E" w:rsidRPr="00C74D86" w14:paraId="5BED791E" w14:textId="77777777" w:rsidTr="00884015">
        <w:tc>
          <w:tcPr>
            <w:tcW w:w="0" w:type="auto"/>
            <w:shd w:val="clear" w:color="auto" w:fill="auto"/>
            <w:vAlign w:val="bottom"/>
          </w:tcPr>
          <w:p w14:paraId="5BED7917" w14:textId="77777777" w:rsidR="002A431E" w:rsidRPr="00C74D86" w:rsidRDefault="002A431E" w:rsidP="00884015">
            <w:pPr>
              <w:jc w:val="right"/>
              <w:rPr>
                <w:b/>
                <w:sz w:val="20"/>
                <w:szCs w:val="20"/>
              </w:rPr>
            </w:pPr>
            <w:r w:rsidRPr="00C74D86">
              <w:rPr>
                <w:b/>
                <w:sz w:val="20"/>
                <w:szCs w:val="20"/>
              </w:rPr>
              <w:t>1</w:t>
            </w:r>
          </w:p>
        </w:tc>
        <w:tc>
          <w:tcPr>
            <w:tcW w:w="0" w:type="auto"/>
            <w:shd w:val="clear" w:color="auto" w:fill="auto"/>
            <w:vAlign w:val="bottom"/>
          </w:tcPr>
          <w:p w14:paraId="5BED7918" w14:textId="77777777" w:rsidR="002A431E" w:rsidRPr="00C74D86" w:rsidRDefault="002A431E" w:rsidP="00884015">
            <w:pPr>
              <w:jc w:val="right"/>
              <w:rPr>
                <w:b/>
                <w:sz w:val="20"/>
                <w:szCs w:val="20"/>
              </w:rPr>
            </w:pPr>
            <w:r w:rsidRPr="00C74D86">
              <w:rPr>
                <w:b/>
                <w:sz w:val="20"/>
                <w:szCs w:val="20"/>
              </w:rPr>
              <w:t>1.00000</w:t>
            </w:r>
          </w:p>
        </w:tc>
        <w:tc>
          <w:tcPr>
            <w:tcW w:w="0" w:type="auto"/>
            <w:shd w:val="clear" w:color="auto" w:fill="auto"/>
            <w:vAlign w:val="bottom"/>
          </w:tcPr>
          <w:p w14:paraId="5BED7919" w14:textId="77777777" w:rsidR="002A431E" w:rsidRPr="00C74D86" w:rsidRDefault="002A431E" w:rsidP="00884015">
            <w:pPr>
              <w:jc w:val="right"/>
              <w:rPr>
                <w:b/>
                <w:sz w:val="20"/>
                <w:szCs w:val="20"/>
              </w:rPr>
            </w:pPr>
            <w:r w:rsidRPr="00C74D86">
              <w:rPr>
                <w:b/>
                <w:sz w:val="20"/>
                <w:szCs w:val="20"/>
              </w:rPr>
              <w:t>1.00000</w:t>
            </w:r>
          </w:p>
        </w:tc>
        <w:tc>
          <w:tcPr>
            <w:tcW w:w="0" w:type="auto"/>
            <w:shd w:val="clear" w:color="auto" w:fill="auto"/>
            <w:vAlign w:val="bottom"/>
          </w:tcPr>
          <w:p w14:paraId="5BED791A" w14:textId="77777777" w:rsidR="002A431E" w:rsidRPr="00C74D86" w:rsidRDefault="002A431E" w:rsidP="00884015">
            <w:pPr>
              <w:jc w:val="right"/>
              <w:rPr>
                <w:b/>
                <w:sz w:val="20"/>
                <w:szCs w:val="20"/>
              </w:rPr>
            </w:pPr>
            <w:r w:rsidRPr="00C74D86">
              <w:rPr>
                <w:b/>
                <w:sz w:val="20"/>
                <w:szCs w:val="20"/>
              </w:rPr>
              <w:t>1.00000</w:t>
            </w:r>
          </w:p>
        </w:tc>
        <w:tc>
          <w:tcPr>
            <w:tcW w:w="0" w:type="auto"/>
            <w:shd w:val="clear" w:color="auto" w:fill="auto"/>
            <w:vAlign w:val="bottom"/>
          </w:tcPr>
          <w:p w14:paraId="5BED791B" w14:textId="77777777" w:rsidR="002A431E" w:rsidRPr="00C74D86" w:rsidRDefault="002A431E" w:rsidP="00884015">
            <w:pPr>
              <w:jc w:val="right"/>
              <w:rPr>
                <w:b/>
                <w:sz w:val="20"/>
                <w:szCs w:val="20"/>
              </w:rPr>
            </w:pPr>
            <w:r w:rsidRPr="00C74D86">
              <w:rPr>
                <w:b/>
                <w:sz w:val="20"/>
                <w:szCs w:val="20"/>
              </w:rPr>
              <w:t>1.00000</w:t>
            </w:r>
          </w:p>
        </w:tc>
        <w:tc>
          <w:tcPr>
            <w:tcW w:w="0" w:type="auto"/>
            <w:shd w:val="clear" w:color="auto" w:fill="auto"/>
            <w:vAlign w:val="bottom"/>
          </w:tcPr>
          <w:p w14:paraId="5BED791C" w14:textId="77777777" w:rsidR="002A431E" w:rsidRPr="00C74D86" w:rsidRDefault="002A431E" w:rsidP="00884015">
            <w:pPr>
              <w:jc w:val="right"/>
              <w:rPr>
                <w:b/>
                <w:sz w:val="20"/>
                <w:szCs w:val="20"/>
              </w:rPr>
            </w:pPr>
            <w:r w:rsidRPr="00C74D86">
              <w:rPr>
                <w:b/>
                <w:sz w:val="20"/>
                <w:szCs w:val="20"/>
              </w:rPr>
              <w:t>1.00000</w:t>
            </w:r>
          </w:p>
        </w:tc>
        <w:tc>
          <w:tcPr>
            <w:tcW w:w="0" w:type="auto"/>
            <w:shd w:val="clear" w:color="auto" w:fill="auto"/>
            <w:vAlign w:val="bottom"/>
          </w:tcPr>
          <w:p w14:paraId="5BED791D" w14:textId="77777777" w:rsidR="002A431E" w:rsidRPr="00C74D86" w:rsidRDefault="002A431E" w:rsidP="00884015">
            <w:pPr>
              <w:jc w:val="right"/>
              <w:rPr>
                <w:b/>
                <w:sz w:val="20"/>
                <w:szCs w:val="20"/>
              </w:rPr>
            </w:pPr>
            <w:r w:rsidRPr="00C74D86">
              <w:rPr>
                <w:b/>
                <w:sz w:val="20"/>
                <w:szCs w:val="20"/>
              </w:rPr>
              <w:t>1.00000</w:t>
            </w:r>
          </w:p>
        </w:tc>
      </w:tr>
      <w:tr w:rsidR="002A431E" w:rsidRPr="00C74D86" w14:paraId="5BED7926" w14:textId="77777777" w:rsidTr="00884015">
        <w:tc>
          <w:tcPr>
            <w:tcW w:w="0" w:type="auto"/>
            <w:shd w:val="clear" w:color="auto" w:fill="auto"/>
            <w:vAlign w:val="bottom"/>
          </w:tcPr>
          <w:p w14:paraId="5BED791F" w14:textId="77777777" w:rsidR="002A431E" w:rsidRPr="00C74D86" w:rsidRDefault="002A431E" w:rsidP="00884015">
            <w:pPr>
              <w:jc w:val="right"/>
              <w:rPr>
                <w:b/>
                <w:sz w:val="20"/>
                <w:szCs w:val="20"/>
              </w:rPr>
            </w:pPr>
            <w:r w:rsidRPr="00C74D86">
              <w:rPr>
                <w:b/>
                <w:sz w:val="20"/>
                <w:szCs w:val="20"/>
              </w:rPr>
              <w:t>2</w:t>
            </w:r>
          </w:p>
        </w:tc>
        <w:tc>
          <w:tcPr>
            <w:tcW w:w="0" w:type="auto"/>
            <w:shd w:val="clear" w:color="auto" w:fill="auto"/>
            <w:vAlign w:val="bottom"/>
          </w:tcPr>
          <w:p w14:paraId="5BED7920" w14:textId="77777777" w:rsidR="002A431E" w:rsidRPr="00C74D86" w:rsidRDefault="002A431E" w:rsidP="00884015">
            <w:pPr>
              <w:jc w:val="right"/>
              <w:rPr>
                <w:b/>
                <w:sz w:val="20"/>
                <w:szCs w:val="20"/>
              </w:rPr>
            </w:pPr>
            <w:r w:rsidRPr="00C74D86">
              <w:rPr>
                <w:b/>
                <w:sz w:val="20"/>
                <w:szCs w:val="20"/>
              </w:rPr>
              <w:t>0.98918</w:t>
            </w:r>
          </w:p>
        </w:tc>
        <w:tc>
          <w:tcPr>
            <w:tcW w:w="0" w:type="auto"/>
            <w:shd w:val="clear" w:color="auto" w:fill="auto"/>
            <w:vAlign w:val="bottom"/>
          </w:tcPr>
          <w:p w14:paraId="5BED7921" w14:textId="77777777" w:rsidR="002A431E" w:rsidRPr="00C74D86" w:rsidRDefault="002A431E" w:rsidP="00884015">
            <w:pPr>
              <w:jc w:val="right"/>
              <w:rPr>
                <w:b/>
                <w:sz w:val="20"/>
                <w:szCs w:val="20"/>
              </w:rPr>
            </w:pPr>
            <w:r w:rsidRPr="00C74D86">
              <w:rPr>
                <w:b/>
                <w:sz w:val="20"/>
                <w:szCs w:val="20"/>
              </w:rPr>
              <w:t>0.99562</w:t>
            </w:r>
          </w:p>
        </w:tc>
        <w:tc>
          <w:tcPr>
            <w:tcW w:w="0" w:type="auto"/>
            <w:shd w:val="clear" w:color="auto" w:fill="auto"/>
            <w:vAlign w:val="bottom"/>
          </w:tcPr>
          <w:p w14:paraId="5BED7922" w14:textId="77777777" w:rsidR="002A431E" w:rsidRPr="00C74D86" w:rsidRDefault="002A431E" w:rsidP="00884015">
            <w:pPr>
              <w:jc w:val="right"/>
              <w:rPr>
                <w:b/>
                <w:sz w:val="20"/>
                <w:szCs w:val="20"/>
              </w:rPr>
            </w:pPr>
            <w:r w:rsidRPr="00C74D86">
              <w:rPr>
                <w:b/>
                <w:sz w:val="20"/>
                <w:szCs w:val="20"/>
              </w:rPr>
              <w:t>0.99083</w:t>
            </w:r>
          </w:p>
        </w:tc>
        <w:tc>
          <w:tcPr>
            <w:tcW w:w="0" w:type="auto"/>
            <w:shd w:val="clear" w:color="auto" w:fill="auto"/>
            <w:vAlign w:val="bottom"/>
          </w:tcPr>
          <w:p w14:paraId="5BED7923" w14:textId="77777777" w:rsidR="002A431E" w:rsidRPr="00C74D86" w:rsidRDefault="002A431E" w:rsidP="00884015">
            <w:pPr>
              <w:jc w:val="right"/>
              <w:rPr>
                <w:b/>
                <w:sz w:val="20"/>
                <w:szCs w:val="20"/>
              </w:rPr>
            </w:pPr>
            <w:r w:rsidRPr="00C74D86">
              <w:rPr>
                <w:b/>
                <w:sz w:val="20"/>
                <w:szCs w:val="20"/>
              </w:rPr>
              <w:t>1.00571</w:t>
            </w:r>
          </w:p>
        </w:tc>
        <w:tc>
          <w:tcPr>
            <w:tcW w:w="0" w:type="auto"/>
            <w:shd w:val="clear" w:color="auto" w:fill="auto"/>
            <w:vAlign w:val="bottom"/>
          </w:tcPr>
          <w:p w14:paraId="5BED7924" w14:textId="77777777" w:rsidR="002A431E" w:rsidRPr="00C74D86" w:rsidRDefault="002A431E" w:rsidP="00884015">
            <w:pPr>
              <w:jc w:val="right"/>
              <w:rPr>
                <w:b/>
                <w:sz w:val="20"/>
                <w:szCs w:val="20"/>
              </w:rPr>
            </w:pPr>
            <w:r w:rsidRPr="00C74D86">
              <w:rPr>
                <w:b/>
                <w:sz w:val="20"/>
                <w:szCs w:val="20"/>
              </w:rPr>
              <w:t>0.99755</w:t>
            </w:r>
          </w:p>
        </w:tc>
        <w:tc>
          <w:tcPr>
            <w:tcW w:w="0" w:type="auto"/>
            <w:shd w:val="clear" w:color="auto" w:fill="auto"/>
            <w:vAlign w:val="bottom"/>
          </w:tcPr>
          <w:p w14:paraId="5BED7925" w14:textId="77777777" w:rsidR="002A431E" w:rsidRPr="00C74D86" w:rsidRDefault="002A431E" w:rsidP="00884015">
            <w:pPr>
              <w:jc w:val="right"/>
              <w:rPr>
                <w:b/>
                <w:sz w:val="20"/>
                <w:szCs w:val="20"/>
              </w:rPr>
            </w:pPr>
            <w:r w:rsidRPr="00C74D86">
              <w:rPr>
                <w:b/>
                <w:sz w:val="20"/>
                <w:szCs w:val="20"/>
              </w:rPr>
              <w:t>0.99373</w:t>
            </w:r>
          </w:p>
        </w:tc>
      </w:tr>
      <w:tr w:rsidR="002A431E" w:rsidRPr="00C74D86" w14:paraId="5BED792E" w14:textId="77777777" w:rsidTr="00884015">
        <w:tc>
          <w:tcPr>
            <w:tcW w:w="0" w:type="auto"/>
            <w:shd w:val="clear" w:color="auto" w:fill="auto"/>
            <w:vAlign w:val="bottom"/>
          </w:tcPr>
          <w:p w14:paraId="5BED7927" w14:textId="77777777" w:rsidR="002A431E" w:rsidRPr="00C74D86" w:rsidRDefault="002A431E" w:rsidP="00884015">
            <w:pPr>
              <w:jc w:val="right"/>
              <w:rPr>
                <w:b/>
                <w:sz w:val="20"/>
                <w:szCs w:val="20"/>
              </w:rPr>
            </w:pPr>
            <w:r w:rsidRPr="00C74D86">
              <w:rPr>
                <w:b/>
                <w:sz w:val="20"/>
                <w:szCs w:val="20"/>
              </w:rPr>
              <w:t>3</w:t>
            </w:r>
          </w:p>
        </w:tc>
        <w:tc>
          <w:tcPr>
            <w:tcW w:w="0" w:type="auto"/>
            <w:shd w:val="clear" w:color="auto" w:fill="auto"/>
            <w:vAlign w:val="bottom"/>
          </w:tcPr>
          <w:p w14:paraId="5BED7928" w14:textId="77777777" w:rsidR="002A431E" w:rsidRPr="00C74D86" w:rsidRDefault="002A431E" w:rsidP="00884015">
            <w:pPr>
              <w:jc w:val="right"/>
              <w:rPr>
                <w:b/>
                <w:sz w:val="20"/>
                <w:szCs w:val="20"/>
              </w:rPr>
            </w:pPr>
            <w:r w:rsidRPr="00C74D86">
              <w:rPr>
                <w:b/>
                <w:sz w:val="20"/>
                <w:szCs w:val="20"/>
              </w:rPr>
              <w:t>1.02496</w:t>
            </w:r>
          </w:p>
        </w:tc>
        <w:tc>
          <w:tcPr>
            <w:tcW w:w="0" w:type="auto"/>
            <w:shd w:val="clear" w:color="auto" w:fill="auto"/>
            <w:vAlign w:val="bottom"/>
          </w:tcPr>
          <w:p w14:paraId="5BED7929" w14:textId="77777777" w:rsidR="002A431E" w:rsidRPr="00C74D86" w:rsidRDefault="002A431E" w:rsidP="00884015">
            <w:pPr>
              <w:jc w:val="right"/>
              <w:rPr>
                <w:b/>
                <w:sz w:val="20"/>
                <w:szCs w:val="20"/>
              </w:rPr>
            </w:pPr>
            <w:r w:rsidRPr="00C74D86">
              <w:rPr>
                <w:b/>
                <w:sz w:val="20"/>
                <w:szCs w:val="20"/>
              </w:rPr>
              <w:t>1.02431</w:t>
            </w:r>
          </w:p>
        </w:tc>
        <w:tc>
          <w:tcPr>
            <w:tcW w:w="0" w:type="auto"/>
            <w:shd w:val="clear" w:color="auto" w:fill="auto"/>
            <w:vAlign w:val="bottom"/>
          </w:tcPr>
          <w:p w14:paraId="5BED792A" w14:textId="77777777" w:rsidR="002A431E" w:rsidRPr="00C74D86" w:rsidRDefault="002A431E" w:rsidP="00884015">
            <w:pPr>
              <w:jc w:val="right"/>
              <w:rPr>
                <w:b/>
                <w:sz w:val="20"/>
                <w:szCs w:val="20"/>
              </w:rPr>
            </w:pPr>
            <w:r w:rsidRPr="00C74D86">
              <w:rPr>
                <w:b/>
                <w:sz w:val="20"/>
                <w:szCs w:val="20"/>
              </w:rPr>
              <w:t>1.02241</w:t>
            </w:r>
          </w:p>
        </w:tc>
        <w:tc>
          <w:tcPr>
            <w:tcW w:w="0" w:type="auto"/>
            <w:shd w:val="clear" w:color="auto" w:fill="auto"/>
            <w:vAlign w:val="bottom"/>
          </w:tcPr>
          <w:p w14:paraId="5BED792B" w14:textId="77777777" w:rsidR="002A431E" w:rsidRPr="00C74D86" w:rsidRDefault="002A431E" w:rsidP="00884015">
            <w:pPr>
              <w:jc w:val="right"/>
              <w:rPr>
                <w:b/>
                <w:sz w:val="20"/>
                <w:szCs w:val="20"/>
              </w:rPr>
            </w:pPr>
            <w:r w:rsidRPr="00C74D86">
              <w:rPr>
                <w:b/>
                <w:sz w:val="20"/>
                <w:szCs w:val="20"/>
              </w:rPr>
              <w:t>1.03145</w:t>
            </w:r>
          </w:p>
        </w:tc>
        <w:tc>
          <w:tcPr>
            <w:tcW w:w="0" w:type="auto"/>
            <w:shd w:val="clear" w:color="auto" w:fill="auto"/>
            <w:vAlign w:val="bottom"/>
          </w:tcPr>
          <w:p w14:paraId="5BED792C" w14:textId="77777777" w:rsidR="002A431E" w:rsidRPr="00C74D86" w:rsidRDefault="002A431E" w:rsidP="00884015">
            <w:pPr>
              <w:jc w:val="right"/>
              <w:rPr>
                <w:b/>
                <w:sz w:val="20"/>
                <w:szCs w:val="20"/>
              </w:rPr>
            </w:pPr>
            <w:r w:rsidRPr="00C74D86">
              <w:rPr>
                <w:b/>
                <w:sz w:val="20"/>
                <w:szCs w:val="20"/>
              </w:rPr>
              <w:t>1.03206</w:t>
            </w:r>
          </w:p>
        </w:tc>
        <w:tc>
          <w:tcPr>
            <w:tcW w:w="0" w:type="auto"/>
            <w:shd w:val="clear" w:color="auto" w:fill="auto"/>
            <w:vAlign w:val="bottom"/>
          </w:tcPr>
          <w:p w14:paraId="5BED792D" w14:textId="77777777" w:rsidR="002A431E" w:rsidRPr="00C74D86" w:rsidRDefault="002A431E" w:rsidP="00884015">
            <w:pPr>
              <w:jc w:val="right"/>
              <w:rPr>
                <w:b/>
                <w:sz w:val="20"/>
                <w:szCs w:val="20"/>
              </w:rPr>
            </w:pPr>
            <w:r w:rsidRPr="00C74D86">
              <w:rPr>
                <w:b/>
                <w:sz w:val="20"/>
                <w:szCs w:val="20"/>
              </w:rPr>
              <w:t>1.02754</w:t>
            </w:r>
          </w:p>
        </w:tc>
      </w:tr>
      <w:tr w:rsidR="002A431E" w:rsidRPr="00C74D86" w14:paraId="5BED7936" w14:textId="77777777" w:rsidTr="00884015">
        <w:tc>
          <w:tcPr>
            <w:tcW w:w="0" w:type="auto"/>
            <w:shd w:val="clear" w:color="auto" w:fill="auto"/>
            <w:vAlign w:val="bottom"/>
          </w:tcPr>
          <w:p w14:paraId="5BED792F" w14:textId="77777777" w:rsidR="002A431E" w:rsidRPr="00C74D86" w:rsidRDefault="002A431E" w:rsidP="00884015">
            <w:pPr>
              <w:jc w:val="right"/>
              <w:rPr>
                <w:b/>
                <w:sz w:val="20"/>
                <w:szCs w:val="20"/>
              </w:rPr>
            </w:pPr>
            <w:r w:rsidRPr="00C74D86">
              <w:rPr>
                <w:b/>
                <w:sz w:val="20"/>
                <w:szCs w:val="20"/>
              </w:rPr>
              <w:t>4</w:t>
            </w:r>
          </w:p>
        </w:tc>
        <w:tc>
          <w:tcPr>
            <w:tcW w:w="0" w:type="auto"/>
            <w:shd w:val="clear" w:color="auto" w:fill="auto"/>
            <w:vAlign w:val="bottom"/>
          </w:tcPr>
          <w:p w14:paraId="5BED7930" w14:textId="77777777" w:rsidR="002A431E" w:rsidRPr="00C74D86" w:rsidRDefault="002A431E" w:rsidP="00884015">
            <w:pPr>
              <w:jc w:val="right"/>
              <w:rPr>
                <w:b/>
                <w:sz w:val="20"/>
                <w:szCs w:val="20"/>
              </w:rPr>
            </w:pPr>
            <w:r w:rsidRPr="00C74D86">
              <w:rPr>
                <w:b/>
                <w:sz w:val="20"/>
                <w:szCs w:val="20"/>
              </w:rPr>
              <w:t>0.99148</w:t>
            </w:r>
          </w:p>
        </w:tc>
        <w:tc>
          <w:tcPr>
            <w:tcW w:w="0" w:type="auto"/>
            <w:shd w:val="clear" w:color="auto" w:fill="auto"/>
            <w:vAlign w:val="bottom"/>
          </w:tcPr>
          <w:p w14:paraId="5BED7931" w14:textId="77777777" w:rsidR="002A431E" w:rsidRPr="00C74D86" w:rsidRDefault="002A431E" w:rsidP="00884015">
            <w:pPr>
              <w:jc w:val="right"/>
              <w:rPr>
                <w:b/>
                <w:sz w:val="20"/>
                <w:szCs w:val="20"/>
              </w:rPr>
            </w:pPr>
            <w:r w:rsidRPr="00C74D86">
              <w:rPr>
                <w:b/>
                <w:sz w:val="20"/>
                <w:szCs w:val="20"/>
              </w:rPr>
              <w:t>0.99702</w:t>
            </w:r>
          </w:p>
        </w:tc>
        <w:tc>
          <w:tcPr>
            <w:tcW w:w="0" w:type="auto"/>
            <w:shd w:val="clear" w:color="auto" w:fill="auto"/>
            <w:vAlign w:val="bottom"/>
          </w:tcPr>
          <w:p w14:paraId="5BED7932" w14:textId="77777777" w:rsidR="002A431E" w:rsidRPr="00C74D86" w:rsidRDefault="002A431E" w:rsidP="00884015">
            <w:pPr>
              <w:jc w:val="right"/>
              <w:rPr>
                <w:b/>
                <w:sz w:val="20"/>
                <w:szCs w:val="20"/>
              </w:rPr>
            </w:pPr>
            <w:r w:rsidRPr="00C74D86">
              <w:rPr>
                <w:b/>
                <w:sz w:val="20"/>
                <w:szCs w:val="20"/>
              </w:rPr>
              <w:t>0.99306</w:t>
            </w:r>
          </w:p>
        </w:tc>
        <w:tc>
          <w:tcPr>
            <w:tcW w:w="0" w:type="auto"/>
            <w:shd w:val="clear" w:color="auto" w:fill="auto"/>
            <w:vAlign w:val="bottom"/>
          </w:tcPr>
          <w:p w14:paraId="5BED7933" w14:textId="77777777" w:rsidR="002A431E" w:rsidRPr="00C74D86" w:rsidRDefault="002A431E" w:rsidP="00884015">
            <w:pPr>
              <w:jc w:val="right"/>
              <w:rPr>
                <w:b/>
                <w:sz w:val="20"/>
                <w:szCs w:val="20"/>
              </w:rPr>
            </w:pPr>
            <w:r w:rsidRPr="00C74D86">
              <w:rPr>
                <w:b/>
                <w:sz w:val="20"/>
                <w:szCs w:val="20"/>
              </w:rPr>
              <w:t>0.99861</w:t>
            </w:r>
          </w:p>
        </w:tc>
        <w:tc>
          <w:tcPr>
            <w:tcW w:w="0" w:type="auto"/>
            <w:shd w:val="clear" w:color="auto" w:fill="auto"/>
            <w:vAlign w:val="bottom"/>
          </w:tcPr>
          <w:p w14:paraId="5BED7934" w14:textId="77777777" w:rsidR="002A431E" w:rsidRPr="00C74D86" w:rsidRDefault="002A431E" w:rsidP="00884015">
            <w:pPr>
              <w:jc w:val="right"/>
              <w:rPr>
                <w:b/>
                <w:sz w:val="20"/>
                <w:szCs w:val="20"/>
              </w:rPr>
            </w:pPr>
            <w:r w:rsidRPr="00C74D86">
              <w:rPr>
                <w:b/>
                <w:sz w:val="20"/>
                <w:szCs w:val="20"/>
              </w:rPr>
              <w:t>0.99921</w:t>
            </w:r>
          </w:p>
        </w:tc>
        <w:tc>
          <w:tcPr>
            <w:tcW w:w="0" w:type="auto"/>
            <w:shd w:val="clear" w:color="auto" w:fill="auto"/>
            <w:vAlign w:val="bottom"/>
          </w:tcPr>
          <w:p w14:paraId="5BED7935" w14:textId="77777777" w:rsidR="002A431E" w:rsidRPr="00C74D86" w:rsidRDefault="002A431E" w:rsidP="00884015">
            <w:pPr>
              <w:jc w:val="right"/>
              <w:rPr>
                <w:b/>
                <w:sz w:val="20"/>
                <w:szCs w:val="20"/>
              </w:rPr>
            </w:pPr>
            <w:r w:rsidRPr="00C74D86">
              <w:rPr>
                <w:b/>
                <w:sz w:val="20"/>
                <w:szCs w:val="20"/>
              </w:rPr>
              <w:t>1.01174</w:t>
            </w:r>
          </w:p>
        </w:tc>
      </w:tr>
      <w:tr w:rsidR="002A431E" w:rsidRPr="00C74D86" w14:paraId="5BED793E" w14:textId="77777777" w:rsidTr="00884015">
        <w:tc>
          <w:tcPr>
            <w:tcW w:w="0" w:type="auto"/>
            <w:shd w:val="clear" w:color="auto" w:fill="auto"/>
            <w:vAlign w:val="bottom"/>
          </w:tcPr>
          <w:p w14:paraId="5BED7937" w14:textId="77777777" w:rsidR="002A431E" w:rsidRPr="00C74D86" w:rsidRDefault="002A431E" w:rsidP="00884015">
            <w:pPr>
              <w:jc w:val="right"/>
              <w:rPr>
                <w:b/>
                <w:sz w:val="20"/>
                <w:szCs w:val="20"/>
              </w:rPr>
            </w:pPr>
            <w:r w:rsidRPr="00C74D86">
              <w:rPr>
                <w:b/>
                <w:sz w:val="20"/>
                <w:szCs w:val="20"/>
              </w:rPr>
              <w:t>5</w:t>
            </w:r>
          </w:p>
        </w:tc>
        <w:tc>
          <w:tcPr>
            <w:tcW w:w="0" w:type="auto"/>
            <w:shd w:val="clear" w:color="auto" w:fill="auto"/>
            <w:vAlign w:val="bottom"/>
          </w:tcPr>
          <w:p w14:paraId="5BED7938" w14:textId="77777777" w:rsidR="002A431E" w:rsidRPr="00C74D86" w:rsidRDefault="002A431E" w:rsidP="00884015">
            <w:pPr>
              <w:jc w:val="right"/>
              <w:rPr>
                <w:b/>
                <w:sz w:val="20"/>
                <w:szCs w:val="20"/>
              </w:rPr>
            </w:pPr>
            <w:r w:rsidRPr="00C74D86">
              <w:rPr>
                <w:b/>
                <w:sz w:val="20"/>
                <w:szCs w:val="20"/>
              </w:rPr>
              <w:t>0.98779</w:t>
            </w:r>
          </w:p>
        </w:tc>
        <w:tc>
          <w:tcPr>
            <w:tcW w:w="0" w:type="auto"/>
            <w:shd w:val="clear" w:color="auto" w:fill="auto"/>
            <w:vAlign w:val="bottom"/>
          </w:tcPr>
          <w:p w14:paraId="5BED7939" w14:textId="77777777" w:rsidR="002A431E" w:rsidRPr="00C74D86" w:rsidRDefault="002A431E" w:rsidP="00884015">
            <w:pPr>
              <w:jc w:val="right"/>
              <w:rPr>
                <w:b/>
                <w:sz w:val="20"/>
                <w:szCs w:val="20"/>
              </w:rPr>
            </w:pPr>
            <w:r w:rsidRPr="00C74D86">
              <w:rPr>
                <w:b/>
                <w:sz w:val="20"/>
                <w:szCs w:val="20"/>
              </w:rPr>
              <w:t>0.99087</w:t>
            </w:r>
          </w:p>
        </w:tc>
        <w:tc>
          <w:tcPr>
            <w:tcW w:w="0" w:type="auto"/>
            <w:shd w:val="clear" w:color="auto" w:fill="auto"/>
            <w:vAlign w:val="bottom"/>
          </w:tcPr>
          <w:p w14:paraId="5BED793A" w14:textId="77777777" w:rsidR="002A431E" w:rsidRPr="00C74D86" w:rsidRDefault="002A431E" w:rsidP="00884015">
            <w:pPr>
              <w:jc w:val="right"/>
              <w:rPr>
                <w:b/>
                <w:sz w:val="20"/>
                <w:szCs w:val="20"/>
              </w:rPr>
            </w:pPr>
            <w:r w:rsidRPr="00C74D86">
              <w:rPr>
                <w:b/>
                <w:sz w:val="20"/>
                <w:szCs w:val="20"/>
              </w:rPr>
              <w:t>0.98804</w:t>
            </w:r>
          </w:p>
        </w:tc>
        <w:tc>
          <w:tcPr>
            <w:tcW w:w="0" w:type="auto"/>
            <w:shd w:val="clear" w:color="auto" w:fill="auto"/>
            <w:vAlign w:val="bottom"/>
          </w:tcPr>
          <w:p w14:paraId="5BED793B" w14:textId="77777777" w:rsidR="002A431E" w:rsidRPr="00C74D86" w:rsidRDefault="002A431E" w:rsidP="00884015">
            <w:pPr>
              <w:jc w:val="right"/>
              <w:rPr>
                <w:b/>
                <w:sz w:val="20"/>
                <w:szCs w:val="20"/>
              </w:rPr>
            </w:pPr>
            <w:r w:rsidRPr="00C74D86">
              <w:rPr>
                <w:b/>
                <w:sz w:val="20"/>
                <w:szCs w:val="20"/>
              </w:rPr>
              <w:t>1.00480</w:t>
            </w:r>
          </w:p>
        </w:tc>
        <w:tc>
          <w:tcPr>
            <w:tcW w:w="0" w:type="auto"/>
            <w:shd w:val="clear" w:color="auto" w:fill="auto"/>
            <w:vAlign w:val="bottom"/>
          </w:tcPr>
          <w:p w14:paraId="5BED793C" w14:textId="77777777" w:rsidR="002A431E" w:rsidRPr="00C74D86" w:rsidRDefault="002A431E" w:rsidP="00884015">
            <w:pPr>
              <w:jc w:val="right"/>
              <w:rPr>
                <w:b/>
                <w:sz w:val="20"/>
                <w:szCs w:val="20"/>
              </w:rPr>
            </w:pPr>
            <w:r w:rsidRPr="00C74D86">
              <w:rPr>
                <w:b/>
                <w:sz w:val="20"/>
                <w:szCs w:val="20"/>
              </w:rPr>
              <w:t>0.99546</w:t>
            </w:r>
          </w:p>
        </w:tc>
        <w:tc>
          <w:tcPr>
            <w:tcW w:w="0" w:type="auto"/>
            <w:shd w:val="clear" w:color="auto" w:fill="auto"/>
            <w:vAlign w:val="bottom"/>
          </w:tcPr>
          <w:p w14:paraId="5BED793D" w14:textId="77777777" w:rsidR="002A431E" w:rsidRPr="00C74D86" w:rsidRDefault="002A431E" w:rsidP="00884015">
            <w:pPr>
              <w:jc w:val="right"/>
              <w:rPr>
                <w:b/>
                <w:sz w:val="20"/>
                <w:szCs w:val="20"/>
              </w:rPr>
            </w:pPr>
            <w:r w:rsidRPr="00C74D86">
              <w:rPr>
                <w:b/>
                <w:sz w:val="20"/>
                <w:szCs w:val="20"/>
              </w:rPr>
              <w:t>0.99992</w:t>
            </w:r>
          </w:p>
        </w:tc>
      </w:tr>
      <w:tr w:rsidR="002A431E" w:rsidRPr="00C74D86" w14:paraId="5BED7946" w14:textId="77777777" w:rsidTr="00884015">
        <w:tc>
          <w:tcPr>
            <w:tcW w:w="0" w:type="auto"/>
            <w:shd w:val="clear" w:color="auto" w:fill="auto"/>
            <w:vAlign w:val="bottom"/>
          </w:tcPr>
          <w:p w14:paraId="5BED793F" w14:textId="77777777" w:rsidR="002A431E" w:rsidRPr="00C74D86" w:rsidRDefault="002A431E" w:rsidP="00884015">
            <w:pPr>
              <w:jc w:val="right"/>
              <w:rPr>
                <w:b/>
                <w:sz w:val="20"/>
                <w:szCs w:val="20"/>
              </w:rPr>
            </w:pPr>
            <w:r w:rsidRPr="00C74D86">
              <w:rPr>
                <w:b/>
                <w:sz w:val="20"/>
                <w:szCs w:val="20"/>
              </w:rPr>
              <w:t>6</w:t>
            </w:r>
          </w:p>
        </w:tc>
        <w:tc>
          <w:tcPr>
            <w:tcW w:w="0" w:type="auto"/>
            <w:shd w:val="clear" w:color="auto" w:fill="auto"/>
            <w:vAlign w:val="bottom"/>
          </w:tcPr>
          <w:p w14:paraId="5BED7940" w14:textId="77777777" w:rsidR="002A431E" w:rsidRPr="00C74D86" w:rsidRDefault="002A431E" w:rsidP="00884015">
            <w:pPr>
              <w:jc w:val="right"/>
              <w:rPr>
                <w:b/>
                <w:sz w:val="20"/>
                <w:szCs w:val="20"/>
              </w:rPr>
            </w:pPr>
            <w:r w:rsidRPr="00C74D86">
              <w:rPr>
                <w:b/>
                <w:sz w:val="20"/>
                <w:szCs w:val="20"/>
              </w:rPr>
              <w:t>0.97120</w:t>
            </w:r>
          </w:p>
        </w:tc>
        <w:tc>
          <w:tcPr>
            <w:tcW w:w="0" w:type="auto"/>
            <w:shd w:val="clear" w:color="auto" w:fill="auto"/>
            <w:vAlign w:val="bottom"/>
          </w:tcPr>
          <w:p w14:paraId="5BED7941" w14:textId="77777777" w:rsidR="002A431E" w:rsidRPr="00C74D86" w:rsidRDefault="002A431E" w:rsidP="00884015">
            <w:pPr>
              <w:jc w:val="right"/>
              <w:rPr>
                <w:b/>
                <w:sz w:val="20"/>
                <w:szCs w:val="20"/>
              </w:rPr>
            </w:pPr>
            <w:r w:rsidRPr="00C74D86">
              <w:rPr>
                <w:b/>
                <w:sz w:val="20"/>
                <w:szCs w:val="20"/>
              </w:rPr>
              <w:t>0.98053</w:t>
            </w:r>
          </w:p>
        </w:tc>
        <w:tc>
          <w:tcPr>
            <w:tcW w:w="0" w:type="auto"/>
            <w:shd w:val="clear" w:color="auto" w:fill="auto"/>
            <w:vAlign w:val="bottom"/>
          </w:tcPr>
          <w:p w14:paraId="5BED7942" w14:textId="77777777" w:rsidR="002A431E" w:rsidRPr="00C74D86" w:rsidRDefault="002A431E" w:rsidP="00884015">
            <w:pPr>
              <w:jc w:val="right"/>
              <w:rPr>
                <w:b/>
                <w:sz w:val="20"/>
                <w:szCs w:val="20"/>
              </w:rPr>
            </w:pPr>
            <w:r w:rsidRPr="00C74D86">
              <w:rPr>
                <w:b/>
                <w:sz w:val="20"/>
                <w:szCs w:val="20"/>
              </w:rPr>
              <w:t>0.97689</w:t>
            </w:r>
          </w:p>
        </w:tc>
        <w:tc>
          <w:tcPr>
            <w:tcW w:w="0" w:type="auto"/>
            <w:shd w:val="clear" w:color="auto" w:fill="auto"/>
            <w:vAlign w:val="bottom"/>
          </w:tcPr>
          <w:p w14:paraId="5BED7943" w14:textId="77777777" w:rsidR="002A431E" w:rsidRPr="00C74D86" w:rsidRDefault="002A431E" w:rsidP="00884015">
            <w:pPr>
              <w:jc w:val="right"/>
              <w:rPr>
                <w:b/>
                <w:sz w:val="20"/>
                <w:szCs w:val="20"/>
              </w:rPr>
            </w:pPr>
            <w:r w:rsidRPr="00C74D86">
              <w:rPr>
                <w:b/>
                <w:sz w:val="20"/>
                <w:szCs w:val="20"/>
              </w:rPr>
              <w:t>0.98820</w:t>
            </w:r>
          </w:p>
        </w:tc>
        <w:tc>
          <w:tcPr>
            <w:tcW w:w="0" w:type="auto"/>
            <w:shd w:val="clear" w:color="auto" w:fill="auto"/>
            <w:vAlign w:val="bottom"/>
          </w:tcPr>
          <w:p w14:paraId="5BED7944" w14:textId="77777777" w:rsidR="002A431E" w:rsidRPr="00C74D86" w:rsidRDefault="002A431E" w:rsidP="00884015">
            <w:pPr>
              <w:jc w:val="right"/>
              <w:rPr>
                <w:b/>
                <w:sz w:val="20"/>
                <w:szCs w:val="20"/>
              </w:rPr>
            </w:pPr>
            <w:r w:rsidRPr="00C74D86">
              <w:rPr>
                <w:b/>
                <w:sz w:val="20"/>
                <w:szCs w:val="20"/>
              </w:rPr>
              <w:t>0.98081</w:t>
            </w:r>
          </w:p>
        </w:tc>
        <w:tc>
          <w:tcPr>
            <w:tcW w:w="0" w:type="auto"/>
            <w:shd w:val="clear" w:color="auto" w:fill="auto"/>
            <w:vAlign w:val="bottom"/>
          </w:tcPr>
          <w:p w14:paraId="5BED7945" w14:textId="77777777" w:rsidR="002A431E" w:rsidRPr="00C74D86" w:rsidRDefault="002A431E" w:rsidP="00884015">
            <w:pPr>
              <w:jc w:val="right"/>
              <w:rPr>
                <w:b/>
                <w:sz w:val="20"/>
                <w:szCs w:val="20"/>
              </w:rPr>
            </w:pPr>
            <w:r w:rsidRPr="00C74D86">
              <w:rPr>
                <w:b/>
                <w:sz w:val="20"/>
                <w:szCs w:val="20"/>
              </w:rPr>
              <w:t>0.98339</w:t>
            </w:r>
          </w:p>
        </w:tc>
      </w:tr>
      <w:tr w:rsidR="002A431E" w:rsidRPr="00C74D86" w14:paraId="5BED794E" w14:textId="77777777" w:rsidTr="00884015">
        <w:tc>
          <w:tcPr>
            <w:tcW w:w="0" w:type="auto"/>
            <w:shd w:val="clear" w:color="auto" w:fill="auto"/>
            <w:vAlign w:val="bottom"/>
          </w:tcPr>
          <w:p w14:paraId="5BED7947" w14:textId="77777777" w:rsidR="002A431E" w:rsidRPr="00C74D86" w:rsidRDefault="002A431E" w:rsidP="00884015">
            <w:pPr>
              <w:jc w:val="right"/>
              <w:rPr>
                <w:b/>
                <w:sz w:val="20"/>
                <w:szCs w:val="20"/>
              </w:rPr>
            </w:pPr>
            <w:r w:rsidRPr="00C74D86">
              <w:rPr>
                <w:b/>
                <w:sz w:val="20"/>
                <w:szCs w:val="20"/>
              </w:rPr>
              <w:t>7</w:t>
            </w:r>
          </w:p>
        </w:tc>
        <w:tc>
          <w:tcPr>
            <w:tcW w:w="0" w:type="auto"/>
            <w:shd w:val="clear" w:color="auto" w:fill="auto"/>
            <w:vAlign w:val="bottom"/>
          </w:tcPr>
          <w:p w14:paraId="5BED7948" w14:textId="77777777" w:rsidR="002A431E" w:rsidRPr="00C74D86" w:rsidRDefault="002A431E" w:rsidP="00884015">
            <w:pPr>
              <w:jc w:val="right"/>
              <w:rPr>
                <w:b/>
                <w:sz w:val="20"/>
                <w:szCs w:val="20"/>
              </w:rPr>
            </w:pPr>
            <w:r w:rsidRPr="00C74D86">
              <w:rPr>
                <w:b/>
                <w:sz w:val="20"/>
                <w:szCs w:val="20"/>
              </w:rPr>
              <w:t>0.96716</w:t>
            </w:r>
          </w:p>
        </w:tc>
        <w:tc>
          <w:tcPr>
            <w:tcW w:w="0" w:type="auto"/>
            <w:shd w:val="clear" w:color="auto" w:fill="auto"/>
            <w:vAlign w:val="bottom"/>
          </w:tcPr>
          <w:p w14:paraId="5BED7949" w14:textId="77777777" w:rsidR="002A431E" w:rsidRPr="00C74D86" w:rsidRDefault="002A431E" w:rsidP="00884015">
            <w:pPr>
              <w:jc w:val="right"/>
              <w:rPr>
                <w:b/>
                <w:sz w:val="20"/>
                <w:szCs w:val="20"/>
              </w:rPr>
            </w:pPr>
            <w:r w:rsidRPr="00C74D86">
              <w:rPr>
                <w:b/>
                <w:sz w:val="20"/>
                <w:szCs w:val="20"/>
              </w:rPr>
              <w:t>0.97469</w:t>
            </w:r>
          </w:p>
        </w:tc>
        <w:tc>
          <w:tcPr>
            <w:tcW w:w="0" w:type="auto"/>
            <w:shd w:val="clear" w:color="auto" w:fill="auto"/>
            <w:vAlign w:val="bottom"/>
          </w:tcPr>
          <w:p w14:paraId="5BED794A" w14:textId="77777777" w:rsidR="002A431E" w:rsidRPr="00C74D86" w:rsidRDefault="002A431E" w:rsidP="00884015">
            <w:pPr>
              <w:jc w:val="right"/>
              <w:rPr>
                <w:b/>
                <w:sz w:val="20"/>
                <w:szCs w:val="20"/>
              </w:rPr>
            </w:pPr>
            <w:r w:rsidRPr="00C74D86">
              <w:rPr>
                <w:b/>
                <w:sz w:val="20"/>
                <w:szCs w:val="20"/>
              </w:rPr>
              <w:t>0.97183</w:t>
            </w:r>
          </w:p>
        </w:tc>
        <w:tc>
          <w:tcPr>
            <w:tcW w:w="0" w:type="auto"/>
            <w:shd w:val="clear" w:color="auto" w:fill="auto"/>
            <w:vAlign w:val="bottom"/>
          </w:tcPr>
          <w:p w14:paraId="5BED794B" w14:textId="77777777" w:rsidR="002A431E" w:rsidRPr="00C74D86" w:rsidRDefault="002A431E" w:rsidP="00884015">
            <w:pPr>
              <w:jc w:val="right"/>
              <w:rPr>
                <w:b/>
                <w:sz w:val="20"/>
                <w:szCs w:val="20"/>
              </w:rPr>
            </w:pPr>
            <w:r w:rsidRPr="00C74D86">
              <w:rPr>
                <w:b/>
                <w:sz w:val="20"/>
                <w:szCs w:val="20"/>
              </w:rPr>
              <w:t>0.98043</w:t>
            </w:r>
          </w:p>
        </w:tc>
        <w:tc>
          <w:tcPr>
            <w:tcW w:w="0" w:type="auto"/>
            <w:shd w:val="clear" w:color="auto" w:fill="auto"/>
            <w:vAlign w:val="bottom"/>
          </w:tcPr>
          <w:p w14:paraId="5BED794C" w14:textId="77777777" w:rsidR="002A431E" w:rsidRPr="00C74D86" w:rsidRDefault="002A431E" w:rsidP="00884015">
            <w:pPr>
              <w:jc w:val="right"/>
              <w:rPr>
                <w:b/>
                <w:sz w:val="20"/>
                <w:szCs w:val="20"/>
              </w:rPr>
            </w:pPr>
            <w:r w:rsidRPr="00C74D86">
              <w:rPr>
                <w:b/>
                <w:sz w:val="20"/>
                <w:szCs w:val="20"/>
              </w:rPr>
              <w:t>0.97361</w:t>
            </w:r>
          </w:p>
        </w:tc>
        <w:tc>
          <w:tcPr>
            <w:tcW w:w="0" w:type="auto"/>
            <w:shd w:val="clear" w:color="auto" w:fill="auto"/>
            <w:vAlign w:val="bottom"/>
          </w:tcPr>
          <w:p w14:paraId="5BED794D" w14:textId="77777777" w:rsidR="002A431E" w:rsidRPr="00C74D86" w:rsidRDefault="002A431E" w:rsidP="00884015">
            <w:pPr>
              <w:jc w:val="right"/>
              <w:rPr>
                <w:b/>
                <w:sz w:val="20"/>
                <w:szCs w:val="20"/>
              </w:rPr>
            </w:pPr>
            <w:r w:rsidRPr="00C74D86">
              <w:rPr>
                <w:b/>
                <w:sz w:val="20"/>
                <w:szCs w:val="20"/>
              </w:rPr>
              <w:t>0.96590</w:t>
            </w:r>
          </w:p>
        </w:tc>
      </w:tr>
      <w:tr w:rsidR="002A431E" w:rsidRPr="00C74D86" w14:paraId="5BED7956" w14:textId="77777777" w:rsidTr="00884015">
        <w:tc>
          <w:tcPr>
            <w:tcW w:w="0" w:type="auto"/>
            <w:shd w:val="clear" w:color="auto" w:fill="auto"/>
            <w:vAlign w:val="bottom"/>
          </w:tcPr>
          <w:p w14:paraId="5BED794F" w14:textId="77777777" w:rsidR="002A431E" w:rsidRPr="00C74D86" w:rsidRDefault="002A431E" w:rsidP="00884015">
            <w:pPr>
              <w:jc w:val="right"/>
              <w:rPr>
                <w:b/>
                <w:sz w:val="20"/>
                <w:szCs w:val="20"/>
              </w:rPr>
            </w:pPr>
            <w:r w:rsidRPr="00C74D86">
              <w:rPr>
                <w:b/>
                <w:sz w:val="20"/>
                <w:szCs w:val="20"/>
              </w:rPr>
              <w:t>8</w:t>
            </w:r>
          </w:p>
        </w:tc>
        <w:tc>
          <w:tcPr>
            <w:tcW w:w="0" w:type="auto"/>
            <w:shd w:val="clear" w:color="auto" w:fill="auto"/>
            <w:vAlign w:val="bottom"/>
          </w:tcPr>
          <w:p w14:paraId="5BED7950" w14:textId="77777777" w:rsidR="002A431E" w:rsidRPr="00C74D86" w:rsidRDefault="002A431E" w:rsidP="00884015">
            <w:pPr>
              <w:jc w:val="right"/>
              <w:rPr>
                <w:b/>
                <w:sz w:val="20"/>
                <w:szCs w:val="20"/>
              </w:rPr>
            </w:pPr>
            <w:r w:rsidRPr="00C74D86">
              <w:rPr>
                <w:b/>
                <w:sz w:val="20"/>
                <w:szCs w:val="20"/>
              </w:rPr>
              <w:t>0.91246</w:t>
            </w:r>
          </w:p>
        </w:tc>
        <w:tc>
          <w:tcPr>
            <w:tcW w:w="0" w:type="auto"/>
            <w:shd w:val="clear" w:color="auto" w:fill="auto"/>
            <w:vAlign w:val="bottom"/>
          </w:tcPr>
          <w:p w14:paraId="5BED7951" w14:textId="77777777" w:rsidR="002A431E" w:rsidRPr="00C74D86" w:rsidRDefault="002A431E" w:rsidP="00884015">
            <w:pPr>
              <w:jc w:val="right"/>
              <w:rPr>
                <w:b/>
                <w:sz w:val="20"/>
                <w:szCs w:val="20"/>
              </w:rPr>
            </w:pPr>
            <w:r w:rsidRPr="00C74D86">
              <w:rPr>
                <w:b/>
                <w:sz w:val="20"/>
                <w:szCs w:val="20"/>
              </w:rPr>
              <w:t>0.91578</w:t>
            </w:r>
          </w:p>
        </w:tc>
        <w:tc>
          <w:tcPr>
            <w:tcW w:w="0" w:type="auto"/>
            <w:shd w:val="clear" w:color="auto" w:fill="auto"/>
            <w:vAlign w:val="bottom"/>
          </w:tcPr>
          <w:p w14:paraId="5BED7952" w14:textId="77777777" w:rsidR="002A431E" w:rsidRPr="00C74D86" w:rsidRDefault="002A431E" w:rsidP="00884015">
            <w:pPr>
              <w:jc w:val="right"/>
              <w:rPr>
                <w:b/>
                <w:sz w:val="20"/>
                <w:szCs w:val="20"/>
              </w:rPr>
            </w:pPr>
            <w:r w:rsidRPr="00C74D86">
              <w:rPr>
                <w:b/>
                <w:sz w:val="20"/>
                <w:szCs w:val="20"/>
              </w:rPr>
              <w:t>0.91658</w:t>
            </w:r>
          </w:p>
        </w:tc>
        <w:tc>
          <w:tcPr>
            <w:tcW w:w="0" w:type="auto"/>
            <w:shd w:val="clear" w:color="auto" w:fill="auto"/>
            <w:vAlign w:val="bottom"/>
          </w:tcPr>
          <w:p w14:paraId="5BED7953" w14:textId="77777777" w:rsidR="002A431E" w:rsidRPr="00C74D86" w:rsidRDefault="002A431E" w:rsidP="00884015">
            <w:pPr>
              <w:jc w:val="right"/>
              <w:rPr>
                <w:b/>
                <w:sz w:val="20"/>
                <w:szCs w:val="20"/>
              </w:rPr>
            </w:pPr>
            <w:r w:rsidRPr="00C74D86">
              <w:rPr>
                <w:b/>
                <w:sz w:val="20"/>
                <w:szCs w:val="20"/>
              </w:rPr>
              <w:t>0.92612</w:t>
            </w:r>
          </w:p>
        </w:tc>
        <w:tc>
          <w:tcPr>
            <w:tcW w:w="0" w:type="auto"/>
            <w:shd w:val="clear" w:color="auto" w:fill="auto"/>
            <w:vAlign w:val="bottom"/>
          </w:tcPr>
          <w:p w14:paraId="5BED7954" w14:textId="77777777" w:rsidR="002A431E" w:rsidRPr="00C74D86" w:rsidRDefault="002A431E" w:rsidP="00884015">
            <w:pPr>
              <w:jc w:val="right"/>
              <w:rPr>
                <w:b/>
                <w:sz w:val="20"/>
                <w:szCs w:val="20"/>
              </w:rPr>
            </w:pPr>
            <w:r w:rsidRPr="00C74D86">
              <w:rPr>
                <w:b/>
                <w:sz w:val="20"/>
                <w:szCs w:val="20"/>
              </w:rPr>
              <w:t>0.91483</w:t>
            </w:r>
          </w:p>
        </w:tc>
        <w:tc>
          <w:tcPr>
            <w:tcW w:w="0" w:type="auto"/>
            <w:shd w:val="clear" w:color="auto" w:fill="auto"/>
            <w:vAlign w:val="bottom"/>
          </w:tcPr>
          <w:p w14:paraId="5BED7955" w14:textId="77777777" w:rsidR="002A431E" w:rsidRPr="00C74D86" w:rsidRDefault="002A431E" w:rsidP="00884015">
            <w:pPr>
              <w:jc w:val="right"/>
              <w:rPr>
                <w:b/>
                <w:sz w:val="20"/>
                <w:szCs w:val="20"/>
              </w:rPr>
            </w:pPr>
            <w:r w:rsidRPr="00C74D86">
              <w:rPr>
                <w:b/>
                <w:sz w:val="20"/>
                <w:szCs w:val="20"/>
              </w:rPr>
              <w:t>0.93295</w:t>
            </w:r>
          </w:p>
        </w:tc>
      </w:tr>
      <w:tr w:rsidR="002A431E" w:rsidRPr="00C74D86" w14:paraId="5BED795E" w14:textId="77777777" w:rsidTr="00884015">
        <w:tc>
          <w:tcPr>
            <w:tcW w:w="0" w:type="auto"/>
            <w:shd w:val="clear" w:color="auto" w:fill="auto"/>
            <w:vAlign w:val="bottom"/>
          </w:tcPr>
          <w:p w14:paraId="5BED7957" w14:textId="77777777" w:rsidR="002A431E" w:rsidRPr="00C74D86" w:rsidRDefault="002A431E" w:rsidP="00884015">
            <w:pPr>
              <w:jc w:val="right"/>
              <w:rPr>
                <w:b/>
                <w:sz w:val="20"/>
                <w:szCs w:val="20"/>
              </w:rPr>
            </w:pPr>
            <w:r w:rsidRPr="00C74D86">
              <w:rPr>
                <w:b/>
                <w:sz w:val="20"/>
                <w:szCs w:val="20"/>
              </w:rPr>
              <w:t>9</w:t>
            </w:r>
          </w:p>
        </w:tc>
        <w:tc>
          <w:tcPr>
            <w:tcW w:w="0" w:type="auto"/>
            <w:shd w:val="clear" w:color="auto" w:fill="auto"/>
            <w:vAlign w:val="bottom"/>
          </w:tcPr>
          <w:p w14:paraId="5BED7958" w14:textId="77777777" w:rsidR="002A431E" w:rsidRPr="00C74D86" w:rsidRDefault="002A431E" w:rsidP="00884015">
            <w:pPr>
              <w:jc w:val="right"/>
              <w:rPr>
                <w:b/>
                <w:sz w:val="20"/>
                <w:szCs w:val="20"/>
              </w:rPr>
            </w:pPr>
            <w:r w:rsidRPr="00C74D86">
              <w:rPr>
                <w:b/>
                <w:sz w:val="20"/>
                <w:szCs w:val="20"/>
              </w:rPr>
              <w:t>0.96492</w:t>
            </w:r>
          </w:p>
        </w:tc>
        <w:tc>
          <w:tcPr>
            <w:tcW w:w="0" w:type="auto"/>
            <w:shd w:val="clear" w:color="auto" w:fill="auto"/>
            <w:vAlign w:val="bottom"/>
          </w:tcPr>
          <w:p w14:paraId="5BED7959" w14:textId="77777777" w:rsidR="002A431E" w:rsidRPr="00C74D86" w:rsidRDefault="002A431E" w:rsidP="00884015">
            <w:pPr>
              <w:jc w:val="right"/>
              <w:rPr>
                <w:b/>
                <w:sz w:val="20"/>
                <w:szCs w:val="20"/>
              </w:rPr>
            </w:pPr>
            <w:r w:rsidRPr="00C74D86">
              <w:rPr>
                <w:b/>
                <w:sz w:val="20"/>
                <w:szCs w:val="20"/>
              </w:rPr>
              <w:t>0.96090</w:t>
            </w:r>
          </w:p>
        </w:tc>
        <w:tc>
          <w:tcPr>
            <w:tcW w:w="0" w:type="auto"/>
            <w:shd w:val="clear" w:color="auto" w:fill="auto"/>
            <w:vAlign w:val="bottom"/>
          </w:tcPr>
          <w:p w14:paraId="5BED795A" w14:textId="77777777" w:rsidR="002A431E" w:rsidRPr="00C74D86" w:rsidRDefault="002A431E" w:rsidP="00884015">
            <w:pPr>
              <w:jc w:val="right"/>
              <w:rPr>
                <w:b/>
                <w:sz w:val="20"/>
                <w:szCs w:val="20"/>
              </w:rPr>
            </w:pPr>
            <w:r w:rsidRPr="00C74D86">
              <w:rPr>
                <w:b/>
                <w:sz w:val="20"/>
                <w:szCs w:val="20"/>
              </w:rPr>
              <w:t>0.96328</w:t>
            </w:r>
          </w:p>
        </w:tc>
        <w:tc>
          <w:tcPr>
            <w:tcW w:w="0" w:type="auto"/>
            <w:shd w:val="clear" w:color="auto" w:fill="auto"/>
            <w:vAlign w:val="bottom"/>
          </w:tcPr>
          <w:p w14:paraId="5BED795B" w14:textId="77777777" w:rsidR="002A431E" w:rsidRPr="00C74D86" w:rsidRDefault="002A431E" w:rsidP="00884015">
            <w:pPr>
              <w:jc w:val="right"/>
              <w:rPr>
                <w:b/>
                <w:sz w:val="20"/>
                <w:szCs w:val="20"/>
              </w:rPr>
            </w:pPr>
            <w:r w:rsidRPr="00C74D86">
              <w:rPr>
                <w:b/>
                <w:sz w:val="20"/>
                <w:szCs w:val="20"/>
              </w:rPr>
              <w:t>0.97122</w:t>
            </w:r>
          </w:p>
        </w:tc>
        <w:tc>
          <w:tcPr>
            <w:tcW w:w="0" w:type="auto"/>
            <w:shd w:val="clear" w:color="auto" w:fill="auto"/>
            <w:vAlign w:val="bottom"/>
          </w:tcPr>
          <w:p w14:paraId="5BED795C" w14:textId="77777777" w:rsidR="002A431E" w:rsidRPr="00C74D86" w:rsidRDefault="002A431E" w:rsidP="00884015">
            <w:pPr>
              <w:jc w:val="right"/>
              <w:rPr>
                <w:b/>
                <w:sz w:val="20"/>
                <w:szCs w:val="20"/>
              </w:rPr>
            </w:pPr>
            <w:r w:rsidRPr="00C74D86">
              <w:rPr>
                <w:b/>
                <w:sz w:val="20"/>
                <w:szCs w:val="20"/>
              </w:rPr>
              <w:t>0.96323</w:t>
            </w:r>
          </w:p>
        </w:tc>
        <w:tc>
          <w:tcPr>
            <w:tcW w:w="0" w:type="auto"/>
            <w:shd w:val="clear" w:color="auto" w:fill="auto"/>
            <w:vAlign w:val="bottom"/>
          </w:tcPr>
          <w:p w14:paraId="5BED795D" w14:textId="77777777" w:rsidR="002A431E" w:rsidRPr="00C74D86" w:rsidRDefault="002A431E" w:rsidP="00884015">
            <w:pPr>
              <w:jc w:val="right"/>
              <w:rPr>
                <w:b/>
                <w:sz w:val="20"/>
                <w:szCs w:val="20"/>
              </w:rPr>
            </w:pPr>
            <w:r w:rsidRPr="00C74D86">
              <w:rPr>
                <w:b/>
                <w:sz w:val="20"/>
                <w:szCs w:val="20"/>
              </w:rPr>
              <w:t>0.97884</w:t>
            </w:r>
          </w:p>
        </w:tc>
      </w:tr>
      <w:tr w:rsidR="002A431E" w:rsidRPr="00C74D86" w14:paraId="5BED7966" w14:textId="77777777" w:rsidTr="00884015">
        <w:tc>
          <w:tcPr>
            <w:tcW w:w="0" w:type="auto"/>
            <w:shd w:val="clear" w:color="auto" w:fill="auto"/>
            <w:vAlign w:val="bottom"/>
          </w:tcPr>
          <w:p w14:paraId="5BED795F" w14:textId="77777777" w:rsidR="002A431E" w:rsidRPr="00C74D86" w:rsidRDefault="002A431E" w:rsidP="00884015">
            <w:pPr>
              <w:jc w:val="right"/>
              <w:rPr>
                <w:b/>
                <w:sz w:val="20"/>
                <w:szCs w:val="20"/>
              </w:rPr>
            </w:pPr>
            <w:r w:rsidRPr="00C74D86">
              <w:rPr>
                <w:b/>
                <w:sz w:val="20"/>
                <w:szCs w:val="20"/>
              </w:rPr>
              <w:t>10</w:t>
            </w:r>
          </w:p>
        </w:tc>
        <w:tc>
          <w:tcPr>
            <w:tcW w:w="0" w:type="auto"/>
            <w:shd w:val="clear" w:color="auto" w:fill="auto"/>
            <w:vAlign w:val="bottom"/>
          </w:tcPr>
          <w:p w14:paraId="5BED7960" w14:textId="77777777" w:rsidR="002A431E" w:rsidRPr="00C74D86" w:rsidRDefault="002A431E" w:rsidP="00884015">
            <w:pPr>
              <w:jc w:val="right"/>
              <w:rPr>
                <w:b/>
                <w:sz w:val="20"/>
                <w:szCs w:val="20"/>
              </w:rPr>
            </w:pPr>
            <w:r w:rsidRPr="00C74D86">
              <w:rPr>
                <w:b/>
                <w:sz w:val="20"/>
                <w:szCs w:val="20"/>
              </w:rPr>
              <w:t>0.92228</w:t>
            </w:r>
          </w:p>
        </w:tc>
        <w:tc>
          <w:tcPr>
            <w:tcW w:w="0" w:type="auto"/>
            <w:shd w:val="clear" w:color="auto" w:fill="auto"/>
            <w:vAlign w:val="bottom"/>
          </w:tcPr>
          <w:p w14:paraId="5BED7961" w14:textId="77777777" w:rsidR="002A431E" w:rsidRPr="00C74D86" w:rsidRDefault="002A431E" w:rsidP="00884015">
            <w:pPr>
              <w:jc w:val="right"/>
              <w:rPr>
                <w:b/>
                <w:sz w:val="20"/>
                <w:szCs w:val="20"/>
              </w:rPr>
            </w:pPr>
            <w:r w:rsidRPr="00C74D86">
              <w:rPr>
                <w:b/>
                <w:sz w:val="20"/>
                <w:szCs w:val="20"/>
              </w:rPr>
              <w:t>0.91627</w:t>
            </w:r>
          </w:p>
        </w:tc>
        <w:tc>
          <w:tcPr>
            <w:tcW w:w="0" w:type="auto"/>
            <w:shd w:val="clear" w:color="auto" w:fill="auto"/>
            <w:vAlign w:val="bottom"/>
          </w:tcPr>
          <w:p w14:paraId="5BED7962" w14:textId="77777777" w:rsidR="002A431E" w:rsidRPr="00C74D86" w:rsidRDefault="002A431E" w:rsidP="00884015">
            <w:pPr>
              <w:jc w:val="right"/>
              <w:rPr>
                <w:b/>
                <w:sz w:val="20"/>
                <w:szCs w:val="20"/>
              </w:rPr>
            </w:pPr>
            <w:r w:rsidRPr="00C74D86">
              <w:rPr>
                <w:b/>
                <w:sz w:val="20"/>
                <w:szCs w:val="20"/>
              </w:rPr>
              <w:t>0.91697</w:t>
            </w:r>
          </w:p>
        </w:tc>
        <w:tc>
          <w:tcPr>
            <w:tcW w:w="0" w:type="auto"/>
            <w:shd w:val="clear" w:color="auto" w:fill="auto"/>
            <w:vAlign w:val="bottom"/>
          </w:tcPr>
          <w:p w14:paraId="5BED7963" w14:textId="77777777" w:rsidR="002A431E" w:rsidRPr="00C74D86" w:rsidRDefault="002A431E" w:rsidP="00884015">
            <w:pPr>
              <w:jc w:val="right"/>
              <w:rPr>
                <w:b/>
                <w:sz w:val="20"/>
                <w:szCs w:val="20"/>
              </w:rPr>
            </w:pPr>
            <w:r w:rsidRPr="00C74D86">
              <w:rPr>
                <w:b/>
                <w:sz w:val="20"/>
                <w:szCs w:val="20"/>
              </w:rPr>
              <w:t>0.93082</w:t>
            </w:r>
          </w:p>
        </w:tc>
        <w:tc>
          <w:tcPr>
            <w:tcW w:w="0" w:type="auto"/>
            <w:shd w:val="clear" w:color="auto" w:fill="auto"/>
            <w:vAlign w:val="bottom"/>
          </w:tcPr>
          <w:p w14:paraId="5BED7964" w14:textId="77777777" w:rsidR="002A431E" w:rsidRPr="00C74D86" w:rsidRDefault="002A431E" w:rsidP="00884015">
            <w:pPr>
              <w:jc w:val="right"/>
              <w:rPr>
                <w:b/>
                <w:sz w:val="20"/>
                <w:szCs w:val="20"/>
              </w:rPr>
            </w:pPr>
            <w:r w:rsidRPr="00C74D86">
              <w:rPr>
                <w:b/>
                <w:sz w:val="20"/>
                <w:szCs w:val="20"/>
              </w:rPr>
              <w:t>0.92485</w:t>
            </w:r>
          </w:p>
        </w:tc>
        <w:tc>
          <w:tcPr>
            <w:tcW w:w="0" w:type="auto"/>
            <w:shd w:val="clear" w:color="auto" w:fill="auto"/>
            <w:vAlign w:val="bottom"/>
          </w:tcPr>
          <w:p w14:paraId="5BED7965" w14:textId="77777777" w:rsidR="002A431E" w:rsidRPr="00C74D86" w:rsidRDefault="002A431E" w:rsidP="00884015">
            <w:pPr>
              <w:jc w:val="right"/>
              <w:rPr>
                <w:b/>
                <w:sz w:val="20"/>
                <w:szCs w:val="20"/>
              </w:rPr>
            </w:pPr>
            <w:r w:rsidRPr="00C74D86">
              <w:rPr>
                <w:b/>
                <w:sz w:val="20"/>
                <w:szCs w:val="20"/>
              </w:rPr>
              <w:t>0.92142</w:t>
            </w:r>
          </w:p>
        </w:tc>
      </w:tr>
      <w:tr w:rsidR="002A431E" w:rsidRPr="00C74D86" w14:paraId="5BED796E" w14:textId="77777777" w:rsidTr="00884015">
        <w:tc>
          <w:tcPr>
            <w:tcW w:w="0" w:type="auto"/>
            <w:shd w:val="clear" w:color="auto" w:fill="auto"/>
            <w:vAlign w:val="bottom"/>
          </w:tcPr>
          <w:p w14:paraId="5BED7967" w14:textId="77777777" w:rsidR="002A431E" w:rsidRPr="00C74D86" w:rsidRDefault="002A431E" w:rsidP="00884015">
            <w:pPr>
              <w:jc w:val="right"/>
              <w:rPr>
                <w:b/>
                <w:sz w:val="20"/>
                <w:szCs w:val="20"/>
              </w:rPr>
            </w:pPr>
            <w:r w:rsidRPr="00C74D86">
              <w:rPr>
                <w:b/>
                <w:sz w:val="20"/>
                <w:szCs w:val="20"/>
              </w:rPr>
              <w:t>11</w:t>
            </w:r>
          </w:p>
        </w:tc>
        <w:tc>
          <w:tcPr>
            <w:tcW w:w="0" w:type="auto"/>
            <w:shd w:val="clear" w:color="auto" w:fill="auto"/>
            <w:vAlign w:val="bottom"/>
          </w:tcPr>
          <w:p w14:paraId="5BED7968" w14:textId="77777777" w:rsidR="002A431E" w:rsidRPr="00C74D86" w:rsidRDefault="002A431E" w:rsidP="00884015">
            <w:pPr>
              <w:jc w:val="right"/>
              <w:rPr>
                <w:b/>
                <w:sz w:val="20"/>
                <w:szCs w:val="20"/>
              </w:rPr>
            </w:pPr>
            <w:r w:rsidRPr="00C74D86">
              <w:rPr>
                <w:b/>
                <w:sz w:val="20"/>
                <w:szCs w:val="20"/>
              </w:rPr>
              <w:t>0.93699</w:t>
            </w:r>
          </w:p>
        </w:tc>
        <w:tc>
          <w:tcPr>
            <w:tcW w:w="0" w:type="auto"/>
            <w:shd w:val="clear" w:color="auto" w:fill="auto"/>
            <w:vAlign w:val="bottom"/>
          </w:tcPr>
          <w:p w14:paraId="5BED7969" w14:textId="77777777" w:rsidR="002A431E" w:rsidRPr="00C74D86" w:rsidRDefault="002A431E" w:rsidP="00884015">
            <w:pPr>
              <w:jc w:val="right"/>
              <w:rPr>
                <w:b/>
                <w:sz w:val="20"/>
                <w:szCs w:val="20"/>
              </w:rPr>
            </w:pPr>
            <w:r w:rsidRPr="00C74D86">
              <w:rPr>
                <w:b/>
                <w:sz w:val="20"/>
                <w:szCs w:val="20"/>
              </w:rPr>
              <w:t>0.92883</w:t>
            </w:r>
          </w:p>
        </w:tc>
        <w:tc>
          <w:tcPr>
            <w:tcW w:w="0" w:type="auto"/>
            <w:shd w:val="clear" w:color="auto" w:fill="auto"/>
            <w:vAlign w:val="bottom"/>
          </w:tcPr>
          <w:p w14:paraId="5BED796A" w14:textId="77777777" w:rsidR="002A431E" w:rsidRPr="00C74D86" w:rsidRDefault="002A431E" w:rsidP="00884015">
            <w:pPr>
              <w:jc w:val="right"/>
              <w:rPr>
                <w:b/>
                <w:sz w:val="20"/>
                <w:szCs w:val="20"/>
              </w:rPr>
            </w:pPr>
            <w:r w:rsidRPr="00C74D86">
              <w:rPr>
                <w:b/>
                <w:sz w:val="20"/>
                <w:szCs w:val="20"/>
              </w:rPr>
              <w:t>0.93167</w:t>
            </w:r>
          </w:p>
        </w:tc>
        <w:tc>
          <w:tcPr>
            <w:tcW w:w="0" w:type="auto"/>
            <w:shd w:val="clear" w:color="auto" w:fill="auto"/>
            <w:vAlign w:val="bottom"/>
          </w:tcPr>
          <w:p w14:paraId="5BED796B" w14:textId="77777777" w:rsidR="002A431E" w:rsidRPr="00C74D86" w:rsidRDefault="002A431E" w:rsidP="00884015">
            <w:pPr>
              <w:jc w:val="right"/>
              <w:rPr>
                <w:b/>
                <w:sz w:val="20"/>
                <w:szCs w:val="20"/>
              </w:rPr>
            </w:pPr>
            <w:r w:rsidRPr="00C74D86">
              <w:rPr>
                <w:b/>
                <w:sz w:val="20"/>
                <w:szCs w:val="20"/>
              </w:rPr>
              <w:t>0.93960</w:t>
            </w:r>
          </w:p>
        </w:tc>
        <w:tc>
          <w:tcPr>
            <w:tcW w:w="0" w:type="auto"/>
            <w:shd w:val="clear" w:color="auto" w:fill="auto"/>
            <w:vAlign w:val="bottom"/>
          </w:tcPr>
          <w:p w14:paraId="5BED796C" w14:textId="77777777" w:rsidR="002A431E" w:rsidRPr="00C74D86" w:rsidRDefault="002A431E" w:rsidP="00884015">
            <w:pPr>
              <w:jc w:val="right"/>
              <w:rPr>
                <w:b/>
                <w:sz w:val="20"/>
                <w:szCs w:val="20"/>
              </w:rPr>
            </w:pPr>
            <w:r w:rsidRPr="00C74D86">
              <w:rPr>
                <w:b/>
                <w:sz w:val="20"/>
                <w:szCs w:val="20"/>
              </w:rPr>
              <w:t>0.92569</w:t>
            </w:r>
          </w:p>
        </w:tc>
        <w:tc>
          <w:tcPr>
            <w:tcW w:w="0" w:type="auto"/>
            <w:shd w:val="clear" w:color="auto" w:fill="auto"/>
            <w:vAlign w:val="bottom"/>
          </w:tcPr>
          <w:p w14:paraId="5BED796D" w14:textId="77777777" w:rsidR="002A431E" w:rsidRPr="00C74D86" w:rsidRDefault="002A431E" w:rsidP="00884015">
            <w:pPr>
              <w:jc w:val="right"/>
              <w:rPr>
                <w:b/>
                <w:sz w:val="20"/>
                <w:szCs w:val="20"/>
              </w:rPr>
            </w:pPr>
            <w:r w:rsidRPr="00C74D86">
              <w:rPr>
                <w:b/>
                <w:sz w:val="20"/>
                <w:szCs w:val="20"/>
              </w:rPr>
              <w:t>0.93043</w:t>
            </w:r>
          </w:p>
        </w:tc>
      </w:tr>
      <w:tr w:rsidR="002A431E" w:rsidRPr="00C74D86" w14:paraId="5BED7976" w14:textId="77777777" w:rsidTr="00884015">
        <w:tc>
          <w:tcPr>
            <w:tcW w:w="0" w:type="auto"/>
            <w:shd w:val="clear" w:color="auto" w:fill="auto"/>
            <w:vAlign w:val="bottom"/>
          </w:tcPr>
          <w:p w14:paraId="5BED796F" w14:textId="77777777" w:rsidR="002A431E" w:rsidRPr="00C74D86" w:rsidRDefault="002A431E" w:rsidP="00884015">
            <w:pPr>
              <w:jc w:val="right"/>
              <w:rPr>
                <w:b/>
                <w:sz w:val="20"/>
                <w:szCs w:val="20"/>
              </w:rPr>
            </w:pPr>
            <w:r w:rsidRPr="00C74D86">
              <w:rPr>
                <w:b/>
                <w:sz w:val="20"/>
                <w:szCs w:val="20"/>
              </w:rPr>
              <w:t>12</w:t>
            </w:r>
          </w:p>
        </w:tc>
        <w:tc>
          <w:tcPr>
            <w:tcW w:w="0" w:type="auto"/>
            <w:shd w:val="clear" w:color="auto" w:fill="auto"/>
            <w:vAlign w:val="bottom"/>
          </w:tcPr>
          <w:p w14:paraId="5BED7970" w14:textId="77777777" w:rsidR="002A431E" w:rsidRPr="00C74D86" w:rsidRDefault="002A431E" w:rsidP="00884015">
            <w:pPr>
              <w:jc w:val="right"/>
              <w:rPr>
                <w:b/>
                <w:sz w:val="20"/>
                <w:szCs w:val="20"/>
              </w:rPr>
            </w:pPr>
            <w:r w:rsidRPr="00C74D86">
              <w:rPr>
                <w:b/>
                <w:sz w:val="20"/>
                <w:szCs w:val="20"/>
              </w:rPr>
              <w:t>0.97644</w:t>
            </w:r>
          </w:p>
        </w:tc>
        <w:tc>
          <w:tcPr>
            <w:tcW w:w="0" w:type="auto"/>
            <w:shd w:val="clear" w:color="auto" w:fill="auto"/>
            <w:vAlign w:val="bottom"/>
          </w:tcPr>
          <w:p w14:paraId="5BED7971" w14:textId="77777777" w:rsidR="002A431E" w:rsidRPr="00C74D86" w:rsidRDefault="002A431E" w:rsidP="00884015">
            <w:pPr>
              <w:jc w:val="right"/>
              <w:rPr>
                <w:b/>
                <w:sz w:val="20"/>
                <w:szCs w:val="20"/>
              </w:rPr>
            </w:pPr>
            <w:r w:rsidRPr="00C74D86">
              <w:rPr>
                <w:b/>
                <w:sz w:val="20"/>
                <w:szCs w:val="20"/>
              </w:rPr>
              <w:t>0.97541</w:t>
            </w:r>
          </w:p>
        </w:tc>
        <w:tc>
          <w:tcPr>
            <w:tcW w:w="0" w:type="auto"/>
            <w:shd w:val="clear" w:color="auto" w:fill="auto"/>
            <w:vAlign w:val="bottom"/>
          </w:tcPr>
          <w:p w14:paraId="5BED7972" w14:textId="77777777" w:rsidR="002A431E" w:rsidRPr="00C74D86" w:rsidRDefault="002A431E" w:rsidP="00884015">
            <w:pPr>
              <w:jc w:val="right"/>
              <w:rPr>
                <w:b/>
                <w:sz w:val="20"/>
                <w:szCs w:val="20"/>
              </w:rPr>
            </w:pPr>
            <w:r w:rsidRPr="00C74D86">
              <w:rPr>
                <w:b/>
                <w:sz w:val="20"/>
                <w:szCs w:val="20"/>
              </w:rPr>
              <w:t>0.97671</w:t>
            </w:r>
          </w:p>
        </w:tc>
        <w:tc>
          <w:tcPr>
            <w:tcW w:w="0" w:type="auto"/>
            <w:shd w:val="clear" w:color="auto" w:fill="auto"/>
            <w:vAlign w:val="bottom"/>
          </w:tcPr>
          <w:p w14:paraId="5BED7973" w14:textId="77777777" w:rsidR="002A431E" w:rsidRPr="00C74D86" w:rsidRDefault="002A431E" w:rsidP="00884015">
            <w:pPr>
              <w:jc w:val="right"/>
              <w:rPr>
                <w:b/>
                <w:sz w:val="20"/>
                <w:szCs w:val="20"/>
              </w:rPr>
            </w:pPr>
            <w:r w:rsidRPr="00C74D86">
              <w:rPr>
                <w:b/>
                <w:sz w:val="20"/>
                <w:szCs w:val="20"/>
              </w:rPr>
              <w:t>0.97791</w:t>
            </w:r>
          </w:p>
        </w:tc>
        <w:tc>
          <w:tcPr>
            <w:tcW w:w="0" w:type="auto"/>
            <w:shd w:val="clear" w:color="auto" w:fill="auto"/>
            <w:vAlign w:val="bottom"/>
          </w:tcPr>
          <w:p w14:paraId="5BED7974" w14:textId="77777777" w:rsidR="002A431E" w:rsidRPr="00C74D86" w:rsidRDefault="002A431E" w:rsidP="00884015">
            <w:pPr>
              <w:jc w:val="right"/>
              <w:rPr>
                <w:b/>
                <w:sz w:val="20"/>
                <w:szCs w:val="20"/>
              </w:rPr>
            </w:pPr>
            <w:r w:rsidRPr="00C74D86">
              <w:rPr>
                <w:b/>
                <w:sz w:val="20"/>
                <w:szCs w:val="20"/>
              </w:rPr>
              <w:t>0.97285</w:t>
            </w:r>
          </w:p>
        </w:tc>
        <w:tc>
          <w:tcPr>
            <w:tcW w:w="0" w:type="auto"/>
            <w:shd w:val="clear" w:color="auto" w:fill="auto"/>
            <w:vAlign w:val="bottom"/>
          </w:tcPr>
          <w:p w14:paraId="5BED7975" w14:textId="77777777" w:rsidR="002A431E" w:rsidRPr="00C74D86" w:rsidRDefault="002A431E" w:rsidP="00884015">
            <w:pPr>
              <w:jc w:val="right"/>
              <w:rPr>
                <w:b/>
                <w:sz w:val="20"/>
                <w:szCs w:val="20"/>
              </w:rPr>
            </w:pPr>
            <w:r w:rsidRPr="00C74D86">
              <w:rPr>
                <w:b/>
                <w:sz w:val="20"/>
                <w:szCs w:val="20"/>
              </w:rPr>
              <w:t>0.96467</w:t>
            </w:r>
          </w:p>
        </w:tc>
      </w:tr>
      <w:tr w:rsidR="002A431E" w:rsidRPr="00C74D86" w14:paraId="5BED797E" w14:textId="77777777" w:rsidTr="00884015">
        <w:tc>
          <w:tcPr>
            <w:tcW w:w="0" w:type="auto"/>
            <w:shd w:val="clear" w:color="auto" w:fill="auto"/>
            <w:vAlign w:val="bottom"/>
          </w:tcPr>
          <w:p w14:paraId="5BED7977" w14:textId="77777777" w:rsidR="002A431E" w:rsidRPr="00C74D86" w:rsidRDefault="002A431E" w:rsidP="00884015">
            <w:pPr>
              <w:jc w:val="right"/>
              <w:rPr>
                <w:b/>
                <w:sz w:val="20"/>
                <w:szCs w:val="20"/>
              </w:rPr>
            </w:pPr>
            <w:r w:rsidRPr="00C74D86">
              <w:rPr>
                <w:b/>
                <w:sz w:val="20"/>
                <w:szCs w:val="20"/>
              </w:rPr>
              <w:t>13</w:t>
            </w:r>
          </w:p>
        </w:tc>
        <w:tc>
          <w:tcPr>
            <w:tcW w:w="0" w:type="auto"/>
            <w:shd w:val="clear" w:color="auto" w:fill="auto"/>
            <w:vAlign w:val="bottom"/>
          </w:tcPr>
          <w:p w14:paraId="5BED7978" w14:textId="77777777" w:rsidR="002A431E" w:rsidRPr="00C74D86" w:rsidRDefault="002A431E" w:rsidP="00884015">
            <w:pPr>
              <w:jc w:val="right"/>
              <w:rPr>
                <w:b/>
                <w:sz w:val="20"/>
                <w:szCs w:val="20"/>
              </w:rPr>
            </w:pPr>
            <w:r w:rsidRPr="00C74D86">
              <w:rPr>
                <w:b/>
                <w:sz w:val="20"/>
                <w:szCs w:val="20"/>
              </w:rPr>
              <w:t>0.97625</w:t>
            </w:r>
          </w:p>
        </w:tc>
        <w:tc>
          <w:tcPr>
            <w:tcW w:w="0" w:type="auto"/>
            <w:shd w:val="clear" w:color="auto" w:fill="auto"/>
            <w:vAlign w:val="bottom"/>
          </w:tcPr>
          <w:p w14:paraId="5BED7979" w14:textId="77777777" w:rsidR="002A431E" w:rsidRPr="00C74D86" w:rsidRDefault="002A431E" w:rsidP="00884015">
            <w:pPr>
              <w:jc w:val="right"/>
              <w:rPr>
                <w:b/>
                <w:sz w:val="20"/>
                <w:szCs w:val="20"/>
              </w:rPr>
            </w:pPr>
            <w:r w:rsidRPr="00C74D86">
              <w:rPr>
                <w:b/>
                <w:sz w:val="20"/>
                <w:szCs w:val="20"/>
              </w:rPr>
              <w:t>0.97251</w:t>
            </w:r>
          </w:p>
        </w:tc>
        <w:tc>
          <w:tcPr>
            <w:tcW w:w="0" w:type="auto"/>
            <w:shd w:val="clear" w:color="auto" w:fill="auto"/>
            <w:vAlign w:val="bottom"/>
          </w:tcPr>
          <w:p w14:paraId="5BED797A" w14:textId="77777777" w:rsidR="002A431E" w:rsidRPr="00C74D86" w:rsidRDefault="002A431E" w:rsidP="00884015">
            <w:pPr>
              <w:jc w:val="right"/>
              <w:rPr>
                <w:b/>
                <w:sz w:val="20"/>
                <w:szCs w:val="20"/>
              </w:rPr>
            </w:pPr>
            <w:r w:rsidRPr="00C74D86">
              <w:rPr>
                <w:b/>
                <w:sz w:val="20"/>
                <w:szCs w:val="20"/>
              </w:rPr>
              <w:t>0.97435</w:t>
            </w:r>
          </w:p>
        </w:tc>
        <w:tc>
          <w:tcPr>
            <w:tcW w:w="0" w:type="auto"/>
            <w:shd w:val="clear" w:color="auto" w:fill="auto"/>
            <w:vAlign w:val="bottom"/>
          </w:tcPr>
          <w:p w14:paraId="5BED797B" w14:textId="77777777" w:rsidR="002A431E" w:rsidRPr="00C74D86" w:rsidRDefault="002A431E" w:rsidP="00884015">
            <w:pPr>
              <w:jc w:val="right"/>
              <w:rPr>
                <w:b/>
                <w:sz w:val="20"/>
                <w:szCs w:val="20"/>
              </w:rPr>
            </w:pPr>
            <w:r w:rsidRPr="00C74D86">
              <w:rPr>
                <w:b/>
                <w:sz w:val="20"/>
                <w:szCs w:val="20"/>
              </w:rPr>
              <w:t>0.97614</w:t>
            </w:r>
          </w:p>
        </w:tc>
        <w:tc>
          <w:tcPr>
            <w:tcW w:w="0" w:type="auto"/>
            <w:shd w:val="clear" w:color="auto" w:fill="auto"/>
            <w:vAlign w:val="bottom"/>
          </w:tcPr>
          <w:p w14:paraId="5BED797C" w14:textId="77777777" w:rsidR="002A431E" w:rsidRPr="00C74D86" w:rsidRDefault="002A431E" w:rsidP="00884015">
            <w:pPr>
              <w:jc w:val="right"/>
              <w:rPr>
                <w:b/>
                <w:sz w:val="20"/>
                <w:szCs w:val="20"/>
              </w:rPr>
            </w:pPr>
            <w:r w:rsidRPr="00C74D86">
              <w:rPr>
                <w:b/>
                <w:sz w:val="20"/>
                <w:szCs w:val="20"/>
              </w:rPr>
              <w:t>0.97267</w:t>
            </w:r>
          </w:p>
        </w:tc>
        <w:tc>
          <w:tcPr>
            <w:tcW w:w="0" w:type="auto"/>
            <w:shd w:val="clear" w:color="auto" w:fill="auto"/>
            <w:vAlign w:val="bottom"/>
          </w:tcPr>
          <w:p w14:paraId="5BED797D" w14:textId="77777777" w:rsidR="002A431E" w:rsidRPr="00C74D86" w:rsidRDefault="002A431E" w:rsidP="00884015">
            <w:pPr>
              <w:jc w:val="right"/>
              <w:rPr>
                <w:b/>
                <w:sz w:val="20"/>
                <w:szCs w:val="20"/>
              </w:rPr>
            </w:pPr>
            <w:r w:rsidRPr="00C74D86">
              <w:rPr>
                <w:b/>
                <w:sz w:val="20"/>
                <w:szCs w:val="20"/>
              </w:rPr>
              <w:t>0.97691</w:t>
            </w:r>
          </w:p>
        </w:tc>
      </w:tr>
      <w:tr w:rsidR="002A431E" w:rsidRPr="00C74D86" w14:paraId="5BED7986" w14:textId="77777777" w:rsidTr="00884015">
        <w:tc>
          <w:tcPr>
            <w:tcW w:w="0" w:type="auto"/>
            <w:shd w:val="clear" w:color="auto" w:fill="auto"/>
            <w:vAlign w:val="bottom"/>
          </w:tcPr>
          <w:p w14:paraId="5BED797F" w14:textId="77777777" w:rsidR="002A431E" w:rsidRPr="00C74D86" w:rsidRDefault="002A431E" w:rsidP="00884015">
            <w:pPr>
              <w:jc w:val="right"/>
              <w:rPr>
                <w:b/>
                <w:sz w:val="20"/>
                <w:szCs w:val="20"/>
              </w:rPr>
            </w:pPr>
            <w:r w:rsidRPr="00C74D86">
              <w:rPr>
                <w:b/>
                <w:sz w:val="20"/>
                <w:szCs w:val="20"/>
              </w:rPr>
              <w:t>14</w:t>
            </w:r>
          </w:p>
        </w:tc>
        <w:tc>
          <w:tcPr>
            <w:tcW w:w="0" w:type="auto"/>
            <w:shd w:val="clear" w:color="auto" w:fill="auto"/>
            <w:vAlign w:val="bottom"/>
          </w:tcPr>
          <w:p w14:paraId="5BED7980" w14:textId="77777777" w:rsidR="002A431E" w:rsidRPr="00C74D86" w:rsidRDefault="002A431E" w:rsidP="00884015">
            <w:pPr>
              <w:jc w:val="right"/>
              <w:rPr>
                <w:b/>
                <w:sz w:val="20"/>
                <w:szCs w:val="20"/>
              </w:rPr>
            </w:pPr>
            <w:r w:rsidRPr="00C74D86">
              <w:rPr>
                <w:b/>
                <w:sz w:val="20"/>
                <w:szCs w:val="20"/>
              </w:rPr>
              <w:t>0.97257</w:t>
            </w:r>
          </w:p>
        </w:tc>
        <w:tc>
          <w:tcPr>
            <w:tcW w:w="0" w:type="auto"/>
            <w:shd w:val="clear" w:color="auto" w:fill="auto"/>
            <w:vAlign w:val="bottom"/>
          </w:tcPr>
          <w:p w14:paraId="5BED7981" w14:textId="77777777" w:rsidR="002A431E" w:rsidRPr="00C74D86" w:rsidRDefault="002A431E" w:rsidP="00884015">
            <w:pPr>
              <w:jc w:val="right"/>
              <w:rPr>
                <w:b/>
                <w:sz w:val="20"/>
                <w:szCs w:val="20"/>
              </w:rPr>
            </w:pPr>
            <w:r w:rsidRPr="00C74D86">
              <w:rPr>
                <w:b/>
                <w:sz w:val="20"/>
                <w:szCs w:val="20"/>
              </w:rPr>
              <w:t>0.96853</w:t>
            </w:r>
          </w:p>
        </w:tc>
        <w:tc>
          <w:tcPr>
            <w:tcW w:w="0" w:type="auto"/>
            <w:shd w:val="clear" w:color="auto" w:fill="auto"/>
            <w:vAlign w:val="bottom"/>
          </w:tcPr>
          <w:p w14:paraId="5BED7982" w14:textId="77777777" w:rsidR="002A431E" w:rsidRPr="00C74D86" w:rsidRDefault="002A431E" w:rsidP="00884015">
            <w:pPr>
              <w:jc w:val="right"/>
              <w:rPr>
                <w:b/>
                <w:sz w:val="20"/>
                <w:szCs w:val="20"/>
              </w:rPr>
            </w:pPr>
            <w:r w:rsidRPr="00C74D86">
              <w:rPr>
                <w:b/>
                <w:sz w:val="20"/>
                <w:szCs w:val="20"/>
              </w:rPr>
              <w:t>0.97079</w:t>
            </w:r>
          </w:p>
        </w:tc>
        <w:tc>
          <w:tcPr>
            <w:tcW w:w="0" w:type="auto"/>
            <w:shd w:val="clear" w:color="auto" w:fill="auto"/>
            <w:vAlign w:val="bottom"/>
          </w:tcPr>
          <w:p w14:paraId="5BED7983" w14:textId="77777777" w:rsidR="002A431E" w:rsidRPr="00C74D86" w:rsidRDefault="002A431E" w:rsidP="00884015">
            <w:pPr>
              <w:jc w:val="right"/>
              <w:rPr>
                <w:b/>
                <w:sz w:val="20"/>
                <w:szCs w:val="20"/>
              </w:rPr>
            </w:pPr>
            <w:r w:rsidRPr="00C74D86">
              <w:rPr>
                <w:b/>
                <w:sz w:val="20"/>
                <w:szCs w:val="20"/>
              </w:rPr>
              <w:t>0.97334</w:t>
            </w:r>
          </w:p>
        </w:tc>
        <w:tc>
          <w:tcPr>
            <w:tcW w:w="0" w:type="auto"/>
            <w:shd w:val="clear" w:color="auto" w:fill="auto"/>
            <w:vAlign w:val="bottom"/>
          </w:tcPr>
          <w:p w14:paraId="5BED7984" w14:textId="77777777" w:rsidR="002A431E" w:rsidRPr="00C74D86" w:rsidRDefault="002A431E" w:rsidP="00884015">
            <w:pPr>
              <w:jc w:val="right"/>
              <w:rPr>
                <w:b/>
                <w:sz w:val="20"/>
                <w:szCs w:val="20"/>
              </w:rPr>
            </w:pPr>
            <w:r w:rsidRPr="00C74D86">
              <w:rPr>
                <w:b/>
                <w:sz w:val="20"/>
                <w:szCs w:val="20"/>
              </w:rPr>
              <w:t>0.96921</w:t>
            </w:r>
          </w:p>
        </w:tc>
        <w:tc>
          <w:tcPr>
            <w:tcW w:w="0" w:type="auto"/>
            <w:shd w:val="clear" w:color="auto" w:fill="auto"/>
            <w:vAlign w:val="bottom"/>
          </w:tcPr>
          <w:p w14:paraId="5BED7985" w14:textId="77777777" w:rsidR="002A431E" w:rsidRPr="00C74D86" w:rsidRDefault="002A431E" w:rsidP="00884015">
            <w:pPr>
              <w:jc w:val="right"/>
              <w:rPr>
                <w:b/>
                <w:sz w:val="20"/>
                <w:szCs w:val="20"/>
              </w:rPr>
            </w:pPr>
            <w:r w:rsidRPr="00C74D86">
              <w:rPr>
                <w:b/>
                <w:sz w:val="20"/>
                <w:szCs w:val="20"/>
              </w:rPr>
              <w:t>0.96688</w:t>
            </w:r>
          </w:p>
        </w:tc>
      </w:tr>
      <w:tr w:rsidR="002A431E" w:rsidRPr="00C74D86" w14:paraId="5BED798E" w14:textId="77777777" w:rsidTr="00884015">
        <w:tc>
          <w:tcPr>
            <w:tcW w:w="0" w:type="auto"/>
            <w:shd w:val="clear" w:color="auto" w:fill="auto"/>
            <w:vAlign w:val="bottom"/>
          </w:tcPr>
          <w:p w14:paraId="5BED7987" w14:textId="77777777" w:rsidR="002A431E" w:rsidRPr="00C74D86" w:rsidRDefault="002A431E" w:rsidP="00884015">
            <w:pPr>
              <w:jc w:val="right"/>
              <w:rPr>
                <w:b/>
                <w:sz w:val="20"/>
                <w:szCs w:val="20"/>
              </w:rPr>
            </w:pPr>
            <w:r w:rsidRPr="00C74D86">
              <w:rPr>
                <w:b/>
                <w:sz w:val="20"/>
                <w:szCs w:val="20"/>
              </w:rPr>
              <w:t>15</w:t>
            </w:r>
          </w:p>
        </w:tc>
        <w:tc>
          <w:tcPr>
            <w:tcW w:w="0" w:type="auto"/>
            <w:shd w:val="clear" w:color="auto" w:fill="auto"/>
            <w:vAlign w:val="bottom"/>
          </w:tcPr>
          <w:p w14:paraId="5BED7988" w14:textId="77777777" w:rsidR="002A431E" w:rsidRPr="00C74D86" w:rsidRDefault="002A431E" w:rsidP="00884015">
            <w:pPr>
              <w:jc w:val="right"/>
              <w:rPr>
                <w:b/>
                <w:sz w:val="20"/>
                <w:szCs w:val="20"/>
              </w:rPr>
            </w:pPr>
            <w:r w:rsidRPr="00C74D86">
              <w:rPr>
                <w:b/>
                <w:sz w:val="20"/>
                <w:szCs w:val="20"/>
              </w:rPr>
              <w:t>0.93788</w:t>
            </w:r>
          </w:p>
        </w:tc>
        <w:tc>
          <w:tcPr>
            <w:tcW w:w="0" w:type="auto"/>
            <w:shd w:val="clear" w:color="auto" w:fill="auto"/>
            <w:vAlign w:val="bottom"/>
          </w:tcPr>
          <w:p w14:paraId="5BED7989" w14:textId="77777777" w:rsidR="002A431E" w:rsidRPr="00C74D86" w:rsidRDefault="002A431E" w:rsidP="00884015">
            <w:pPr>
              <w:jc w:val="right"/>
              <w:rPr>
                <w:b/>
                <w:sz w:val="20"/>
                <w:szCs w:val="20"/>
              </w:rPr>
            </w:pPr>
            <w:r w:rsidRPr="00C74D86">
              <w:rPr>
                <w:b/>
                <w:sz w:val="20"/>
                <w:szCs w:val="20"/>
              </w:rPr>
              <w:t>0.93576</w:t>
            </w:r>
          </w:p>
        </w:tc>
        <w:tc>
          <w:tcPr>
            <w:tcW w:w="0" w:type="auto"/>
            <w:shd w:val="clear" w:color="auto" w:fill="auto"/>
            <w:vAlign w:val="bottom"/>
          </w:tcPr>
          <w:p w14:paraId="5BED798A" w14:textId="77777777" w:rsidR="002A431E" w:rsidRPr="00C74D86" w:rsidRDefault="002A431E" w:rsidP="00884015">
            <w:pPr>
              <w:jc w:val="right"/>
              <w:rPr>
                <w:b/>
                <w:sz w:val="20"/>
                <w:szCs w:val="20"/>
              </w:rPr>
            </w:pPr>
            <w:r w:rsidRPr="00C74D86">
              <w:rPr>
                <w:b/>
                <w:sz w:val="20"/>
                <w:szCs w:val="20"/>
              </w:rPr>
              <w:t>0.93248</w:t>
            </w:r>
          </w:p>
        </w:tc>
        <w:tc>
          <w:tcPr>
            <w:tcW w:w="0" w:type="auto"/>
            <w:shd w:val="clear" w:color="auto" w:fill="auto"/>
            <w:vAlign w:val="bottom"/>
          </w:tcPr>
          <w:p w14:paraId="5BED798B" w14:textId="77777777" w:rsidR="002A431E" w:rsidRPr="00C74D86" w:rsidRDefault="002A431E" w:rsidP="00884015">
            <w:pPr>
              <w:jc w:val="right"/>
              <w:rPr>
                <w:b/>
                <w:sz w:val="20"/>
                <w:szCs w:val="20"/>
              </w:rPr>
            </w:pPr>
            <w:r w:rsidRPr="00C74D86">
              <w:rPr>
                <w:b/>
                <w:sz w:val="20"/>
                <w:szCs w:val="20"/>
              </w:rPr>
              <w:t>0.93682</w:t>
            </w:r>
          </w:p>
        </w:tc>
        <w:tc>
          <w:tcPr>
            <w:tcW w:w="0" w:type="auto"/>
            <w:shd w:val="clear" w:color="auto" w:fill="auto"/>
            <w:vAlign w:val="bottom"/>
          </w:tcPr>
          <w:p w14:paraId="5BED798C" w14:textId="77777777" w:rsidR="002A431E" w:rsidRPr="00C74D86" w:rsidRDefault="002A431E" w:rsidP="00884015">
            <w:pPr>
              <w:jc w:val="right"/>
              <w:rPr>
                <w:b/>
                <w:sz w:val="20"/>
                <w:szCs w:val="20"/>
              </w:rPr>
            </w:pPr>
            <w:r w:rsidRPr="00C74D86">
              <w:rPr>
                <w:b/>
                <w:sz w:val="20"/>
                <w:szCs w:val="20"/>
              </w:rPr>
              <w:t>0.93110</w:t>
            </w:r>
          </w:p>
        </w:tc>
        <w:tc>
          <w:tcPr>
            <w:tcW w:w="0" w:type="auto"/>
            <w:shd w:val="clear" w:color="auto" w:fill="auto"/>
            <w:vAlign w:val="bottom"/>
          </w:tcPr>
          <w:p w14:paraId="5BED798D" w14:textId="77777777" w:rsidR="002A431E" w:rsidRPr="00C74D86" w:rsidRDefault="002A431E" w:rsidP="00884015">
            <w:pPr>
              <w:jc w:val="right"/>
              <w:rPr>
                <w:b/>
                <w:sz w:val="20"/>
                <w:szCs w:val="20"/>
              </w:rPr>
            </w:pPr>
            <w:r w:rsidRPr="00C74D86">
              <w:rPr>
                <w:b/>
                <w:sz w:val="20"/>
                <w:szCs w:val="20"/>
              </w:rPr>
              <w:t>0.93360</w:t>
            </w:r>
          </w:p>
        </w:tc>
      </w:tr>
      <w:tr w:rsidR="002A431E" w:rsidRPr="00C74D86" w14:paraId="5BED7996" w14:textId="77777777" w:rsidTr="00884015">
        <w:tc>
          <w:tcPr>
            <w:tcW w:w="0" w:type="auto"/>
            <w:shd w:val="clear" w:color="auto" w:fill="auto"/>
            <w:vAlign w:val="bottom"/>
          </w:tcPr>
          <w:p w14:paraId="5BED798F" w14:textId="77777777" w:rsidR="002A431E" w:rsidRPr="00C74D86" w:rsidRDefault="002A431E" w:rsidP="00884015">
            <w:pPr>
              <w:jc w:val="right"/>
              <w:rPr>
                <w:b/>
                <w:sz w:val="20"/>
                <w:szCs w:val="20"/>
              </w:rPr>
            </w:pPr>
            <w:r w:rsidRPr="00C74D86">
              <w:rPr>
                <w:b/>
                <w:sz w:val="20"/>
                <w:szCs w:val="20"/>
              </w:rPr>
              <w:t>16</w:t>
            </w:r>
          </w:p>
        </w:tc>
        <w:tc>
          <w:tcPr>
            <w:tcW w:w="0" w:type="auto"/>
            <w:shd w:val="clear" w:color="auto" w:fill="auto"/>
            <w:vAlign w:val="bottom"/>
          </w:tcPr>
          <w:p w14:paraId="5BED7990" w14:textId="77777777" w:rsidR="002A431E" w:rsidRPr="00C74D86" w:rsidRDefault="002A431E" w:rsidP="00884015">
            <w:pPr>
              <w:jc w:val="right"/>
              <w:rPr>
                <w:b/>
                <w:sz w:val="20"/>
                <w:szCs w:val="20"/>
              </w:rPr>
            </w:pPr>
            <w:r w:rsidRPr="00C74D86">
              <w:rPr>
                <w:b/>
                <w:sz w:val="20"/>
                <w:szCs w:val="20"/>
              </w:rPr>
              <w:t>1.00062</w:t>
            </w:r>
          </w:p>
        </w:tc>
        <w:tc>
          <w:tcPr>
            <w:tcW w:w="0" w:type="auto"/>
            <w:shd w:val="clear" w:color="auto" w:fill="auto"/>
            <w:vAlign w:val="bottom"/>
          </w:tcPr>
          <w:p w14:paraId="5BED7991" w14:textId="77777777" w:rsidR="002A431E" w:rsidRPr="00C74D86" w:rsidRDefault="002A431E" w:rsidP="00884015">
            <w:pPr>
              <w:jc w:val="right"/>
              <w:rPr>
                <w:b/>
                <w:sz w:val="20"/>
                <w:szCs w:val="20"/>
              </w:rPr>
            </w:pPr>
            <w:r w:rsidRPr="00C74D86">
              <w:rPr>
                <w:b/>
                <w:sz w:val="20"/>
                <w:szCs w:val="20"/>
              </w:rPr>
              <w:t>1.00570</w:t>
            </w:r>
          </w:p>
        </w:tc>
        <w:tc>
          <w:tcPr>
            <w:tcW w:w="0" w:type="auto"/>
            <w:shd w:val="clear" w:color="auto" w:fill="auto"/>
            <w:vAlign w:val="bottom"/>
          </w:tcPr>
          <w:p w14:paraId="5BED7992" w14:textId="77777777" w:rsidR="002A431E" w:rsidRPr="00C74D86" w:rsidRDefault="002A431E" w:rsidP="00884015">
            <w:pPr>
              <w:jc w:val="right"/>
              <w:rPr>
                <w:b/>
                <w:sz w:val="20"/>
                <w:szCs w:val="20"/>
              </w:rPr>
            </w:pPr>
            <w:r w:rsidRPr="00C74D86">
              <w:rPr>
                <w:b/>
                <w:sz w:val="20"/>
                <w:szCs w:val="20"/>
              </w:rPr>
              <w:t>1.00540</w:t>
            </w:r>
          </w:p>
        </w:tc>
        <w:tc>
          <w:tcPr>
            <w:tcW w:w="0" w:type="auto"/>
            <w:shd w:val="clear" w:color="auto" w:fill="auto"/>
            <w:vAlign w:val="bottom"/>
          </w:tcPr>
          <w:p w14:paraId="5BED7993" w14:textId="77777777" w:rsidR="002A431E" w:rsidRPr="00C74D86" w:rsidRDefault="002A431E" w:rsidP="00884015">
            <w:pPr>
              <w:jc w:val="right"/>
              <w:rPr>
                <w:b/>
                <w:sz w:val="20"/>
                <w:szCs w:val="20"/>
              </w:rPr>
            </w:pPr>
            <w:r w:rsidRPr="00C74D86">
              <w:rPr>
                <w:b/>
                <w:sz w:val="20"/>
                <w:szCs w:val="20"/>
              </w:rPr>
              <w:t>1.00531</w:t>
            </w:r>
          </w:p>
        </w:tc>
        <w:tc>
          <w:tcPr>
            <w:tcW w:w="0" w:type="auto"/>
            <w:shd w:val="clear" w:color="auto" w:fill="auto"/>
            <w:vAlign w:val="bottom"/>
          </w:tcPr>
          <w:p w14:paraId="5BED7994" w14:textId="77777777" w:rsidR="002A431E" w:rsidRPr="00C74D86" w:rsidRDefault="002A431E" w:rsidP="00884015">
            <w:pPr>
              <w:jc w:val="right"/>
              <w:rPr>
                <w:b/>
                <w:sz w:val="20"/>
                <w:szCs w:val="20"/>
              </w:rPr>
            </w:pPr>
            <w:r w:rsidRPr="00C74D86">
              <w:rPr>
                <w:b/>
                <w:sz w:val="20"/>
                <w:szCs w:val="20"/>
              </w:rPr>
              <w:t>1.00672</w:t>
            </w:r>
          </w:p>
        </w:tc>
        <w:tc>
          <w:tcPr>
            <w:tcW w:w="0" w:type="auto"/>
            <w:shd w:val="clear" w:color="auto" w:fill="auto"/>
            <w:vAlign w:val="bottom"/>
          </w:tcPr>
          <w:p w14:paraId="5BED7995" w14:textId="77777777" w:rsidR="002A431E" w:rsidRPr="00C74D86" w:rsidRDefault="002A431E" w:rsidP="00884015">
            <w:pPr>
              <w:jc w:val="right"/>
              <w:rPr>
                <w:b/>
                <w:sz w:val="20"/>
                <w:szCs w:val="20"/>
              </w:rPr>
            </w:pPr>
            <w:r w:rsidRPr="00C74D86">
              <w:rPr>
                <w:b/>
                <w:sz w:val="20"/>
                <w:szCs w:val="20"/>
              </w:rPr>
              <w:t>1.00979</w:t>
            </w:r>
          </w:p>
        </w:tc>
      </w:tr>
      <w:tr w:rsidR="002A431E" w:rsidRPr="00C74D86" w14:paraId="5BED799E" w14:textId="77777777" w:rsidTr="00884015">
        <w:tc>
          <w:tcPr>
            <w:tcW w:w="0" w:type="auto"/>
            <w:shd w:val="clear" w:color="auto" w:fill="auto"/>
            <w:vAlign w:val="bottom"/>
          </w:tcPr>
          <w:p w14:paraId="5BED7997" w14:textId="77777777" w:rsidR="002A431E" w:rsidRPr="00C74D86" w:rsidRDefault="002A431E" w:rsidP="00884015">
            <w:pPr>
              <w:jc w:val="right"/>
              <w:rPr>
                <w:b/>
                <w:sz w:val="20"/>
                <w:szCs w:val="20"/>
              </w:rPr>
            </w:pPr>
            <w:r w:rsidRPr="00C74D86">
              <w:rPr>
                <w:b/>
                <w:sz w:val="20"/>
                <w:szCs w:val="20"/>
              </w:rPr>
              <w:t>17</w:t>
            </w:r>
          </w:p>
        </w:tc>
        <w:tc>
          <w:tcPr>
            <w:tcW w:w="0" w:type="auto"/>
            <w:shd w:val="clear" w:color="auto" w:fill="auto"/>
            <w:vAlign w:val="bottom"/>
          </w:tcPr>
          <w:p w14:paraId="5BED7998" w14:textId="77777777" w:rsidR="002A431E" w:rsidRPr="00C74D86" w:rsidRDefault="002A431E" w:rsidP="00884015">
            <w:pPr>
              <w:jc w:val="right"/>
              <w:rPr>
                <w:b/>
                <w:sz w:val="20"/>
                <w:szCs w:val="20"/>
              </w:rPr>
            </w:pPr>
            <w:r w:rsidRPr="00C74D86">
              <w:rPr>
                <w:b/>
                <w:sz w:val="20"/>
                <w:szCs w:val="20"/>
              </w:rPr>
              <w:t>0.98344</w:t>
            </w:r>
          </w:p>
        </w:tc>
        <w:tc>
          <w:tcPr>
            <w:tcW w:w="0" w:type="auto"/>
            <w:shd w:val="clear" w:color="auto" w:fill="auto"/>
            <w:vAlign w:val="bottom"/>
          </w:tcPr>
          <w:p w14:paraId="5BED7999" w14:textId="77777777" w:rsidR="002A431E" w:rsidRPr="00C74D86" w:rsidRDefault="002A431E" w:rsidP="00884015">
            <w:pPr>
              <w:jc w:val="right"/>
              <w:rPr>
                <w:b/>
                <w:sz w:val="20"/>
                <w:szCs w:val="20"/>
              </w:rPr>
            </w:pPr>
            <w:r w:rsidRPr="00C74D86">
              <w:rPr>
                <w:b/>
                <w:sz w:val="20"/>
                <w:szCs w:val="20"/>
              </w:rPr>
              <w:t>0.99016</w:t>
            </w:r>
          </w:p>
        </w:tc>
        <w:tc>
          <w:tcPr>
            <w:tcW w:w="0" w:type="auto"/>
            <w:shd w:val="clear" w:color="auto" w:fill="auto"/>
            <w:vAlign w:val="bottom"/>
          </w:tcPr>
          <w:p w14:paraId="5BED799A" w14:textId="77777777" w:rsidR="002A431E" w:rsidRPr="00C74D86" w:rsidRDefault="002A431E" w:rsidP="00884015">
            <w:pPr>
              <w:jc w:val="right"/>
              <w:rPr>
                <w:b/>
                <w:sz w:val="20"/>
                <w:szCs w:val="20"/>
              </w:rPr>
            </w:pPr>
            <w:r w:rsidRPr="00C74D86">
              <w:rPr>
                <w:b/>
                <w:sz w:val="20"/>
                <w:szCs w:val="20"/>
              </w:rPr>
              <w:t>0.98658</w:t>
            </w:r>
          </w:p>
        </w:tc>
        <w:tc>
          <w:tcPr>
            <w:tcW w:w="0" w:type="auto"/>
            <w:shd w:val="clear" w:color="auto" w:fill="auto"/>
            <w:vAlign w:val="bottom"/>
          </w:tcPr>
          <w:p w14:paraId="5BED799B" w14:textId="77777777" w:rsidR="002A431E" w:rsidRPr="00C74D86" w:rsidRDefault="002A431E" w:rsidP="00884015">
            <w:pPr>
              <w:jc w:val="right"/>
              <w:rPr>
                <w:b/>
                <w:sz w:val="20"/>
                <w:szCs w:val="20"/>
              </w:rPr>
            </w:pPr>
            <w:r w:rsidRPr="00C74D86">
              <w:rPr>
                <w:b/>
                <w:sz w:val="20"/>
                <w:szCs w:val="20"/>
              </w:rPr>
              <w:t>0.99512</w:t>
            </w:r>
          </w:p>
        </w:tc>
        <w:tc>
          <w:tcPr>
            <w:tcW w:w="0" w:type="auto"/>
            <w:shd w:val="clear" w:color="auto" w:fill="auto"/>
            <w:vAlign w:val="bottom"/>
          </w:tcPr>
          <w:p w14:paraId="5BED799C" w14:textId="77777777" w:rsidR="002A431E" w:rsidRPr="00C74D86" w:rsidRDefault="002A431E" w:rsidP="00884015">
            <w:pPr>
              <w:jc w:val="right"/>
              <w:rPr>
                <w:b/>
                <w:sz w:val="20"/>
                <w:szCs w:val="20"/>
              </w:rPr>
            </w:pPr>
            <w:r w:rsidRPr="00C74D86">
              <w:rPr>
                <w:b/>
                <w:sz w:val="20"/>
                <w:szCs w:val="20"/>
              </w:rPr>
              <w:t>0.98592</w:t>
            </w:r>
          </w:p>
        </w:tc>
        <w:tc>
          <w:tcPr>
            <w:tcW w:w="0" w:type="auto"/>
            <w:shd w:val="clear" w:color="auto" w:fill="auto"/>
            <w:vAlign w:val="bottom"/>
          </w:tcPr>
          <w:p w14:paraId="5BED799D" w14:textId="77777777" w:rsidR="002A431E" w:rsidRPr="00C74D86" w:rsidRDefault="002A431E" w:rsidP="00884015">
            <w:pPr>
              <w:jc w:val="right"/>
              <w:rPr>
                <w:b/>
                <w:sz w:val="20"/>
                <w:szCs w:val="20"/>
              </w:rPr>
            </w:pPr>
            <w:r w:rsidRPr="00C74D86">
              <w:rPr>
                <w:b/>
                <w:sz w:val="20"/>
                <w:szCs w:val="20"/>
              </w:rPr>
              <w:t>0.97770</w:t>
            </w:r>
          </w:p>
        </w:tc>
      </w:tr>
      <w:tr w:rsidR="002A431E" w:rsidRPr="00C74D86" w14:paraId="5BED79A6" w14:textId="77777777" w:rsidTr="00884015">
        <w:tc>
          <w:tcPr>
            <w:tcW w:w="0" w:type="auto"/>
            <w:shd w:val="clear" w:color="auto" w:fill="auto"/>
            <w:vAlign w:val="bottom"/>
          </w:tcPr>
          <w:p w14:paraId="5BED799F" w14:textId="77777777" w:rsidR="002A431E" w:rsidRPr="00C74D86" w:rsidRDefault="002A431E" w:rsidP="00884015">
            <w:pPr>
              <w:jc w:val="right"/>
              <w:rPr>
                <w:b/>
                <w:sz w:val="20"/>
                <w:szCs w:val="20"/>
              </w:rPr>
            </w:pPr>
            <w:r w:rsidRPr="00C74D86">
              <w:rPr>
                <w:b/>
                <w:sz w:val="20"/>
                <w:szCs w:val="20"/>
              </w:rPr>
              <w:t>18</w:t>
            </w:r>
          </w:p>
        </w:tc>
        <w:tc>
          <w:tcPr>
            <w:tcW w:w="0" w:type="auto"/>
            <w:shd w:val="clear" w:color="auto" w:fill="auto"/>
            <w:vAlign w:val="bottom"/>
          </w:tcPr>
          <w:p w14:paraId="5BED79A0" w14:textId="77777777" w:rsidR="002A431E" w:rsidRPr="00C74D86" w:rsidRDefault="002A431E" w:rsidP="00884015">
            <w:pPr>
              <w:jc w:val="right"/>
              <w:rPr>
                <w:b/>
                <w:sz w:val="20"/>
                <w:szCs w:val="20"/>
              </w:rPr>
            </w:pPr>
            <w:r w:rsidRPr="00C74D86">
              <w:rPr>
                <w:b/>
                <w:sz w:val="20"/>
                <w:szCs w:val="20"/>
              </w:rPr>
              <w:t>0.98561</w:t>
            </w:r>
          </w:p>
        </w:tc>
        <w:tc>
          <w:tcPr>
            <w:tcW w:w="0" w:type="auto"/>
            <w:shd w:val="clear" w:color="auto" w:fill="auto"/>
            <w:vAlign w:val="bottom"/>
          </w:tcPr>
          <w:p w14:paraId="5BED79A1" w14:textId="77777777" w:rsidR="002A431E" w:rsidRPr="00C74D86" w:rsidRDefault="002A431E" w:rsidP="00884015">
            <w:pPr>
              <w:jc w:val="right"/>
              <w:rPr>
                <w:b/>
                <w:sz w:val="20"/>
                <w:szCs w:val="20"/>
              </w:rPr>
            </w:pPr>
            <w:r w:rsidRPr="00C74D86">
              <w:rPr>
                <w:b/>
                <w:sz w:val="20"/>
                <w:szCs w:val="20"/>
              </w:rPr>
              <w:t>0.99344</w:t>
            </w:r>
          </w:p>
        </w:tc>
        <w:tc>
          <w:tcPr>
            <w:tcW w:w="0" w:type="auto"/>
            <w:shd w:val="clear" w:color="auto" w:fill="auto"/>
            <w:vAlign w:val="bottom"/>
          </w:tcPr>
          <w:p w14:paraId="5BED79A2" w14:textId="77777777" w:rsidR="002A431E" w:rsidRPr="00C74D86" w:rsidRDefault="002A431E" w:rsidP="00884015">
            <w:pPr>
              <w:jc w:val="right"/>
              <w:rPr>
                <w:b/>
                <w:sz w:val="20"/>
                <w:szCs w:val="20"/>
              </w:rPr>
            </w:pPr>
            <w:r w:rsidRPr="00C74D86">
              <w:rPr>
                <w:b/>
                <w:sz w:val="20"/>
                <w:szCs w:val="20"/>
              </w:rPr>
              <w:t>0.98815</w:t>
            </w:r>
          </w:p>
        </w:tc>
        <w:tc>
          <w:tcPr>
            <w:tcW w:w="0" w:type="auto"/>
            <w:shd w:val="clear" w:color="auto" w:fill="auto"/>
            <w:vAlign w:val="bottom"/>
          </w:tcPr>
          <w:p w14:paraId="5BED79A3" w14:textId="77777777" w:rsidR="002A431E" w:rsidRPr="00C74D86" w:rsidRDefault="002A431E" w:rsidP="00884015">
            <w:pPr>
              <w:jc w:val="right"/>
              <w:rPr>
                <w:b/>
                <w:sz w:val="20"/>
                <w:szCs w:val="20"/>
              </w:rPr>
            </w:pPr>
            <w:r w:rsidRPr="00C74D86">
              <w:rPr>
                <w:b/>
                <w:sz w:val="20"/>
                <w:szCs w:val="20"/>
              </w:rPr>
              <w:t>0.99427</w:t>
            </w:r>
          </w:p>
        </w:tc>
        <w:tc>
          <w:tcPr>
            <w:tcW w:w="0" w:type="auto"/>
            <w:shd w:val="clear" w:color="auto" w:fill="auto"/>
            <w:vAlign w:val="bottom"/>
          </w:tcPr>
          <w:p w14:paraId="5BED79A4" w14:textId="77777777" w:rsidR="002A431E" w:rsidRPr="00C74D86" w:rsidRDefault="002A431E" w:rsidP="00884015">
            <w:pPr>
              <w:jc w:val="right"/>
              <w:rPr>
                <w:b/>
                <w:sz w:val="20"/>
                <w:szCs w:val="20"/>
              </w:rPr>
            </w:pPr>
            <w:r w:rsidRPr="00C74D86">
              <w:rPr>
                <w:b/>
                <w:sz w:val="20"/>
                <w:szCs w:val="20"/>
              </w:rPr>
              <w:t>0.98895</w:t>
            </w:r>
          </w:p>
        </w:tc>
        <w:tc>
          <w:tcPr>
            <w:tcW w:w="0" w:type="auto"/>
            <w:shd w:val="clear" w:color="auto" w:fill="auto"/>
            <w:vAlign w:val="bottom"/>
          </w:tcPr>
          <w:p w14:paraId="5BED79A5" w14:textId="77777777" w:rsidR="002A431E" w:rsidRPr="00C74D86" w:rsidRDefault="002A431E" w:rsidP="00884015">
            <w:pPr>
              <w:jc w:val="right"/>
              <w:rPr>
                <w:b/>
                <w:sz w:val="20"/>
                <w:szCs w:val="20"/>
              </w:rPr>
            </w:pPr>
            <w:r w:rsidRPr="00C74D86">
              <w:rPr>
                <w:b/>
                <w:sz w:val="20"/>
                <w:szCs w:val="20"/>
              </w:rPr>
              <w:t>0.99493</w:t>
            </w:r>
          </w:p>
        </w:tc>
      </w:tr>
      <w:tr w:rsidR="002A431E" w:rsidRPr="00C74D86" w14:paraId="5BED79AE" w14:textId="77777777" w:rsidTr="00884015">
        <w:tc>
          <w:tcPr>
            <w:tcW w:w="0" w:type="auto"/>
            <w:shd w:val="clear" w:color="auto" w:fill="auto"/>
            <w:vAlign w:val="bottom"/>
          </w:tcPr>
          <w:p w14:paraId="5BED79A7" w14:textId="77777777" w:rsidR="002A431E" w:rsidRPr="00C74D86" w:rsidRDefault="002A431E" w:rsidP="00884015">
            <w:pPr>
              <w:jc w:val="right"/>
              <w:rPr>
                <w:b/>
                <w:sz w:val="20"/>
                <w:szCs w:val="20"/>
              </w:rPr>
            </w:pPr>
            <w:r w:rsidRPr="00C74D86">
              <w:rPr>
                <w:b/>
                <w:sz w:val="20"/>
                <w:szCs w:val="20"/>
              </w:rPr>
              <w:t>19</w:t>
            </w:r>
          </w:p>
        </w:tc>
        <w:tc>
          <w:tcPr>
            <w:tcW w:w="0" w:type="auto"/>
            <w:shd w:val="clear" w:color="auto" w:fill="auto"/>
            <w:vAlign w:val="bottom"/>
          </w:tcPr>
          <w:p w14:paraId="5BED79A8" w14:textId="77777777" w:rsidR="002A431E" w:rsidRPr="00C74D86" w:rsidRDefault="002A431E" w:rsidP="00884015">
            <w:pPr>
              <w:jc w:val="right"/>
              <w:rPr>
                <w:b/>
                <w:sz w:val="20"/>
                <w:szCs w:val="20"/>
              </w:rPr>
            </w:pPr>
            <w:r w:rsidRPr="00C74D86">
              <w:rPr>
                <w:b/>
                <w:sz w:val="20"/>
                <w:szCs w:val="20"/>
              </w:rPr>
              <w:t>0.95983</w:t>
            </w:r>
          </w:p>
        </w:tc>
        <w:tc>
          <w:tcPr>
            <w:tcW w:w="0" w:type="auto"/>
            <w:shd w:val="clear" w:color="auto" w:fill="auto"/>
            <w:vAlign w:val="bottom"/>
          </w:tcPr>
          <w:p w14:paraId="5BED79A9" w14:textId="77777777" w:rsidR="002A431E" w:rsidRPr="00C74D86" w:rsidRDefault="002A431E" w:rsidP="00884015">
            <w:pPr>
              <w:jc w:val="right"/>
              <w:rPr>
                <w:b/>
                <w:sz w:val="20"/>
                <w:szCs w:val="20"/>
              </w:rPr>
            </w:pPr>
            <w:r w:rsidRPr="00C74D86">
              <w:rPr>
                <w:b/>
                <w:sz w:val="20"/>
                <w:szCs w:val="20"/>
              </w:rPr>
              <w:t>0.96747</w:t>
            </w:r>
          </w:p>
        </w:tc>
        <w:tc>
          <w:tcPr>
            <w:tcW w:w="0" w:type="auto"/>
            <w:shd w:val="clear" w:color="auto" w:fill="auto"/>
            <w:vAlign w:val="bottom"/>
          </w:tcPr>
          <w:p w14:paraId="5BED79AA" w14:textId="77777777" w:rsidR="002A431E" w:rsidRPr="00C74D86" w:rsidRDefault="002A431E" w:rsidP="00884015">
            <w:pPr>
              <w:jc w:val="right"/>
              <w:rPr>
                <w:b/>
                <w:sz w:val="20"/>
                <w:szCs w:val="20"/>
              </w:rPr>
            </w:pPr>
            <w:r w:rsidRPr="00C74D86">
              <w:rPr>
                <w:b/>
                <w:sz w:val="20"/>
                <w:szCs w:val="20"/>
              </w:rPr>
              <w:t>0.96331</w:t>
            </w:r>
          </w:p>
        </w:tc>
        <w:tc>
          <w:tcPr>
            <w:tcW w:w="0" w:type="auto"/>
            <w:shd w:val="clear" w:color="auto" w:fill="auto"/>
            <w:vAlign w:val="bottom"/>
          </w:tcPr>
          <w:p w14:paraId="5BED79AB" w14:textId="77777777" w:rsidR="002A431E" w:rsidRPr="00C74D86" w:rsidRDefault="002A431E" w:rsidP="00884015">
            <w:pPr>
              <w:jc w:val="right"/>
              <w:rPr>
                <w:b/>
                <w:sz w:val="20"/>
                <w:szCs w:val="20"/>
              </w:rPr>
            </w:pPr>
            <w:r w:rsidRPr="00C74D86">
              <w:rPr>
                <w:b/>
                <w:sz w:val="20"/>
                <w:szCs w:val="20"/>
              </w:rPr>
              <w:t>0.97820</w:t>
            </w:r>
          </w:p>
        </w:tc>
        <w:tc>
          <w:tcPr>
            <w:tcW w:w="0" w:type="auto"/>
            <w:shd w:val="clear" w:color="auto" w:fill="auto"/>
            <w:vAlign w:val="bottom"/>
          </w:tcPr>
          <w:p w14:paraId="5BED79AC" w14:textId="77777777" w:rsidR="002A431E" w:rsidRPr="00C74D86" w:rsidRDefault="002A431E" w:rsidP="00884015">
            <w:pPr>
              <w:jc w:val="right"/>
              <w:rPr>
                <w:b/>
                <w:sz w:val="20"/>
                <w:szCs w:val="20"/>
              </w:rPr>
            </w:pPr>
            <w:r w:rsidRPr="00C74D86">
              <w:rPr>
                <w:b/>
                <w:sz w:val="20"/>
                <w:szCs w:val="20"/>
              </w:rPr>
              <w:t>0.96839</w:t>
            </w:r>
          </w:p>
        </w:tc>
        <w:tc>
          <w:tcPr>
            <w:tcW w:w="0" w:type="auto"/>
            <w:shd w:val="clear" w:color="auto" w:fill="auto"/>
            <w:vAlign w:val="bottom"/>
          </w:tcPr>
          <w:p w14:paraId="5BED79AD" w14:textId="77777777" w:rsidR="002A431E" w:rsidRPr="00C74D86" w:rsidRDefault="002A431E" w:rsidP="00884015">
            <w:pPr>
              <w:jc w:val="right"/>
              <w:rPr>
                <w:b/>
                <w:sz w:val="20"/>
                <w:szCs w:val="20"/>
              </w:rPr>
            </w:pPr>
            <w:r w:rsidRPr="00C74D86">
              <w:rPr>
                <w:b/>
                <w:sz w:val="20"/>
                <w:szCs w:val="20"/>
              </w:rPr>
              <w:t>0.97260</w:t>
            </w:r>
          </w:p>
        </w:tc>
      </w:tr>
      <w:tr w:rsidR="002A431E" w:rsidRPr="00C74D86" w14:paraId="5BED79B6" w14:textId="77777777" w:rsidTr="00884015">
        <w:tc>
          <w:tcPr>
            <w:tcW w:w="0" w:type="auto"/>
            <w:shd w:val="clear" w:color="auto" w:fill="auto"/>
            <w:vAlign w:val="bottom"/>
          </w:tcPr>
          <w:p w14:paraId="5BED79AF" w14:textId="77777777" w:rsidR="002A431E" w:rsidRPr="00C74D86" w:rsidRDefault="002A431E" w:rsidP="00884015">
            <w:pPr>
              <w:jc w:val="right"/>
              <w:rPr>
                <w:b/>
                <w:sz w:val="20"/>
                <w:szCs w:val="20"/>
              </w:rPr>
            </w:pPr>
            <w:r w:rsidRPr="00C74D86">
              <w:rPr>
                <w:b/>
                <w:sz w:val="20"/>
                <w:szCs w:val="20"/>
              </w:rPr>
              <w:t>20</w:t>
            </w:r>
          </w:p>
        </w:tc>
        <w:tc>
          <w:tcPr>
            <w:tcW w:w="0" w:type="auto"/>
            <w:shd w:val="clear" w:color="auto" w:fill="auto"/>
            <w:vAlign w:val="bottom"/>
          </w:tcPr>
          <w:p w14:paraId="5BED79B0" w14:textId="77777777" w:rsidR="002A431E" w:rsidRPr="00C74D86" w:rsidRDefault="002A431E" w:rsidP="00884015">
            <w:pPr>
              <w:jc w:val="right"/>
              <w:rPr>
                <w:b/>
                <w:sz w:val="20"/>
                <w:szCs w:val="20"/>
              </w:rPr>
            </w:pPr>
            <w:r w:rsidRPr="00C74D86">
              <w:rPr>
                <w:b/>
                <w:sz w:val="20"/>
                <w:szCs w:val="20"/>
              </w:rPr>
              <w:t>1.02965</w:t>
            </w:r>
          </w:p>
        </w:tc>
        <w:tc>
          <w:tcPr>
            <w:tcW w:w="0" w:type="auto"/>
            <w:shd w:val="clear" w:color="auto" w:fill="auto"/>
            <w:vAlign w:val="bottom"/>
          </w:tcPr>
          <w:p w14:paraId="5BED79B1" w14:textId="77777777" w:rsidR="002A431E" w:rsidRPr="00C74D86" w:rsidRDefault="002A431E" w:rsidP="00884015">
            <w:pPr>
              <w:jc w:val="right"/>
              <w:rPr>
                <w:b/>
                <w:sz w:val="20"/>
                <w:szCs w:val="20"/>
              </w:rPr>
            </w:pPr>
            <w:r w:rsidRPr="00C74D86">
              <w:rPr>
                <w:b/>
                <w:sz w:val="20"/>
                <w:szCs w:val="20"/>
              </w:rPr>
              <w:t>1.02773</w:t>
            </w:r>
          </w:p>
        </w:tc>
        <w:tc>
          <w:tcPr>
            <w:tcW w:w="0" w:type="auto"/>
            <w:shd w:val="clear" w:color="auto" w:fill="auto"/>
            <w:vAlign w:val="bottom"/>
          </w:tcPr>
          <w:p w14:paraId="5BED79B2" w14:textId="77777777" w:rsidR="002A431E" w:rsidRPr="00C74D86" w:rsidRDefault="002A431E" w:rsidP="00884015">
            <w:pPr>
              <w:jc w:val="right"/>
              <w:rPr>
                <w:b/>
                <w:sz w:val="20"/>
                <w:szCs w:val="20"/>
              </w:rPr>
            </w:pPr>
            <w:r w:rsidRPr="00C74D86">
              <w:rPr>
                <w:b/>
                <w:sz w:val="20"/>
                <w:szCs w:val="20"/>
              </w:rPr>
              <w:t>1.02756</w:t>
            </w:r>
          </w:p>
        </w:tc>
        <w:tc>
          <w:tcPr>
            <w:tcW w:w="0" w:type="auto"/>
            <w:shd w:val="clear" w:color="auto" w:fill="auto"/>
            <w:vAlign w:val="bottom"/>
          </w:tcPr>
          <w:p w14:paraId="5BED79B3" w14:textId="77777777" w:rsidR="002A431E" w:rsidRPr="00C74D86" w:rsidRDefault="002A431E" w:rsidP="00884015">
            <w:pPr>
              <w:jc w:val="right"/>
              <w:rPr>
                <w:b/>
                <w:sz w:val="20"/>
                <w:szCs w:val="20"/>
              </w:rPr>
            </w:pPr>
            <w:r w:rsidRPr="00C74D86">
              <w:rPr>
                <w:b/>
                <w:sz w:val="20"/>
                <w:szCs w:val="20"/>
              </w:rPr>
              <w:t>1.03513</w:t>
            </w:r>
          </w:p>
        </w:tc>
        <w:tc>
          <w:tcPr>
            <w:tcW w:w="0" w:type="auto"/>
            <w:shd w:val="clear" w:color="auto" w:fill="auto"/>
            <w:vAlign w:val="bottom"/>
          </w:tcPr>
          <w:p w14:paraId="5BED79B4" w14:textId="77777777" w:rsidR="002A431E" w:rsidRPr="00C74D86" w:rsidRDefault="002A431E" w:rsidP="00884015">
            <w:pPr>
              <w:jc w:val="right"/>
              <w:rPr>
                <w:b/>
                <w:sz w:val="20"/>
                <w:szCs w:val="20"/>
              </w:rPr>
            </w:pPr>
            <w:r w:rsidRPr="00C74D86">
              <w:rPr>
                <w:b/>
                <w:sz w:val="20"/>
                <w:szCs w:val="20"/>
              </w:rPr>
              <w:t>1.03001</w:t>
            </w:r>
          </w:p>
        </w:tc>
        <w:tc>
          <w:tcPr>
            <w:tcW w:w="0" w:type="auto"/>
            <w:shd w:val="clear" w:color="auto" w:fill="auto"/>
            <w:vAlign w:val="bottom"/>
          </w:tcPr>
          <w:p w14:paraId="5BED79B5" w14:textId="77777777" w:rsidR="002A431E" w:rsidRPr="00C74D86" w:rsidRDefault="002A431E" w:rsidP="00884015">
            <w:pPr>
              <w:jc w:val="right"/>
              <w:rPr>
                <w:b/>
                <w:sz w:val="20"/>
                <w:szCs w:val="20"/>
              </w:rPr>
            </w:pPr>
            <w:r w:rsidRPr="00C74D86">
              <w:rPr>
                <w:b/>
                <w:sz w:val="20"/>
                <w:szCs w:val="20"/>
              </w:rPr>
              <w:t>1.03566</w:t>
            </w:r>
          </w:p>
        </w:tc>
      </w:tr>
      <w:tr w:rsidR="002A431E" w:rsidRPr="00C74D86" w14:paraId="5BED79BE" w14:textId="77777777" w:rsidTr="00884015">
        <w:tc>
          <w:tcPr>
            <w:tcW w:w="0" w:type="auto"/>
            <w:shd w:val="clear" w:color="auto" w:fill="auto"/>
            <w:vAlign w:val="bottom"/>
          </w:tcPr>
          <w:p w14:paraId="5BED79B7" w14:textId="77777777" w:rsidR="002A431E" w:rsidRPr="00C74D86" w:rsidRDefault="002A431E" w:rsidP="00884015">
            <w:pPr>
              <w:jc w:val="right"/>
              <w:rPr>
                <w:b/>
                <w:sz w:val="20"/>
                <w:szCs w:val="20"/>
              </w:rPr>
            </w:pPr>
            <w:r w:rsidRPr="00C74D86">
              <w:rPr>
                <w:b/>
                <w:sz w:val="20"/>
                <w:szCs w:val="20"/>
              </w:rPr>
              <w:t>21</w:t>
            </w:r>
          </w:p>
        </w:tc>
        <w:tc>
          <w:tcPr>
            <w:tcW w:w="0" w:type="auto"/>
            <w:shd w:val="clear" w:color="auto" w:fill="auto"/>
            <w:vAlign w:val="bottom"/>
          </w:tcPr>
          <w:p w14:paraId="5BED79B8" w14:textId="77777777" w:rsidR="002A431E" w:rsidRPr="00C74D86" w:rsidRDefault="002A431E" w:rsidP="00884015">
            <w:pPr>
              <w:jc w:val="right"/>
              <w:rPr>
                <w:b/>
                <w:sz w:val="20"/>
                <w:szCs w:val="20"/>
              </w:rPr>
            </w:pPr>
            <w:r w:rsidRPr="00C74D86">
              <w:rPr>
                <w:b/>
                <w:sz w:val="20"/>
                <w:szCs w:val="20"/>
              </w:rPr>
              <w:t>1.05240</w:t>
            </w:r>
          </w:p>
        </w:tc>
        <w:tc>
          <w:tcPr>
            <w:tcW w:w="0" w:type="auto"/>
            <w:shd w:val="clear" w:color="auto" w:fill="auto"/>
            <w:vAlign w:val="bottom"/>
          </w:tcPr>
          <w:p w14:paraId="5BED79B9" w14:textId="77777777" w:rsidR="002A431E" w:rsidRPr="00C74D86" w:rsidRDefault="002A431E" w:rsidP="00884015">
            <w:pPr>
              <w:jc w:val="right"/>
              <w:rPr>
                <w:b/>
                <w:sz w:val="20"/>
                <w:szCs w:val="20"/>
              </w:rPr>
            </w:pPr>
            <w:r w:rsidRPr="00C74D86">
              <w:rPr>
                <w:b/>
                <w:sz w:val="20"/>
                <w:szCs w:val="20"/>
              </w:rPr>
              <w:t>1.05913</w:t>
            </w:r>
          </w:p>
        </w:tc>
        <w:tc>
          <w:tcPr>
            <w:tcW w:w="0" w:type="auto"/>
            <w:shd w:val="clear" w:color="auto" w:fill="auto"/>
            <w:vAlign w:val="bottom"/>
          </w:tcPr>
          <w:p w14:paraId="5BED79BA" w14:textId="77777777" w:rsidR="002A431E" w:rsidRPr="00C74D86" w:rsidRDefault="002A431E" w:rsidP="00884015">
            <w:pPr>
              <w:jc w:val="right"/>
              <w:rPr>
                <w:b/>
                <w:sz w:val="20"/>
                <w:szCs w:val="20"/>
              </w:rPr>
            </w:pPr>
            <w:r w:rsidRPr="00C74D86">
              <w:rPr>
                <w:b/>
                <w:sz w:val="20"/>
                <w:szCs w:val="20"/>
              </w:rPr>
              <w:t>1.05877</w:t>
            </w:r>
          </w:p>
        </w:tc>
        <w:tc>
          <w:tcPr>
            <w:tcW w:w="0" w:type="auto"/>
            <w:shd w:val="clear" w:color="auto" w:fill="auto"/>
            <w:vAlign w:val="bottom"/>
          </w:tcPr>
          <w:p w14:paraId="5BED79BB" w14:textId="77777777" w:rsidR="002A431E" w:rsidRPr="00C74D86" w:rsidRDefault="002A431E" w:rsidP="00884015">
            <w:pPr>
              <w:jc w:val="right"/>
              <w:rPr>
                <w:b/>
                <w:sz w:val="20"/>
                <w:szCs w:val="20"/>
              </w:rPr>
            </w:pPr>
            <w:r w:rsidRPr="00C74D86">
              <w:rPr>
                <w:b/>
                <w:sz w:val="20"/>
                <w:szCs w:val="20"/>
              </w:rPr>
              <w:t>1.07369</w:t>
            </w:r>
          </w:p>
        </w:tc>
        <w:tc>
          <w:tcPr>
            <w:tcW w:w="0" w:type="auto"/>
            <w:shd w:val="clear" w:color="auto" w:fill="auto"/>
            <w:vAlign w:val="bottom"/>
          </w:tcPr>
          <w:p w14:paraId="5BED79BC" w14:textId="77777777" w:rsidR="002A431E" w:rsidRPr="00C74D86" w:rsidRDefault="002A431E" w:rsidP="00884015">
            <w:pPr>
              <w:jc w:val="right"/>
              <w:rPr>
                <w:b/>
                <w:sz w:val="20"/>
                <w:szCs w:val="20"/>
              </w:rPr>
            </w:pPr>
            <w:r w:rsidRPr="00C74D86">
              <w:rPr>
                <w:b/>
                <w:sz w:val="20"/>
                <w:szCs w:val="20"/>
              </w:rPr>
              <w:t>1.05837</w:t>
            </w:r>
          </w:p>
        </w:tc>
        <w:tc>
          <w:tcPr>
            <w:tcW w:w="0" w:type="auto"/>
            <w:shd w:val="clear" w:color="auto" w:fill="auto"/>
            <w:vAlign w:val="bottom"/>
          </w:tcPr>
          <w:p w14:paraId="5BED79BD" w14:textId="77777777" w:rsidR="002A431E" w:rsidRPr="00C74D86" w:rsidRDefault="002A431E" w:rsidP="00884015">
            <w:pPr>
              <w:jc w:val="right"/>
              <w:rPr>
                <w:b/>
                <w:sz w:val="20"/>
                <w:szCs w:val="20"/>
              </w:rPr>
            </w:pPr>
            <w:r w:rsidRPr="00C74D86">
              <w:rPr>
                <w:b/>
                <w:sz w:val="20"/>
                <w:szCs w:val="20"/>
              </w:rPr>
              <w:t>1.04751</w:t>
            </w:r>
          </w:p>
        </w:tc>
      </w:tr>
      <w:tr w:rsidR="002A431E" w:rsidRPr="00C74D86" w14:paraId="5BED79C6" w14:textId="77777777" w:rsidTr="00884015">
        <w:tc>
          <w:tcPr>
            <w:tcW w:w="0" w:type="auto"/>
            <w:shd w:val="clear" w:color="auto" w:fill="auto"/>
            <w:vAlign w:val="bottom"/>
          </w:tcPr>
          <w:p w14:paraId="5BED79BF" w14:textId="77777777" w:rsidR="002A431E" w:rsidRPr="00C74D86" w:rsidRDefault="002A431E" w:rsidP="00884015">
            <w:pPr>
              <w:jc w:val="right"/>
              <w:rPr>
                <w:b/>
                <w:sz w:val="20"/>
                <w:szCs w:val="20"/>
              </w:rPr>
            </w:pPr>
            <w:r w:rsidRPr="00C74D86">
              <w:rPr>
                <w:b/>
                <w:sz w:val="20"/>
                <w:szCs w:val="20"/>
              </w:rPr>
              <w:t>22</w:t>
            </w:r>
          </w:p>
        </w:tc>
        <w:tc>
          <w:tcPr>
            <w:tcW w:w="0" w:type="auto"/>
            <w:shd w:val="clear" w:color="auto" w:fill="auto"/>
            <w:vAlign w:val="bottom"/>
          </w:tcPr>
          <w:p w14:paraId="5BED79C0" w14:textId="77777777" w:rsidR="002A431E" w:rsidRPr="00C74D86" w:rsidRDefault="002A431E" w:rsidP="00884015">
            <w:pPr>
              <w:jc w:val="right"/>
              <w:rPr>
                <w:b/>
                <w:sz w:val="20"/>
                <w:szCs w:val="20"/>
              </w:rPr>
            </w:pPr>
            <w:r w:rsidRPr="00C74D86">
              <w:rPr>
                <w:b/>
                <w:sz w:val="20"/>
                <w:szCs w:val="20"/>
              </w:rPr>
              <w:t>1.07597</w:t>
            </w:r>
          </w:p>
        </w:tc>
        <w:tc>
          <w:tcPr>
            <w:tcW w:w="0" w:type="auto"/>
            <w:shd w:val="clear" w:color="auto" w:fill="auto"/>
            <w:vAlign w:val="bottom"/>
          </w:tcPr>
          <w:p w14:paraId="5BED79C1" w14:textId="77777777" w:rsidR="002A431E" w:rsidRPr="00C74D86" w:rsidRDefault="002A431E" w:rsidP="00884015">
            <w:pPr>
              <w:jc w:val="right"/>
              <w:rPr>
                <w:b/>
                <w:sz w:val="20"/>
                <w:szCs w:val="20"/>
              </w:rPr>
            </w:pPr>
            <w:r w:rsidRPr="00C74D86">
              <w:rPr>
                <w:b/>
                <w:sz w:val="20"/>
                <w:szCs w:val="20"/>
              </w:rPr>
              <w:t>1.07920</w:t>
            </w:r>
          </w:p>
        </w:tc>
        <w:tc>
          <w:tcPr>
            <w:tcW w:w="0" w:type="auto"/>
            <w:shd w:val="clear" w:color="auto" w:fill="auto"/>
            <w:vAlign w:val="bottom"/>
          </w:tcPr>
          <w:p w14:paraId="5BED79C2" w14:textId="77777777" w:rsidR="002A431E" w:rsidRPr="00C74D86" w:rsidRDefault="002A431E" w:rsidP="00884015">
            <w:pPr>
              <w:jc w:val="right"/>
              <w:rPr>
                <w:b/>
                <w:sz w:val="20"/>
                <w:szCs w:val="20"/>
              </w:rPr>
            </w:pPr>
            <w:r w:rsidRPr="00C74D86">
              <w:rPr>
                <w:b/>
                <w:sz w:val="20"/>
                <w:szCs w:val="20"/>
              </w:rPr>
              <w:t>1.07865</w:t>
            </w:r>
          </w:p>
        </w:tc>
        <w:tc>
          <w:tcPr>
            <w:tcW w:w="0" w:type="auto"/>
            <w:shd w:val="clear" w:color="auto" w:fill="auto"/>
            <w:vAlign w:val="bottom"/>
          </w:tcPr>
          <w:p w14:paraId="5BED79C3" w14:textId="77777777" w:rsidR="002A431E" w:rsidRPr="00C74D86" w:rsidRDefault="002A431E" w:rsidP="00884015">
            <w:pPr>
              <w:jc w:val="right"/>
              <w:rPr>
                <w:b/>
                <w:sz w:val="20"/>
                <w:szCs w:val="20"/>
              </w:rPr>
            </w:pPr>
            <w:r w:rsidRPr="00C74D86">
              <w:rPr>
                <w:b/>
                <w:sz w:val="20"/>
                <w:szCs w:val="20"/>
              </w:rPr>
              <w:t>1.07899</w:t>
            </w:r>
          </w:p>
        </w:tc>
        <w:tc>
          <w:tcPr>
            <w:tcW w:w="0" w:type="auto"/>
            <w:shd w:val="clear" w:color="auto" w:fill="auto"/>
            <w:vAlign w:val="bottom"/>
          </w:tcPr>
          <w:p w14:paraId="5BED79C4" w14:textId="77777777" w:rsidR="002A431E" w:rsidRPr="00C74D86" w:rsidRDefault="002A431E" w:rsidP="00884015">
            <w:pPr>
              <w:jc w:val="right"/>
              <w:rPr>
                <w:b/>
                <w:sz w:val="20"/>
                <w:szCs w:val="20"/>
              </w:rPr>
            </w:pPr>
            <w:r w:rsidRPr="00C74D86">
              <w:rPr>
                <w:b/>
                <w:sz w:val="20"/>
                <w:szCs w:val="20"/>
              </w:rPr>
              <w:t>1.07835</w:t>
            </w:r>
          </w:p>
        </w:tc>
        <w:tc>
          <w:tcPr>
            <w:tcW w:w="0" w:type="auto"/>
            <w:shd w:val="clear" w:color="auto" w:fill="auto"/>
            <w:vAlign w:val="bottom"/>
          </w:tcPr>
          <w:p w14:paraId="5BED79C5" w14:textId="77777777" w:rsidR="002A431E" w:rsidRPr="00C74D86" w:rsidRDefault="002A431E" w:rsidP="00884015">
            <w:pPr>
              <w:jc w:val="right"/>
              <w:rPr>
                <w:b/>
                <w:sz w:val="20"/>
                <w:szCs w:val="20"/>
              </w:rPr>
            </w:pPr>
            <w:r w:rsidRPr="00C74D86">
              <w:rPr>
                <w:b/>
                <w:sz w:val="20"/>
                <w:szCs w:val="20"/>
              </w:rPr>
              <w:t>1.07413</w:t>
            </w:r>
          </w:p>
        </w:tc>
      </w:tr>
      <w:tr w:rsidR="002A431E" w:rsidRPr="00C74D86" w14:paraId="5BED79CE" w14:textId="77777777" w:rsidTr="00884015">
        <w:tc>
          <w:tcPr>
            <w:tcW w:w="0" w:type="auto"/>
            <w:shd w:val="clear" w:color="auto" w:fill="auto"/>
            <w:vAlign w:val="bottom"/>
          </w:tcPr>
          <w:p w14:paraId="5BED79C7" w14:textId="77777777" w:rsidR="002A431E" w:rsidRPr="00C74D86" w:rsidRDefault="002A431E" w:rsidP="00884015">
            <w:pPr>
              <w:jc w:val="right"/>
              <w:rPr>
                <w:b/>
                <w:sz w:val="20"/>
                <w:szCs w:val="20"/>
              </w:rPr>
            </w:pPr>
            <w:r w:rsidRPr="00C74D86">
              <w:rPr>
                <w:b/>
                <w:sz w:val="20"/>
                <w:szCs w:val="20"/>
              </w:rPr>
              <w:t>23</w:t>
            </w:r>
          </w:p>
        </w:tc>
        <w:tc>
          <w:tcPr>
            <w:tcW w:w="0" w:type="auto"/>
            <w:shd w:val="clear" w:color="auto" w:fill="auto"/>
            <w:vAlign w:val="bottom"/>
          </w:tcPr>
          <w:p w14:paraId="5BED79C8" w14:textId="77777777" w:rsidR="002A431E" w:rsidRPr="00C74D86" w:rsidRDefault="002A431E" w:rsidP="00884015">
            <w:pPr>
              <w:jc w:val="right"/>
              <w:rPr>
                <w:b/>
                <w:sz w:val="20"/>
                <w:szCs w:val="20"/>
              </w:rPr>
            </w:pPr>
            <w:r w:rsidRPr="00C74D86">
              <w:rPr>
                <w:b/>
                <w:sz w:val="20"/>
                <w:szCs w:val="20"/>
              </w:rPr>
              <w:t>1.07080</w:t>
            </w:r>
          </w:p>
        </w:tc>
        <w:tc>
          <w:tcPr>
            <w:tcW w:w="0" w:type="auto"/>
            <w:shd w:val="clear" w:color="auto" w:fill="auto"/>
            <w:vAlign w:val="bottom"/>
          </w:tcPr>
          <w:p w14:paraId="5BED79C9" w14:textId="77777777" w:rsidR="002A431E" w:rsidRPr="00C74D86" w:rsidRDefault="002A431E" w:rsidP="00884015">
            <w:pPr>
              <w:jc w:val="right"/>
              <w:rPr>
                <w:b/>
                <w:sz w:val="20"/>
                <w:szCs w:val="20"/>
              </w:rPr>
            </w:pPr>
            <w:r w:rsidRPr="00C74D86">
              <w:rPr>
                <w:b/>
                <w:sz w:val="20"/>
                <w:szCs w:val="20"/>
              </w:rPr>
              <w:t>1.07246</w:t>
            </w:r>
          </w:p>
        </w:tc>
        <w:tc>
          <w:tcPr>
            <w:tcW w:w="0" w:type="auto"/>
            <w:shd w:val="clear" w:color="auto" w:fill="auto"/>
            <w:vAlign w:val="bottom"/>
          </w:tcPr>
          <w:p w14:paraId="5BED79CA" w14:textId="77777777" w:rsidR="002A431E" w:rsidRPr="00C74D86" w:rsidRDefault="002A431E" w:rsidP="00884015">
            <w:pPr>
              <w:jc w:val="right"/>
              <w:rPr>
                <w:b/>
                <w:sz w:val="20"/>
                <w:szCs w:val="20"/>
              </w:rPr>
            </w:pPr>
            <w:r w:rsidRPr="00C74D86">
              <w:rPr>
                <w:b/>
                <w:sz w:val="20"/>
                <w:szCs w:val="20"/>
              </w:rPr>
              <w:t>1.07464</w:t>
            </w:r>
          </w:p>
        </w:tc>
        <w:tc>
          <w:tcPr>
            <w:tcW w:w="0" w:type="auto"/>
            <w:shd w:val="clear" w:color="auto" w:fill="auto"/>
            <w:vAlign w:val="bottom"/>
          </w:tcPr>
          <w:p w14:paraId="5BED79CB" w14:textId="77777777" w:rsidR="002A431E" w:rsidRPr="00C74D86" w:rsidRDefault="002A431E" w:rsidP="00884015">
            <w:pPr>
              <w:jc w:val="right"/>
              <w:rPr>
                <w:b/>
                <w:sz w:val="20"/>
                <w:szCs w:val="20"/>
              </w:rPr>
            </w:pPr>
            <w:r w:rsidRPr="00C74D86">
              <w:rPr>
                <w:b/>
                <w:sz w:val="20"/>
                <w:szCs w:val="20"/>
              </w:rPr>
              <w:t>1.08646</w:t>
            </w:r>
          </w:p>
        </w:tc>
        <w:tc>
          <w:tcPr>
            <w:tcW w:w="0" w:type="auto"/>
            <w:shd w:val="clear" w:color="auto" w:fill="auto"/>
            <w:vAlign w:val="bottom"/>
          </w:tcPr>
          <w:p w14:paraId="5BED79CC" w14:textId="77777777" w:rsidR="002A431E" w:rsidRPr="00C74D86" w:rsidRDefault="002A431E" w:rsidP="00884015">
            <w:pPr>
              <w:jc w:val="right"/>
              <w:rPr>
                <w:b/>
                <w:sz w:val="20"/>
                <w:szCs w:val="20"/>
              </w:rPr>
            </w:pPr>
            <w:r w:rsidRPr="00C74D86">
              <w:rPr>
                <w:b/>
                <w:sz w:val="20"/>
                <w:szCs w:val="20"/>
              </w:rPr>
              <w:t>1.07802</w:t>
            </w:r>
          </w:p>
        </w:tc>
        <w:tc>
          <w:tcPr>
            <w:tcW w:w="0" w:type="auto"/>
            <w:shd w:val="clear" w:color="auto" w:fill="auto"/>
            <w:vAlign w:val="bottom"/>
          </w:tcPr>
          <w:p w14:paraId="5BED79CD" w14:textId="77777777" w:rsidR="002A431E" w:rsidRPr="00C74D86" w:rsidRDefault="002A431E" w:rsidP="00884015">
            <w:pPr>
              <w:jc w:val="right"/>
              <w:rPr>
                <w:b/>
                <w:sz w:val="20"/>
                <w:szCs w:val="20"/>
              </w:rPr>
            </w:pPr>
            <w:r w:rsidRPr="00C74D86">
              <w:rPr>
                <w:b/>
                <w:sz w:val="20"/>
                <w:szCs w:val="20"/>
              </w:rPr>
              <w:t>1.10446</w:t>
            </w:r>
          </w:p>
        </w:tc>
      </w:tr>
      <w:tr w:rsidR="002A431E" w:rsidRPr="00C74D86" w14:paraId="5BED79D6" w14:textId="77777777" w:rsidTr="00884015">
        <w:tc>
          <w:tcPr>
            <w:tcW w:w="0" w:type="auto"/>
            <w:shd w:val="clear" w:color="auto" w:fill="auto"/>
            <w:vAlign w:val="bottom"/>
          </w:tcPr>
          <w:p w14:paraId="5BED79CF" w14:textId="77777777" w:rsidR="002A431E" w:rsidRPr="00C74D86" w:rsidRDefault="002A431E" w:rsidP="00884015">
            <w:pPr>
              <w:jc w:val="right"/>
              <w:rPr>
                <w:b/>
                <w:sz w:val="20"/>
                <w:szCs w:val="20"/>
              </w:rPr>
            </w:pPr>
            <w:r w:rsidRPr="00C74D86">
              <w:rPr>
                <w:b/>
                <w:sz w:val="20"/>
                <w:szCs w:val="20"/>
              </w:rPr>
              <w:t>24</w:t>
            </w:r>
          </w:p>
        </w:tc>
        <w:tc>
          <w:tcPr>
            <w:tcW w:w="0" w:type="auto"/>
            <w:shd w:val="clear" w:color="auto" w:fill="auto"/>
            <w:vAlign w:val="bottom"/>
          </w:tcPr>
          <w:p w14:paraId="5BED79D0" w14:textId="77777777" w:rsidR="002A431E" w:rsidRPr="00C74D86" w:rsidRDefault="002A431E" w:rsidP="00884015">
            <w:pPr>
              <w:jc w:val="right"/>
              <w:rPr>
                <w:b/>
                <w:sz w:val="20"/>
                <w:szCs w:val="20"/>
              </w:rPr>
            </w:pPr>
            <w:r w:rsidRPr="00C74D86">
              <w:rPr>
                <w:b/>
                <w:sz w:val="20"/>
                <w:szCs w:val="20"/>
              </w:rPr>
              <w:t>1.10251</w:t>
            </w:r>
          </w:p>
        </w:tc>
        <w:tc>
          <w:tcPr>
            <w:tcW w:w="0" w:type="auto"/>
            <w:shd w:val="clear" w:color="auto" w:fill="auto"/>
            <w:vAlign w:val="bottom"/>
          </w:tcPr>
          <w:p w14:paraId="5BED79D1" w14:textId="77777777" w:rsidR="002A431E" w:rsidRPr="00C74D86" w:rsidRDefault="002A431E" w:rsidP="00884015">
            <w:pPr>
              <w:jc w:val="right"/>
              <w:rPr>
                <w:b/>
                <w:sz w:val="20"/>
                <w:szCs w:val="20"/>
              </w:rPr>
            </w:pPr>
            <w:r w:rsidRPr="00C74D86">
              <w:rPr>
                <w:b/>
                <w:sz w:val="20"/>
                <w:szCs w:val="20"/>
              </w:rPr>
              <w:t>1.10792</w:t>
            </w:r>
          </w:p>
        </w:tc>
        <w:tc>
          <w:tcPr>
            <w:tcW w:w="0" w:type="auto"/>
            <w:shd w:val="clear" w:color="auto" w:fill="auto"/>
            <w:vAlign w:val="bottom"/>
          </w:tcPr>
          <w:p w14:paraId="5BED79D2" w14:textId="77777777" w:rsidR="002A431E" w:rsidRPr="00C74D86" w:rsidRDefault="002A431E" w:rsidP="00884015">
            <w:pPr>
              <w:jc w:val="right"/>
              <w:rPr>
                <w:b/>
                <w:sz w:val="20"/>
                <w:szCs w:val="20"/>
              </w:rPr>
            </w:pPr>
            <w:r w:rsidRPr="00C74D86">
              <w:rPr>
                <w:b/>
                <w:sz w:val="20"/>
                <w:szCs w:val="20"/>
              </w:rPr>
              <w:t>1.10687</w:t>
            </w:r>
          </w:p>
        </w:tc>
        <w:tc>
          <w:tcPr>
            <w:tcW w:w="0" w:type="auto"/>
            <w:shd w:val="clear" w:color="auto" w:fill="auto"/>
            <w:vAlign w:val="bottom"/>
          </w:tcPr>
          <w:p w14:paraId="5BED79D3" w14:textId="77777777" w:rsidR="002A431E" w:rsidRPr="00C74D86" w:rsidRDefault="002A431E" w:rsidP="00884015">
            <w:pPr>
              <w:jc w:val="right"/>
              <w:rPr>
                <w:b/>
                <w:sz w:val="20"/>
                <w:szCs w:val="20"/>
              </w:rPr>
            </w:pPr>
            <w:r w:rsidRPr="00C74D86">
              <w:rPr>
                <w:b/>
                <w:sz w:val="20"/>
                <w:szCs w:val="20"/>
              </w:rPr>
              <w:t>1.11603</w:t>
            </w:r>
          </w:p>
        </w:tc>
        <w:tc>
          <w:tcPr>
            <w:tcW w:w="0" w:type="auto"/>
            <w:shd w:val="clear" w:color="auto" w:fill="auto"/>
            <w:vAlign w:val="bottom"/>
          </w:tcPr>
          <w:p w14:paraId="5BED79D4" w14:textId="77777777" w:rsidR="002A431E" w:rsidRPr="00C74D86" w:rsidRDefault="002A431E" w:rsidP="00884015">
            <w:pPr>
              <w:jc w:val="right"/>
              <w:rPr>
                <w:b/>
                <w:sz w:val="20"/>
                <w:szCs w:val="20"/>
              </w:rPr>
            </w:pPr>
            <w:r w:rsidRPr="00C74D86">
              <w:rPr>
                <w:b/>
                <w:sz w:val="20"/>
                <w:szCs w:val="20"/>
              </w:rPr>
              <w:t>1.11026</w:t>
            </w:r>
          </w:p>
        </w:tc>
        <w:tc>
          <w:tcPr>
            <w:tcW w:w="0" w:type="auto"/>
            <w:shd w:val="clear" w:color="auto" w:fill="auto"/>
            <w:vAlign w:val="bottom"/>
          </w:tcPr>
          <w:p w14:paraId="5BED79D5" w14:textId="77777777" w:rsidR="002A431E" w:rsidRPr="00C74D86" w:rsidRDefault="002A431E" w:rsidP="00884015">
            <w:pPr>
              <w:jc w:val="right"/>
              <w:rPr>
                <w:b/>
                <w:sz w:val="20"/>
                <w:szCs w:val="20"/>
              </w:rPr>
            </w:pPr>
            <w:r w:rsidRPr="00C74D86">
              <w:rPr>
                <w:b/>
                <w:sz w:val="20"/>
                <w:szCs w:val="20"/>
              </w:rPr>
              <w:t>1.09147</w:t>
            </w:r>
          </w:p>
        </w:tc>
      </w:tr>
      <w:tr w:rsidR="002A431E" w:rsidRPr="00C74D86" w14:paraId="5BED79DE" w14:textId="77777777" w:rsidTr="00884015">
        <w:tc>
          <w:tcPr>
            <w:tcW w:w="0" w:type="auto"/>
            <w:shd w:val="clear" w:color="auto" w:fill="auto"/>
            <w:vAlign w:val="bottom"/>
          </w:tcPr>
          <w:p w14:paraId="5BED79D7" w14:textId="77777777" w:rsidR="002A431E" w:rsidRPr="00C74D86" w:rsidRDefault="002A431E" w:rsidP="00884015">
            <w:pPr>
              <w:jc w:val="right"/>
              <w:rPr>
                <w:b/>
                <w:sz w:val="20"/>
                <w:szCs w:val="20"/>
              </w:rPr>
            </w:pPr>
            <w:r w:rsidRPr="00C74D86">
              <w:rPr>
                <w:b/>
                <w:sz w:val="20"/>
                <w:szCs w:val="20"/>
              </w:rPr>
              <w:t>25</w:t>
            </w:r>
          </w:p>
        </w:tc>
        <w:tc>
          <w:tcPr>
            <w:tcW w:w="0" w:type="auto"/>
            <w:shd w:val="clear" w:color="auto" w:fill="auto"/>
            <w:vAlign w:val="bottom"/>
          </w:tcPr>
          <w:p w14:paraId="5BED79D8" w14:textId="77777777" w:rsidR="002A431E" w:rsidRPr="00C74D86" w:rsidRDefault="002A431E" w:rsidP="00884015">
            <w:pPr>
              <w:jc w:val="right"/>
              <w:rPr>
                <w:b/>
                <w:sz w:val="20"/>
                <w:szCs w:val="20"/>
              </w:rPr>
            </w:pPr>
            <w:r w:rsidRPr="00C74D86">
              <w:rPr>
                <w:b/>
                <w:sz w:val="20"/>
                <w:szCs w:val="20"/>
              </w:rPr>
              <w:t>1.10519</w:t>
            </w:r>
          </w:p>
        </w:tc>
        <w:tc>
          <w:tcPr>
            <w:tcW w:w="0" w:type="auto"/>
            <w:shd w:val="clear" w:color="auto" w:fill="auto"/>
            <w:vAlign w:val="bottom"/>
          </w:tcPr>
          <w:p w14:paraId="5BED79D9" w14:textId="77777777" w:rsidR="002A431E" w:rsidRPr="00C74D86" w:rsidRDefault="002A431E" w:rsidP="00884015">
            <w:pPr>
              <w:jc w:val="right"/>
              <w:rPr>
                <w:b/>
                <w:sz w:val="20"/>
                <w:szCs w:val="20"/>
              </w:rPr>
            </w:pPr>
            <w:r w:rsidRPr="00C74D86">
              <w:rPr>
                <w:b/>
                <w:sz w:val="20"/>
                <w:szCs w:val="20"/>
              </w:rPr>
              <w:t>1.11619</w:t>
            </w:r>
          </w:p>
        </w:tc>
        <w:tc>
          <w:tcPr>
            <w:tcW w:w="0" w:type="auto"/>
            <w:shd w:val="clear" w:color="auto" w:fill="auto"/>
            <w:vAlign w:val="bottom"/>
          </w:tcPr>
          <w:p w14:paraId="5BED79DA" w14:textId="77777777" w:rsidR="002A431E" w:rsidRPr="00C74D86" w:rsidRDefault="002A431E" w:rsidP="00884015">
            <w:pPr>
              <w:jc w:val="right"/>
              <w:rPr>
                <w:b/>
                <w:sz w:val="20"/>
                <w:szCs w:val="20"/>
              </w:rPr>
            </w:pPr>
            <w:r w:rsidRPr="00C74D86">
              <w:rPr>
                <w:b/>
                <w:sz w:val="20"/>
                <w:szCs w:val="20"/>
              </w:rPr>
              <w:t>1.10947</w:t>
            </w:r>
          </w:p>
        </w:tc>
        <w:tc>
          <w:tcPr>
            <w:tcW w:w="0" w:type="auto"/>
            <w:shd w:val="clear" w:color="auto" w:fill="auto"/>
            <w:vAlign w:val="bottom"/>
          </w:tcPr>
          <w:p w14:paraId="5BED79DB" w14:textId="77777777" w:rsidR="002A431E" w:rsidRPr="00C74D86" w:rsidRDefault="002A431E" w:rsidP="00884015">
            <w:pPr>
              <w:jc w:val="right"/>
              <w:rPr>
                <w:b/>
                <w:sz w:val="20"/>
                <w:szCs w:val="20"/>
              </w:rPr>
            </w:pPr>
            <w:r w:rsidRPr="00C74D86">
              <w:rPr>
                <w:b/>
                <w:sz w:val="20"/>
                <w:szCs w:val="20"/>
              </w:rPr>
              <w:t>1.12826</w:t>
            </w:r>
          </w:p>
        </w:tc>
        <w:tc>
          <w:tcPr>
            <w:tcW w:w="0" w:type="auto"/>
            <w:shd w:val="clear" w:color="auto" w:fill="auto"/>
            <w:vAlign w:val="bottom"/>
          </w:tcPr>
          <w:p w14:paraId="5BED79DC" w14:textId="77777777" w:rsidR="002A431E" w:rsidRPr="00C74D86" w:rsidRDefault="002A431E" w:rsidP="00884015">
            <w:pPr>
              <w:jc w:val="right"/>
              <w:rPr>
                <w:b/>
                <w:sz w:val="20"/>
                <w:szCs w:val="20"/>
              </w:rPr>
            </w:pPr>
            <w:r w:rsidRPr="00C74D86">
              <w:rPr>
                <w:b/>
                <w:sz w:val="20"/>
                <w:szCs w:val="20"/>
              </w:rPr>
              <w:t>1.11054</w:t>
            </w:r>
          </w:p>
        </w:tc>
        <w:tc>
          <w:tcPr>
            <w:tcW w:w="0" w:type="auto"/>
            <w:shd w:val="clear" w:color="auto" w:fill="auto"/>
            <w:vAlign w:val="bottom"/>
          </w:tcPr>
          <w:p w14:paraId="5BED79DD" w14:textId="77777777" w:rsidR="002A431E" w:rsidRPr="00C74D86" w:rsidRDefault="002A431E" w:rsidP="00884015">
            <w:pPr>
              <w:jc w:val="right"/>
              <w:rPr>
                <w:b/>
                <w:sz w:val="20"/>
                <w:szCs w:val="20"/>
              </w:rPr>
            </w:pPr>
            <w:r w:rsidRPr="00C74D86">
              <w:rPr>
                <w:b/>
                <w:sz w:val="20"/>
                <w:szCs w:val="20"/>
              </w:rPr>
              <w:t>1.11076</w:t>
            </w:r>
          </w:p>
        </w:tc>
      </w:tr>
      <w:tr w:rsidR="002A431E" w:rsidRPr="00C74D86" w14:paraId="5BED79E6" w14:textId="77777777" w:rsidTr="00884015">
        <w:tc>
          <w:tcPr>
            <w:tcW w:w="0" w:type="auto"/>
            <w:shd w:val="clear" w:color="auto" w:fill="auto"/>
            <w:vAlign w:val="bottom"/>
          </w:tcPr>
          <w:p w14:paraId="5BED79DF" w14:textId="77777777" w:rsidR="002A431E" w:rsidRPr="00C74D86" w:rsidRDefault="002A431E" w:rsidP="00884015">
            <w:pPr>
              <w:jc w:val="right"/>
              <w:rPr>
                <w:b/>
                <w:sz w:val="20"/>
                <w:szCs w:val="20"/>
              </w:rPr>
            </w:pPr>
            <w:r w:rsidRPr="00C74D86">
              <w:rPr>
                <w:b/>
                <w:sz w:val="20"/>
                <w:szCs w:val="20"/>
              </w:rPr>
              <w:t>26</w:t>
            </w:r>
          </w:p>
        </w:tc>
        <w:tc>
          <w:tcPr>
            <w:tcW w:w="0" w:type="auto"/>
            <w:shd w:val="clear" w:color="auto" w:fill="auto"/>
            <w:vAlign w:val="bottom"/>
          </w:tcPr>
          <w:p w14:paraId="5BED79E0" w14:textId="77777777" w:rsidR="002A431E" w:rsidRPr="00C74D86" w:rsidRDefault="002A431E" w:rsidP="00884015">
            <w:pPr>
              <w:jc w:val="right"/>
              <w:rPr>
                <w:b/>
                <w:sz w:val="20"/>
                <w:szCs w:val="20"/>
              </w:rPr>
            </w:pPr>
            <w:r w:rsidRPr="00C74D86">
              <w:rPr>
                <w:b/>
                <w:sz w:val="20"/>
                <w:szCs w:val="20"/>
              </w:rPr>
              <w:t>1.11907</w:t>
            </w:r>
          </w:p>
        </w:tc>
        <w:tc>
          <w:tcPr>
            <w:tcW w:w="0" w:type="auto"/>
            <w:shd w:val="clear" w:color="auto" w:fill="auto"/>
            <w:vAlign w:val="bottom"/>
          </w:tcPr>
          <w:p w14:paraId="5BED79E1" w14:textId="77777777" w:rsidR="002A431E" w:rsidRPr="00C74D86" w:rsidRDefault="002A431E" w:rsidP="00884015">
            <w:pPr>
              <w:jc w:val="right"/>
              <w:rPr>
                <w:b/>
                <w:sz w:val="20"/>
                <w:szCs w:val="20"/>
              </w:rPr>
            </w:pPr>
            <w:r w:rsidRPr="00C74D86">
              <w:rPr>
                <w:b/>
                <w:sz w:val="20"/>
                <w:szCs w:val="20"/>
              </w:rPr>
              <w:t>1.13244</w:t>
            </w:r>
          </w:p>
        </w:tc>
        <w:tc>
          <w:tcPr>
            <w:tcW w:w="0" w:type="auto"/>
            <w:shd w:val="clear" w:color="auto" w:fill="auto"/>
            <w:vAlign w:val="bottom"/>
          </w:tcPr>
          <w:p w14:paraId="5BED79E2" w14:textId="77777777" w:rsidR="002A431E" w:rsidRPr="00C74D86" w:rsidRDefault="002A431E" w:rsidP="00884015">
            <w:pPr>
              <w:jc w:val="right"/>
              <w:rPr>
                <w:b/>
                <w:sz w:val="20"/>
                <w:szCs w:val="20"/>
              </w:rPr>
            </w:pPr>
            <w:r w:rsidRPr="00C74D86">
              <w:rPr>
                <w:b/>
                <w:sz w:val="20"/>
                <w:szCs w:val="20"/>
              </w:rPr>
              <w:t>1.12064</w:t>
            </w:r>
          </w:p>
        </w:tc>
        <w:tc>
          <w:tcPr>
            <w:tcW w:w="0" w:type="auto"/>
            <w:shd w:val="clear" w:color="auto" w:fill="auto"/>
            <w:vAlign w:val="bottom"/>
          </w:tcPr>
          <w:p w14:paraId="5BED79E3" w14:textId="77777777" w:rsidR="002A431E" w:rsidRPr="00C74D86" w:rsidRDefault="002A431E" w:rsidP="00884015">
            <w:pPr>
              <w:jc w:val="right"/>
              <w:rPr>
                <w:b/>
                <w:sz w:val="20"/>
                <w:szCs w:val="20"/>
              </w:rPr>
            </w:pPr>
            <w:r w:rsidRPr="00C74D86">
              <w:rPr>
                <w:b/>
                <w:sz w:val="20"/>
                <w:szCs w:val="20"/>
              </w:rPr>
              <w:t>1.13779</w:t>
            </w:r>
          </w:p>
        </w:tc>
        <w:tc>
          <w:tcPr>
            <w:tcW w:w="0" w:type="auto"/>
            <w:shd w:val="clear" w:color="auto" w:fill="auto"/>
            <w:vAlign w:val="bottom"/>
          </w:tcPr>
          <w:p w14:paraId="5BED79E4" w14:textId="77777777" w:rsidR="002A431E" w:rsidRPr="00C74D86" w:rsidRDefault="002A431E" w:rsidP="00884015">
            <w:pPr>
              <w:jc w:val="right"/>
              <w:rPr>
                <w:b/>
                <w:sz w:val="20"/>
                <w:szCs w:val="20"/>
              </w:rPr>
            </w:pPr>
            <w:r w:rsidRPr="00C74D86">
              <w:rPr>
                <w:b/>
                <w:sz w:val="20"/>
                <w:szCs w:val="20"/>
              </w:rPr>
              <w:t>1.12835</w:t>
            </w:r>
          </w:p>
        </w:tc>
        <w:tc>
          <w:tcPr>
            <w:tcW w:w="0" w:type="auto"/>
            <w:shd w:val="clear" w:color="auto" w:fill="auto"/>
            <w:vAlign w:val="bottom"/>
          </w:tcPr>
          <w:p w14:paraId="5BED79E5" w14:textId="77777777" w:rsidR="002A431E" w:rsidRPr="00C74D86" w:rsidRDefault="002A431E" w:rsidP="00884015">
            <w:pPr>
              <w:jc w:val="right"/>
              <w:rPr>
                <w:b/>
                <w:sz w:val="20"/>
                <w:szCs w:val="20"/>
              </w:rPr>
            </w:pPr>
            <w:r w:rsidRPr="00C74D86">
              <w:rPr>
                <w:b/>
                <w:sz w:val="20"/>
                <w:szCs w:val="20"/>
              </w:rPr>
              <w:t>1.14190</w:t>
            </w:r>
          </w:p>
        </w:tc>
      </w:tr>
      <w:tr w:rsidR="002A431E" w:rsidRPr="00C74D86" w14:paraId="5BED79EE" w14:textId="77777777" w:rsidTr="00884015">
        <w:tc>
          <w:tcPr>
            <w:tcW w:w="0" w:type="auto"/>
            <w:shd w:val="clear" w:color="auto" w:fill="auto"/>
            <w:vAlign w:val="bottom"/>
          </w:tcPr>
          <w:p w14:paraId="5BED79E7" w14:textId="77777777" w:rsidR="002A431E" w:rsidRPr="00C74D86" w:rsidRDefault="002A431E" w:rsidP="00884015">
            <w:pPr>
              <w:jc w:val="right"/>
              <w:rPr>
                <w:b/>
                <w:sz w:val="20"/>
                <w:szCs w:val="20"/>
              </w:rPr>
            </w:pPr>
            <w:r w:rsidRPr="00C74D86">
              <w:rPr>
                <w:b/>
                <w:sz w:val="20"/>
                <w:szCs w:val="20"/>
              </w:rPr>
              <w:lastRenderedPageBreak/>
              <w:t>27</w:t>
            </w:r>
          </w:p>
        </w:tc>
        <w:tc>
          <w:tcPr>
            <w:tcW w:w="0" w:type="auto"/>
            <w:shd w:val="clear" w:color="auto" w:fill="auto"/>
            <w:vAlign w:val="bottom"/>
          </w:tcPr>
          <w:p w14:paraId="5BED79E8" w14:textId="77777777" w:rsidR="002A431E" w:rsidRPr="00C74D86" w:rsidRDefault="002A431E" w:rsidP="00884015">
            <w:pPr>
              <w:jc w:val="right"/>
              <w:rPr>
                <w:b/>
                <w:sz w:val="20"/>
                <w:szCs w:val="20"/>
              </w:rPr>
            </w:pPr>
            <w:r w:rsidRPr="00C74D86">
              <w:rPr>
                <w:b/>
                <w:sz w:val="20"/>
                <w:szCs w:val="20"/>
              </w:rPr>
              <w:t>1.19230</w:t>
            </w:r>
          </w:p>
        </w:tc>
        <w:tc>
          <w:tcPr>
            <w:tcW w:w="0" w:type="auto"/>
            <w:shd w:val="clear" w:color="auto" w:fill="auto"/>
            <w:vAlign w:val="bottom"/>
          </w:tcPr>
          <w:p w14:paraId="5BED79E9" w14:textId="77777777" w:rsidR="002A431E" w:rsidRPr="00C74D86" w:rsidRDefault="002A431E" w:rsidP="00884015">
            <w:pPr>
              <w:jc w:val="right"/>
              <w:rPr>
                <w:b/>
                <w:sz w:val="20"/>
                <w:szCs w:val="20"/>
              </w:rPr>
            </w:pPr>
            <w:r w:rsidRPr="00C74D86">
              <w:rPr>
                <w:b/>
                <w:sz w:val="20"/>
                <w:szCs w:val="20"/>
              </w:rPr>
              <w:t>1.19785</w:t>
            </w:r>
          </w:p>
        </w:tc>
        <w:tc>
          <w:tcPr>
            <w:tcW w:w="0" w:type="auto"/>
            <w:shd w:val="clear" w:color="auto" w:fill="auto"/>
            <w:vAlign w:val="bottom"/>
          </w:tcPr>
          <w:p w14:paraId="5BED79EA" w14:textId="77777777" w:rsidR="002A431E" w:rsidRPr="00C74D86" w:rsidRDefault="002A431E" w:rsidP="00884015">
            <w:pPr>
              <w:jc w:val="right"/>
              <w:rPr>
                <w:b/>
                <w:sz w:val="20"/>
                <w:szCs w:val="20"/>
              </w:rPr>
            </w:pPr>
            <w:r w:rsidRPr="00C74D86">
              <w:rPr>
                <w:b/>
                <w:sz w:val="20"/>
                <w:szCs w:val="20"/>
              </w:rPr>
              <w:t>1.19483</w:t>
            </w:r>
          </w:p>
        </w:tc>
        <w:tc>
          <w:tcPr>
            <w:tcW w:w="0" w:type="auto"/>
            <w:shd w:val="clear" w:color="auto" w:fill="auto"/>
            <w:vAlign w:val="bottom"/>
          </w:tcPr>
          <w:p w14:paraId="5BED79EB" w14:textId="77777777" w:rsidR="002A431E" w:rsidRPr="00C74D86" w:rsidRDefault="002A431E" w:rsidP="00884015">
            <w:pPr>
              <w:jc w:val="right"/>
              <w:rPr>
                <w:b/>
                <w:sz w:val="20"/>
                <w:szCs w:val="20"/>
              </w:rPr>
            </w:pPr>
            <w:r w:rsidRPr="00C74D86">
              <w:rPr>
                <w:b/>
                <w:sz w:val="20"/>
                <w:szCs w:val="20"/>
              </w:rPr>
              <w:t>1.20930</w:t>
            </w:r>
          </w:p>
        </w:tc>
        <w:tc>
          <w:tcPr>
            <w:tcW w:w="0" w:type="auto"/>
            <w:shd w:val="clear" w:color="auto" w:fill="auto"/>
            <w:vAlign w:val="bottom"/>
          </w:tcPr>
          <w:p w14:paraId="5BED79EC" w14:textId="77777777" w:rsidR="002A431E" w:rsidRPr="00C74D86" w:rsidRDefault="002A431E" w:rsidP="00884015">
            <w:pPr>
              <w:jc w:val="right"/>
              <w:rPr>
                <w:b/>
                <w:sz w:val="20"/>
                <w:szCs w:val="20"/>
              </w:rPr>
            </w:pPr>
            <w:r w:rsidRPr="00C74D86">
              <w:rPr>
                <w:b/>
                <w:sz w:val="20"/>
                <w:szCs w:val="20"/>
              </w:rPr>
              <w:t>1.19765</w:t>
            </w:r>
          </w:p>
        </w:tc>
        <w:tc>
          <w:tcPr>
            <w:tcW w:w="0" w:type="auto"/>
            <w:shd w:val="clear" w:color="auto" w:fill="auto"/>
            <w:vAlign w:val="bottom"/>
          </w:tcPr>
          <w:p w14:paraId="5BED79ED" w14:textId="77777777" w:rsidR="002A431E" w:rsidRPr="00C74D86" w:rsidRDefault="002A431E" w:rsidP="00884015">
            <w:pPr>
              <w:jc w:val="right"/>
              <w:rPr>
                <w:b/>
                <w:sz w:val="20"/>
                <w:szCs w:val="20"/>
              </w:rPr>
            </w:pPr>
            <w:r w:rsidRPr="00C74D86">
              <w:rPr>
                <w:b/>
                <w:sz w:val="20"/>
                <w:szCs w:val="20"/>
              </w:rPr>
              <w:t>1.20595</w:t>
            </w:r>
          </w:p>
        </w:tc>
      </w:tr>
      <w:tr w:rsidR="002A431E" w:rsidRPr="00C74D86" w14:paraId="5BED79F6" w14:textId="77777777" w:rsidTr="00884015">
        <w:tc>
          <w:tcPr>
            <w:tcW w:w="0" w:type="auto"/>
            <w:shd w:val="clear" w:color="auto" w:fill="auto"/>
            <w:vAlign w:val="bottom"/>
          </w:tcPr>
          <w:p w14:paraId="5BED79EF" w14:textId="77777777" w:rsidR="002A431E" w:rsidRPr="00C74D86" w:rsidRDefault="002A431E" w:rsidP="00884015">
            <w:pPr>
              <w:jc w:val="right"/>
              <w:rPr>
                <w:b/>
                <w:sz w:val="20"/>
                <w:szCs w:val="20"/>
              </w:rPr>
            </w:pPr>
            <w:r w:rsidRPr="00C74D86">
              <w:rPr>
                <w:b/>
                <w:sz w:val="20"/>
                <w:szCs w:val="20"/>
              </w:rPr>
              <w:t>28</w:t>
            </w:r>
          </w:p>
        </w:tc>
        <w:tc>
          <w:tcPr>
            <w:tcW w:w="0" w:type="auto"/>
            <w:shd w:val="clear" w:color="auto" w:fill="auto"/>
            <w:vAlign w:val="bottom"/>
          </w:tcPr>
          <w:p w14:paraId="5BED79F0" w14:textId="77777777" w:rsidR="002A431E" w:rsidRPr="00C74D86" w:rsidRDefault="002A431E" w:rsidP="00884015">
            <w:pPr>
              <w:jc w:val="right"/>
              <w:rPr>
                <w:b/>
                <w:sz w:val="20"/>
                <w:szCs w:val="20"/>
              </w:rPr>
            </w:pPr>
            <w:r w:rsidRPr="00C74D86">
              <w:rPr>
                <w:b/>
                <w:sz w:val="20"/>
                <w:szCs w:val="20"/>
              </w:rPr>
              <w:t>1.20716</w:t>
            </w:r>
          </w:p>
        </w:tc>
        <w:tc>
          <w:tcPr>
            <w:tcW w:w="0" w:type="auto"/>
            <w:shd w:val="clear" w:color="auto" w:fill="auto"/>
            <w:vAlign w:val="bottom"/>
          </w:tcPr>
          <w:p w14:paraId="5BED79F1" w14:textId="77777777" w:rsidR="002A431E" w:rsidRPr="00C74D86" w:rsidRDefault="002A431E" w:rsidP="00884015">
            <w:pPr>
              <w:jc w:val="right"/>
              <w:rPr>
                <w:b/>
                <w:sz w:val="20"/>
                <w:szCs w:val="20"/>
              </w:rPr>
            </w:pPr>
            <w:r w:rsidRPr="00C74D86">
              <w:rPr>
                <w:b/>
                <w:sz w:val="20"/>
                <w:szCs w:val="20"/>
              </w:rPr>
              <w:t>1.20434</w:t>
            </w:r>
          </w:p>
        </w:tc>
        <w:tc>
          <w:tcPr>
            <w:tcW w:w="0" w:type="auto"/>
            <w:shd w:val="clear" w:color="auto" w:fill="auto"/>
            <w:vAlign w:val="bottom"/>
          </w:tcPr>
          <w:p w14:paraId="5BED79F2" w14:textId="77777777" w:rsidR="002A431E" w:rsidRPr="00C74D86" w:rsidRDefault="002A431E" w:rsidP="00884015">
            <w:pPr>
              <w:jc w:val="right"/>
              <w:rPr>
                <w:b/>
                <w:sz w:val="20"/>
                <w:szCs w:val="20"/>
              </w:rPr>
            </w:pPr>
            <w:r w:rsidRPr="00C74D86">
              <w:rPr>
                <w:b/>
                <w:sz w:val="20"/>
                <w:szCs w:val="20"/>
              </w:rPr>
              <w:t>1.19851</w:t>
            </w:r>
          </w:p>
        </w:tc>
        <w:tc>
          <w:tcPr>
            <w:tcW w:w="0" w:type="auto"/>
            <w:shd w:val="clear" w:color="auto" w:fill="auto"/>
            <w:vAlign w:val="bottom"/>
          </w:tcPr>
          <w:p w14:paraId="5BED79F3" w14:textId="77777777" w:rsidR="002A431E" w:rsidRPr="00C74D86" w:rsidRDefault="002A431E" w:rsidP="00884015">
            <w:pPr>
              <w:jc w:val="right"/>
              <w:rPr>
                <w:b/>
                <w:sz w:val="20"/>
                <w:szCs w:val="20"/>
              </w:rPr>
            </w:pPr>
            <w:r w:rsidRPr="00C74D86">
              <w:rPr>
                <w:b/>
                <w:sz w:val="20"/>
                <w:szCs w:val="20"/>
              </w:rPr>
              <w:t>1.22033</w:t>
            </w:r>
          </w:p>
        </w:tc>
        <w:tc>
          <w:tcPr>
            <w:tcW w:w="0" w:type="auto"/>
            <w:shd w:val="clear" w:color="auto" w:fill="auto"/>
            <w:vAlign w:val="bottom"/>
          </w:tcPr>
          <w:p w14:paraId="5BED79F4" w14:textId="77777777" w:rsidR="002A431E" w:rsidRPr="00C74D86" w:rsidRDefault="002A431E" w:rsidP="00884015">
            <w:pPr>
              <w:jc w:val="right"/>
              <w:rPr>
                <w:b/>
                <w:sz w:val="20"/>
                <w:szCs w:val="20"/>
              </w:rPr>
            </w:pPr>
            <w:r w:rsidRPr="00C74D86">
              <w:rPr>
                <w:b/>
                <w:sz w:val="20"/>
                <w:szCs w:val="20"/>
              </w:rPr>
              <w:t>1.20889</w:t>
            </w:r>
          </w:p>
        </w:tc>
        <w:tc>
          <w:tcPr>
            <w:tcW w:w="0" w:type="auto"/>
            <w:shd w:val="clear" w:color="auto" w:fill="auto"/>
            <w:vAlign w:val="bottom"/>
          </w:tcPr>
          <w:p w14:paraId="5BED79F5" w14:textId="77777777" w:rsidR="002A431E" w:rsidRPr="00C74D86" w:rsidRDefault="002A431E" w:rsidP="00884015">
            <w:pPr>
              <w:jc w:val="right"/>
              <w:rPr>
                <w:b/>
                <w:sz w:val="20"/>
                <w:szCs w:val="20"/>
              </w:rPr>
            </w:pPr>
            <w:r w:rsidRPr="00C74D86">
              <w:rPr>
                <w:b/>
                <w:sz w:val="20"/>
                <w:szCs w:val="20"/>
              </w:rPr>
              <w:t>1.20877</w:t>
            </w:r>
          </w:p>
        </w:tc>
      </w:tr>
      <w:tr w:rsidR="002A431E" w:rsidRPr="00C74D86" w14:paraId="5BED79FE" w14:textId="77777777" w:rsidTr="00884015">
        <w:tc>
          <w:tcPr>
            <w:tcW w:w="0" w:type="auto"/>
            <w:shd w:val="clear" w:color="auto" w:fill="auto"/>
            <w:vAlign w:val="bottom"/>
          </w:tcPr>
          <w:p w14:paraId="5BED79F7" w14:textId="77777777" w:rsidR="002A431E" w:rsidRPr="00C74D86" w:rsidRDefault="002A431E" w:rsidP="00884015">
            <w:pPr>
              <w:jc w:val="right"/>
              <w:rPr>
                <w:b/>
                <w:sz w:val="20"/>
                <w:szCs w:val="20"/>
              </w:rPr>
            </w:pPr>
            <w:r w:rsidRPr="00C74D86">
              <w:rPr>
                <w:b/>
                <w:sz w:val="20"/>
                <w:szCs w:val="20"/>
              </w:rPr>
              <w:t>29</w:t>
            </w:r>
          </w:p>
        </w:tc>
        <w:tc>
          <w:tcPr>
            <w:tcW w:w="0" w:type="auto"/>
            <w:shd w:val="clear" w:color="auto" w:fill="auto"/>
            <w:vAlign w:val="bottom"/>
          </w:tcPr>
          <w:p w14:paraId="5BED79F8" w14:textId="77777777" w:rsidR="002A431E" w:rsidRPr="00C74D86" w:rsidRDefault="002A431E" w:rsidP="00884015">
            <w:pPr>
              <w:jc w:val="right"/>
              <w:rPr>
                <w:b/>
                <w:sz w:val="20"/>
                <w:szCs w:val="20"/>
              </w:rPr>
            </w:pPr>
            <w:r w:rsidRPr="00C74D86">
              <w:rPr>
                <w:b/>
                <w:sz w:val="20"/>
                <w:szCs w:val="20"/>
              </w:rPr>
              <w:t>1.23350</w:t>
            </w:r>
          </w:p>
        </w:tc>
        <w:tc>
          <w:tcPr>
            <w:tcW w:w="0" w:type="auto"/>
            <w:shd w:val="clear" w:color="auto" w:fill="auto"/>
            <w:vAlign w:val="bottom"/>
          </w:tcPr>
          <w:p w14:paraId="5BED79F9" w14:textId="77777777" w:rsidR="002A431E" w:rsidRPr="00C74D86" w:rsidRDefault="002A431E" w:rsidP="00884015">
            <w:pPr>
              <w:jc w:val="right"/>
              <w:rPr>
                <w:b/>
                <w:sz w:val="20"/>
                <w:szCs w:val="20"/>
              </w:rPr>
            </w:pPr>
            <w:r w:rsidRPr="00C74D86">
              <w:rPr>
                <w:b/>
                <w:sz w:val="20"/>
                <w:szCs w:val="20"/>
              </w:rPr>
              <w:t>1.23573</w:t>
            </w:r>
          </w:p>
        </w:tc>
        <w:tc>
          <w:tcPr>
            <w:tcW w:w="0" w:type="auto"/>
            <w:shd w:val="clear" w:color="auto" w:fill="auto"/>
            <w:vAlign w:val="bottom"/>
          </w:tcPr>
          <w:p w14:paraId="5BED79FA" w14:textId="77777777" w:rsidR="002A431E" w:rsidRPr="00C74D86" w:rsidRDefault="002A431E" w:rsidP="00884015">
            <w:pPr>
              <w:jc w:val="right"/>
              <w:rPr>
                <w:b/>
                <w:sz w:val="20"/>
                <w:szCs w:val="20"/>
              </w:rPr>
            </w:pPr>
            <w:r w:rsidRPr="00C74D86">
              <w:rPr>
                <w:b/>
                <w:sz w:val="20"/>
                <w:szCs w:val="20"/>
              </w:rPr>
              <w:t>1.22889</w:t>
            </w:r>
          </w:p>
        </w:tc>
        <w:tc>
          <w:tcPr>
            <w:tcW w:w="0" w:type="auto"/>
            <w:shd w:val="clear" w:color="auto" w:fill="auto"/>
            <w:vAlign w:val="bottom"/>
          </w:tcPr>
          <w:p w14:paraId="5BED79FB" w14:textId="77777777" w:rsidR="002A431E" w:rsidRPr="00C74D86" w:rsidRDefault="002A431E" w:rsidP="00884015">
            <w:pPr>
              <w:jc w:val="right"/>
              <w:rPr>
                <w:b/>
                <w:sz w:val="20"/>
                <w:szCs w:val="20"/>
              </w:rPr>
            </w:pPr>
            <w:r w:rsidRPr="00C74D86">
              <w:rPr>
                <w:b/>
                <w:sz w:val="20"/>
                <w:szCs w:val="20"/>
              </w:rPr>
              <w:t>1.24735</w:t>
            </w:r>
          </w:p>
        </w:tc>
        <w:tc>
          <w:tcPr>
            <w:tcW w:w="0" w:type="auto"/>
            <w:shd w:val="clear" w:color="auto" w:fill="auto"/>
            <w:vAlign w:val="bottom"/>
          </w:tcPr>
          <w:p w14:paraId="5BED79FC" w14:textId="77777777" w:rsidR="002A431E" w:rsidRPr="00C74D86" w:rsidRDefault="002A431E" w:rsidP="00884015">
            <w:pPr>
              <w:jc w:val="right"/>
              <w:rPr>
                <w:b/>
                <w:sz w:val="20"/>
                <w:szCs w:val="20"/>
              </w:rPr>
            </w:pPr>
            <w:r w:rsidRPr="00C74D86">
              <w:rPr>
                <w:b/>
                <w:sz w:val="20"/>
                <w:szCs w:val="20"/>
              </w:rPr>
              <w:t>1.23748</w:t>
            </w:r>
          </w:p>
        </w:tc>
        <w:tc>
          <w:tcPr>
            <w:tcW w:w="0" w:type="auto"/>
            <w:shd w:val="clear" w:color="auto" w:fill="auto"/>
            <w:vAlign w:val="bottom"/>
          </w:tcPr>
          <w:p w14:paraId="5BED79FD" w14:textId="77777777" w:rsidR="002A431E" w:rsidRPr="00C74D86" w:rsidRDefault="002A431E" w:rsidP="00884015">
            <w:pPr>
              <w:jc w:val="right"/>
              <w:rPr>
                <w:b/>
                <w:sz w:val="20"/>
                <w:szCs w:val="20"/>
              </w:rPr>
            </w:pPr>
            <w:r w:rsidRPr="00C74D86">
              <w:rPr>
                <w:b/>
                <w:sz w:val="20"/>
                <w:szCs w:val="20"/>
              </w:rPr>
              <w:t>1.24309</w:t>
            </w:r>
          </w:p>
        </w:tc>
      </w:tr>
      <w:tr w:rsidR="002A431E" w:rsidRPr="00C74D86" w14:paraId="5BED7A06" w14:textId="77777777" w:rsidTr="00884015">
        <w:tc>
          <w:tcPr>
            <w:tcW w:w="0" w:type="auto"/>
            <w:shd w:val="clear" w:color="auto" w:fill="auto"/>
            <w:vAlign w:val="bottom"/>
          </w:tcPr>
          <w:p w14:paraId="5BED79FF" w14:textId="77777777" w:rsidR="002A431E" w:rsidRPr="00C74D86" w:rsidRDefault="002A431E" w:rsidP="00884015">
            <w:pPr>
              <w:jc w:val="right"/>
              <w:rPr>
                <w:b/>
                <w:sz w:val="20"/>
                <w:szCs w:val="20"/>
              </w:rPr>
            </w:pPr>
            <w:r w:rsidRPr="00C74D86">
              <w:rPr>
                <w:b/>
                <w:sz w:val="20"/>
                <w:szCs w:val="20"/>
              </w:rPr>
              <w:t>30</w:t>
            </w:r>
          </w:p>
        </w:tc>
        <w:tc>
          <w:tcPr>
            <w:tcW w:w="0" w:type="auto"/>
            <w:shd w:val="clear" w:color="auto" w:fill="auto"/>
            <w:vAlign w:val="bottom"/>
          </w:tcPr>
          <w:p w14:paraId="5BED7A00" w14:textId="77777777" w:rsidR="002A431E" w:rsidRPr="00C74D86" w:rsidRDefault="002A431E" w:rsidP="00884015">
            <w:pPr>
              <w:jc w:val="right"/>
              <w:rPr>
                <w:b/>
                <w:sz w:val="20"/>
                <w:szCs w:val="20"/>
              </w:rPr>
            </w:pPr>
            <w:r w:rsidRPr="00C74D86">
              <w:rPr>
                <w:b/>
                <w:sz w:val="20"/>
                <w:szCs w:val="20"/>
              </w:rPr>
              <w:t>1.27970</w:t>
            </w:r>
          </w:p>
        </w:tc>
        <w:tc>
          <w:tcPr>
            <w:tcW w:w="0" w:type="auto"/>
            <w:shd w:val="clear" w:color="auto" w:fill="auto"/>
            <w:vAlign w:val="bottom"/>
          </w:tcPr>
          <w:p w14:paraId="5BED7A01" w14:textId="77777777" w:rsidR="002A431E" w:rsidRPr="00C74D86" w:rsidRDefault="002A431E" w:rsidP="00884015">
            <w:pPr>
              <w:jc w:val="right"/>
              <w:rPr>
                <w:b/>
                <w:sz w:val="20"/>
                <w:szCs w:val="20"/>
              </w:rPr>
            </w:pPr>
            <w:r w:rsidRPr="00C74D86">
              <w:rPr>
                <w:b/>
                <w:sz w:val="20"/>
                <w:szCs w:val="20"/>
              </w:rPr>
              <w:t>1.28027</w:t>
            </w:r>
          </w:p>
        </w:tc>
        <w:tc>
          <w:tcPr>
            <w:tcW w:w="0" w:type="auto"/>
            <w:shd w:val="clear" w:color="auto" w:fill="auto"/>
            <w:vAlign w:val="bottom"/>
          </w:tcPr>
          <w:p w14:paraId="5BED7A02" w14:textId="77777777" w:rsidR="002A431E" w:rsidRPr="00C74D86" w:rsidRDefault="002A431E" w:rsidP="00884015">
            <w:pPr>
              <w:jc w:val="right"/>
              <w:rPr>
                <w:b/>
                <w:sz w:val="20"/>
                <w:szCs w:val="20"/>
              </w:rPr>
            </w:pPr>
            <w:r w:rsidRPr="00C74D86">
              <w:rPr>
                <w:b/>
                <w:sz w:val="20"/>
                <w:szCs w:val="20"/>
              </w:rPr>
              <w:t>1.28135</w:t>
            </w:r>
          </w:p>
        </w:tc>
        <w:tc>
          <w:tcPr>
            <w:tcW w:w="0" w:type="auto"/>
            <w:shd w:val="clear" w:color="auto" w:fill="auto"/>
            <w:vAlign w:val="bottom"/>
          </w:tcPr>
          <w:p w14:paraId="5BED7A03" w14:textId="77777777" w:rsidR="002A431E" w:rsidRPr="00C74D86" w:rsidRDefault="002A431E" w:rsidP="00884015">
            <w:pPr>
              <w:jc w:val="right"/>
              <w:rPr>
                <w:b/>
                <w:sz w:val="20"/>
                <w:szCs w:val="20"/>
              </w:rPr>
            </w:pPr>
            <w:r w:rsidRPr="00C74D86">
              <w:rPr>
                <w:b/>
                <w:sz w:val="20"/>
                <w:szCs w:val="20"/>
              </w:rPr>
              <w:t>1.29594</w:t>
            </w:r>
          </w:p>
        </w:tc>
        <w:tc>
          <w:tcPr>
            <w:tcW w:w="0" w:type="auto"/>
            <w:shd w:val="clear" w:color="auto" w:fill="auto"/>
            <w:vAlign w:val="bottom"/>
          </w:tcPr>
          <w:p w14:paraId="5BED7A04" w14:textId="77777777" w:rsidR="002A431E" w:rsidRPr="00C74D86" w:rsidRDefault="002A431E" w:rsidP="00884015">
            <w:pPr>
              <w:jc w:val="right"/>
              <w:rPr>
                <w:b/>
                <w:sz w:val="20"/>
                <w:szCs w:val="20"/>
              </w:rPr>
            </w:pPr>
            <w:r w:rsidRPr="00C74D86">
              <w:rPr>
                <w:b/>
                <w:sz w:val="20"/>
                <w:szCs w:val="20"/>
              </w:rPr>
              <w:t>1.28089</w:t>
            </w:r>
          </w:p>
        </w:tc>
        <w:tc>
          <w:tcPr>
            <w:tcW w:w="0" w:type="auto"/>
            <w:shd w:val="clear" w:color="auto" w:fill="auto"/>
            <w:vAlign w:val="bottom"/>
          </w:tcPr>
          <w:p w14:paraId="5BED7A05" w14:textId="77777777" w:rsidR="002A431E" w:rsidRPr="00C74D86" w:rsidRDefault="002A431E" w:rsidP="00884015">
            <w:pPr>
              <w:jc w:val="right"/>
              <w:rPr>
                <w:b/>
                <w:sz w:val="20"/>
                <w:szCs w:val="20"/>
              </w:rPr>
            </w:pPr>
            <w:r w:rsidRPr="00C74D86">
              <w:rPr>
                <w:b/>
                <w:sz w:val="20"/>
                <w:szCs w:val="20"/>
              </w:rPr>
              <w:t>1.28484</w:t>
            </w:r>
          </w:p>
        </w:tc>
      </w:tr>
      <w:tr w:rsidR="002A431E" w:rsidRPr="00C74D86" w14:paraId="5BED7A0E" w14:textId="77777777" w:rsidTr="00884015">
        <w:tc>
          <w:tcPr>
            <w:tcW w:w="0" w:type="auto"/>
            <w:shd w:val="clear" w:color="auto" w:fill="auto"/>
            <w:vAlign w:val="bottom"/>
          </w:tcPr>
          <w:p w14:paraId="5BED7A07" w14:textId="77777777" w:rsidR="002A431E" w:rsidRPr="00C74D86" w:rsidRDefault="002A431E" w:rsidP="00884015">
            <w:pPr>
              <w:jc w:val="right"/>
              <w:rPr>
                <w:b/>
                <w:sz w:val="20"/>
                <w:szCs w:val="20"/>
              </w:rPr>
            </w:pPr>
            <w:r w:rsidRPr="00C74D86">
              <w:rPr>
                <w:b/>
                <w:sz w:val="20"/>
                <w:szCs w:val="20"/>
              </w:rPr>
              <w:t>31</w:t>
            </w:r>
          </w:p>
        </w:tc>
        <w:tc>
          <w:tcPr>
            <w:tcW w:w="0" w:type="auto"/>
            <w:shd w:val="clear" w:color="auto" w:fill="auto"/>
            <w:vAlign w:val="bottom"/>
          </w:tcPr>
          <w:p w14:paraId="5BED7A08" w14:textId="77777777" w:rsidR="002A431E" w:rsidRPr="00C74D86" w:rsidRDefault="002A431E" w:rsidP="00884015">
            <w:pPr>
              <w:jc w:val="right"/>
              <w:rPr>
                <w:b/>
                <w:sz w:val="20"/>
                <w:szCs w:val="20"/>
              </w:rPr>
            </w:pPr>
            <w:r w:rsidRPr="00C74D86">
              <w:rPr>
                <w:b/>
                <w:sz w:val="20"/>
                <w:szCs w:val="20"/>
              </w:rPr>
              <w:t>1.22695</w:t>
            </w:r>
          </w:p>
        </w:tc>
        <w:tc>
          <w:tcPr>
            <w:tcW w:w="0" w:type="auto"/>
            <w:shd w:val="clear" w:color="auto" w:fill="auto"/>
            <w:vAlign w:val="bottom"/>
          </w:tcPr>
          <w:p w14:paraId="5BED7A09" w14:textId="77777777" w:rsidR="002A431E" w:rsidRPr="00C74D86" w:rsidRDefault="002A431E" w:rsidP="00884015">
            <w:pPr>
              <w:jc w:val="right"/>
              <w:rPr>
                <w:b/>
                <w:sz w:val="20"/>
                <w:szCs w:val="20"/>
              </w:rPr>
            </w:pPr>
            <w:r w:rsidRPr="00C74D86">
              <w:rPr>
                <w:b/>
                <w:sz w:val="20"/>
                <w:szCs w:val="20"/>
              </w:rPr>
              <w:t>1.23436</w:t>
            </w:r>
          </w:p>
        </w:tc>
        <w:tc>
          <w:tcPr>
            <w:tcW w:w="0" w:type="auto"/>
            <w:shd w:val="clear" w:color="auto" w:fill="auto"/>
            <w:vAlign w:val="bottom"/>
          </w:tcPr>
          <w:p w14:paraId="5BED7A0A" w14:textId="77777777" w:rsidR="002A431E" w:rsidRPr="00C74D86" w:rsidRDefault="002A431E" w:rsidP="00884015">
            <w:pPr>
              <w:jc w:val="right"/>
              <w:rPr>
                <w:b/>
                <w:sz w:val="20"/>
                <w:szCs w:val="20"/>
              </w:rPr>
            </w:pPr>
            <w:r w:rsidRPr="00C74D86">
              <w:rPr>
                <w:b/>
                <w:sz w:val="20"/>
                <w:szCs w:val="20"/>
              </w:rPr>
              <w:t>1.22913</w:t>
            </w:r>
          </w:p>
        </w:tc>
        <w:tc>
          <w:tcPr>
            <w:tcW w:w="0" w:type="auto"/>
            <w:shd w:val="clear" w:color="auto" w:fill="auto"/>
            <w:vAlign w:val="bottom"/>
          </w:tcPr>
          <w:p w14:paraId="5BED7A0B" w14:textId="77777777" w:rsidR="002A431E" w:rsidRPr="00C74D86" w:rsidRDefault="002A431E" w:rsidP="00884015">
            <w:pPr>
              <w:jc w:val="right"/>
              <w:rPr>
                <w:b/>
                <w:sz w:val="20"/>
                <w:szCs w:val="20"/>
              </w:rPr>
            </w:pPr>
            <w:r w:rsidRPr="00C74D86">
              <w:rPr>
                <w:b/>
                <w:sz w:val="20"/>
                <w:szCs w:val="20"/>
              </w:rPr>
              <w:t>1.23777</w:t>
            </w:r>
          </w:p>
        </w:tc>
        <w:tc>
          <w:tcPr>
            <w:tcW w:w="0" w:type="auto"/>
            <w:shd w:val="clear" w:color="auto" w:fill="auto"/>
            <w:vAlign w:val="bottom"/>
          </w:tcPr>
          <w:p w14:paraId="5BED7A0C" w14:textId="77777777" w:rsidR="002A431E" w:rsidRPr="00C74D86" w:rsidRDefault="002A431E" w:rsidP="00884015">
            <w:pPr>
              <w:jc w:val="right"/>
              <w:rPr>
                <w:b/>
                <w:sz w:val="20"/>
                <w:szCs w:val="20"/>
              </w:rPr>
            </w:pPr>
            <w:r w:rsidRPr="00C74D86">
              <w:rPr>
                <w:b/>
                <w:sz w:val="20"/>
                <w:szCs w:val="20"/>
              </w:rPr>
              <w:t>1.23266</w:t>
            </w:r>
          </w:p>
        </w:tc>
        <w:tc>
          <w:tcPr>
            <w:tcW w:w="0" w:type="auto"/>
            <w:shd w:val="clear" w:color="auto" w:fill="auto"/>
            <w:vAlign w:val="bottom"/>
          </w:tcPr>
          <w:p w14:paraId="5BED7A0D" w14:textId="77777777" w:rsidR="002A431E" w:rsidRPr="00C74D86" w:rsidRDefault="002A431E" w:rsidP="00884015">
            <w:pPr>
              <w:jc w:val="right"/>
              <w:rPr>
                <w:b/>
                <w:sz w:val="20"/>
                <w:szCs w:val="20"/>
              </w:rPr>
            </w:pPr>
            <w:r w:rsidRPr="00C74D86">
              <w:rPr>
                <w:b/>
                <w:sz w:val="20"/>
                <w:szCs w:val="20"/>
              </w:rPr>
              <w:t>1.22324</w:t>
            </w:r>
          </w:p>
        </w:tc>
      </w:tr>
      <w:tr w:rsidR="002A431E" w:rsidRPr="00C74D86" w14:paraId="5BED7A16" w14:textId="77777777" w:rsidTr="00884015">
        <w:tc>
          <w:tcPr>
            <w:tcW w:w="0" w:type="auto"/>
            <w:shd w:val="clear" w:color="auto" w:fill="auto"/>
            <w:vAlign w:val="bottom"/>
          </w:tcPr>
          <w:p w14:paraId="5BED7A0F" w14:textId="77777777" w:rsidR="002A431E" w:rsidRPr="00C74D86" w:rsidRDefault="002A431E" w:rsidP="00884015">
            <w:pPr>
              <w:jc w:val="right"/>
              <w:rPr>
                <w:b/>
                <w:sz w:val="20"/>
                <w:szCs w:val="20"/>
              </w:rPr>
            </w:pPr>
            <w:r w:rsidRPr="00C74D86">
              <w:rPr>
                <w:b/>
                <w:sz w:val="20"/>
                <w:szCs w:val="20"/>
              </w:rPr>
              <w:t>32</w:t>
            </w:r>
          </w:p>
        </w:tc>
        <w:tc>
          <w:tcPr>
            <w:tcW w:w="0" w:type="auto"/>
            <w:shd w:val="clear" w:color="auto" w:fill="auto"/>
            <w:vAlign w:val="bottom"/>
          </w:tcPr>
          <w:p w14:paraId="5BED7A10" w14:textId="77777777" w:rsidR="002A431E" w:rsidRPr="00C74D86" w:rsidRDefault="002A431E" w:rsidP="00884015">
            <w:pPr>
              <w:jc w:val="right"/>
              <w:rPr>
                <w:b/>
                <w:sz w:val="20"/>
                <w:szCs w:val="20"/>
              </w:rPr>
            </w:pPr>
            <w:r w:rsidRPr="00C74D86">
              <w:rPr>
                <w:b/>
                <w:sz w:val="20"/>
                <w:szCs w:val="20"/>
              </w:rPr>
              <w:t>1.26592</w:t>
            </w:r>
          </w:p>
        </w:tc>
        <w:tc>
          <w:tcPr>
            <w:tcW w:w="0" w:type="auto"/>
            <w:shd w:val="clear" w:color="auto" w:fill="auto"/>
            <w:vAlign w:val="bottom"/>
          </w:tcPr>
          <w:p w14:paraId="5BED7A11" w14:textId="77777777" w:rsidR="002A431E" w:rsidRPr="00C74D86" w:rsidRDefault="002A431E" w:rsidP="00884015">
            <w:pPr>
              <w:jc w:val="right"/>
              <w:rPr>
                <w:b/>
                <w:sz w:val="20"/>
                <w:szCs w:val="20"/>
              </w:rPr>
            </w:pPr>
            <w:r w:rsidRPr="00C74D86">
              <w:rPr>
                <w:b/>
                <w:sz w:val="20"/>
                <w:szCs w:val="20"/>
              </w:rPr>
              <w:t>1.26387</w:t>
            </w:r>
          </w:p>
        </w:tc>
        <w:tc>
          <w:tcPr>
            <w:tcW w:w="0" w:type="auto"/>
            <w:shd w:val="clear" w:color="auto" w:fill="auto"/>
            <w:vAlign w:val="bottom"/>
          </w:tcPr>
          <w:p w14:paraId="5BED7A12" w14:textId="77777777" w:rsidR="002A431E" w:rsidRPr="00C74D86" w:rsidRDefault="002A431E" w:rsidP="00884015">
            <w:pPr>
              <w:jc w:val="right"/>
              <w:rPr>
                <w:b/>
                <w:sz w:val="20"/>
                <w:szCs w:val="20"/>
              </w:rPr>
            </w:pPr>
            <w:r w:rsidRPr="00C74D86">
              <w:rPr>
                <w:b/>
                <w:sz w:val="20"/>
                <w:szCs w:val="20"/>
              </w:rPr>
              <w:t>1.26272</w:t>
            </w:r>
          </w:p>
        </w:tc>
        <w:tc>
          <w:tcPr>
            <w:tcW w:w="0" w:type="auto"/>
            <w:shd w:val="clear" w:color="auto" w:fill="auto"/>
            <w:vAlign w:val="bottom"/>
          </w:tcPr>
          <w:p w14:paraId="5BED7A13" w14:textId="77777777" w:rsidR="002A431E" w:rsidRPr="00C74D86" w:rsidRDefault="002A431E" w:rsidP="00884015">
            <w:pPr>
              <w:jc w:val="right"/>
              <w:rPr>
                <w:b/>
                <w:sz w:val="20"/>
                <w:szCs w:val="20"/>
              </w:rPr>
            </w:pPr>
            <w:r w:rsidRPr="00C74D86">
              <w:rPr>
                <w:b/>
                <w:sz w:val="20"/>
                <w:szCs w:val="20"/>
              </w:rPr>
              <w:t>1.28812</w:t>
            </w:r>
          </w:p>
        </w:tc>
        <w:tc>
          <w:tcPr>
            <w:tcW w:w="0" w:type="auto"/>
            <w:shd w:val="clear" w:color="auto" w:fill="auto"/>
            <w:vAlign w:val="bottom"/>
          </w:tcPr>
          <w:p w14:paraId="5BED7A14" w14:textId="77777777" w:rsidR="002A431E" w:rsidRPr="00C74D86" w:rsidRDefault="002A431E" w:rsidP="00884015">
            <w:pPr>
              <w:jc w:val="right"/>
              <w:rPr>
                <w:b/>
                <w:sz w:val="20"/>
                <w:szCs w:val="20"/>
              </w:rPr>
            </w:pPr>
            <w:r w:rsidRPr="00C74D86">
              <w:rPr>
                <w:b/>
                <w:sz w:val="20"/>
                <w:szCs w:val="20"/>
              </w:rPr>
              <w:t>1.27056</w:t>
            </w:r>
          </w:p>
        </w:tc>
        <w:tc>
          <w:tcPr>
            <w:tcW w:w="0" w:type="auto"/>
            <w:shd w:val="clear" w:color="auto" w:fill="auto"/>
            <w:vAlign w:val="bottom"/>
          </w:tcPr>
          <w:p w14:paraId="5BED7A15" w14:textId="77777777" w:rsidR="002A431E" w:rsidRPr="00C74D86" w:rsidRDefault="002A431E" w:rsidP="00884015">
            <w:pPr>
              <w:jc w:val="right"/>
              <w:rPr>
                <w:b/>
                <w:sz w:val="20"/>
                <w:szCs w:val="20"/>
              </w:rPr>
            </w:pPr>
            <w:r w:rsidRPr="00C74D86">
              <w:rPr>
                <w:b/>
                <w:sz w:val="20"/>
                <w:szCs w:val="20"/>
              </w:rPr>
              <w:t>1.26938</w:t>
            </w:r>
          </w:p>
        </w:tc>
      </w:tr>
      <w:tr w:rsidR="002A431E" w:rsidRPr="00C74D86" w14:paraId="5BED7A1E" w14:textId="77777777" w:rsidTr="00884015">
        <w:tc>
          <w:tcPr>
            <w:tcW w:w="0" w:type="auto"/>
            <w:shd w:val="clear" w:color="auto" w:fill="auto"/>
            <w:vAlign w:val="bottom"/>
          </w:tcPr>
          <w:p w14:paraId="5BED7A17" w14:textId="77777777" w:rsidR="002A431E" w:rsidRPr="00C74D86" w:rsidRDefault="002A431E" w:rsidP="00884015">
            <w:pPr>
              <w:jc w:val="right"/>
              <w:rPr>
                <w:b/>
                <w:sz w:val="20"/>
                <w:szCs w:val="20"/>
              </w:rPr>
            </w:pPr>
            <w:r w:rsidRPr="00C74D86">
              <w:rPr>
                <w:b/>
                <w:sz w:val="20"/>
                <w:szCs w:val="20"/>
              </w:rPr>
              <w:t>33</w:t>
            </w:r>
          </w:p>
        </w:tc>
        <w:tc>
          <w:tcPr>
            <w:tcW w:w="0" w:type="auto"/>
            <w:shd w:val="clear" w:color="auto" w:fill="auto"/>
            <w:vAlign w:val="bottom"/>
          </w:tcPr>
          <w:p w14:paraId="5BED7A18" w14:textId="77777777" w:rsidR="002A431E" w:rsidRPr="00C74D86" w:rsidRDefault="002A431E" w:rsidP="00884015">
            <w:pPr>
              <w:jc w:val="right"/>
              <w:rPr>
                <w:b/>
                <w:sz w:val="20"/>
                <w:szCs w:val="20"/>
              </w:rPr>
            </w:pPr>
            <w:r w:rsidRPr="00C74D86">
              <w:rPr>
                <w:b/>
                <w:sz w:val="20"/>
                <w:szCs w:val="20"/>
              </w:rPr>
              <w:t>1.20469</w:t>
            </w:r>
          </w:p>
        </w:tc>
        <w:tc>
          <w:tcPr>
            <w:tcW w:w="0" w:type="auto"/>
            <w:shd w:val="clear" w:color="auto" w:fill="auto"/>
            <w:vAlign w:val="bottom"/>
          </w:tcPr>
          <w:p w14:paraId="5BED7A19" w14:textId="77777777" w:rsidR="002A431E" w:rsidRPr="00C74D86" w:rsidRDefault="002A431E" w:rsidP="00884015">
            <w:pPr>
              <w:jc w:val="right"/>
              <w:rPr>
                <w:b/>
                <w:sz w:val="20"/>
                <w:szCs w:val="20"/>
              </w:rPr>
            </w:pPr>
            <w:r w:rsidRPr="00C74D86">
              <w:rPr>
                <w:b/>
                <w:sz w:val="20"/>
                <w:szCs w:val="20"/>
              </w:rPr>
              <w:t>1.21042</w:t>
            </w:r>
          </w:p>
        </w:tc>
        <w:tc>
          <w:tcPr>
            <w:tcW w:w="0" w:type="auto"/>
            <w:shd w:val="clear" w:color="auto" w:fill="auto"/>
            <w:vAlign w:val="bottom"/>
          </w:tcPr>
          <w:p w14:paraId="5BED7A1A" w14:textId="77777777" w:rsidR="002A431E" w:rsidRPr="00C74D86" w:rsidRDefault="002A431E" w:rsidP="00884015">
            <w:pPr>
              <w:jc w:val="right"/>
              <w:rPr>
                <w:b/>
                <w:sz w:val="20"/>
                <w:szCs w:val="20"/>
              </w:rPr>
            </w:pPr>
            <w:r w:rsidRPr="00C74D86">
              <w:rPr>
                <w:b/>
                <w:sz w:val="20"/>
                <w:szCs w:val="20"/>
              </w:rPr>
              <w:t>1.21491</w:t>
            </w:r>
          </w:p>
        </w:tc>
        <w:tc>
          <w:tcPr>
            <w:tcW w:w="0" w:type="auto"/>
            <w:shd w:val="clear" w:color="auto" w:fill="auto"/>
            <w:vAlign w:val="bottom"/>
          </w:tcPr>
          <w:p w14:paraId="5BED7A1B" w14:textId="77777777" w:rsidR="002A431E" w:rsidRPr="00C74D86" w:rsidRDefault="002A431E" w:rsidP="00884015">
            <w:pPr>
              <w:jc w:val="right"/>
              <w:rPr>
                <w:b/>
                <w:sz w:val="20"/>
                <w:szCs w:val="20"/>
              </w:rPr>
            </w:pPr>
            <w:r w:rsidRPr="00C74D86">
              <w:rPr>
                <w:b/>
                <w:sz w:val="20"/>
                <w:szCs w:val="20"/>
              </w:rPr>
              <w:t>1.22545</w:t>
            </w:r>
          </w:p>
        </w:tc>
        <w:tc>
          <w:tcPr>
            <w:tcW w:w="0" w:type="auto"/>
            <w:shd w:val="clear" w:color="auto" w:fill="auto"/>
            <w:vAlign w:val="bottom"/>
          </w:tcPr>
          <w:p w14:paraId="5BED7A1C" w14:textId="77777777" w:rsidR="002A431E" w:rsidRPr="00C74D86" w:rsidRDefault="002A431E" w:rsidP="00884015">
            <w:pPr>
              <w:jc w:val="right"/>
              <w:rPr>
                <w:b/>
                <w:sz w:val="20"/>
                <w:szCs w:val="20"/>
              </w:rPr>
            </w:pPr>
            <w:r w:rsidRPr="00C74D86">
              <w:rPr>
                <w:b/>
                <w:sz w:val="20"/>
                <w:szCs w:val="20"/>
              </w:rPr>
              <w:t>1.21578</w:t>
            </w:r>
          </w:p>
        </w:tc>
        <w:tc>
          <w:tcPr>
            <w:tcW w:w="0" w:type="auto"/>
            <w:shd w:val="clear" w:color="auto" w:fill="auto"/>
            <w:vAlign w:val="bottom"/>
          </w:tcPr>
          <w:p w14:paraId="5BED7A1D" w14:textId="77777777" w:rsidR="002A431E" w:rsidRPr="00C74D86" w:rsidRDefault="002A431E" w:rsidP="00884015">
            <w:pPr>
              <w:jc w:val="right"/>
              <w:rPr>
                <w:b/>
                <w:sz w:val="20"/>
                <w:szCs w:val="20"/>
              </w:rPr>
            </w:pPr>
            <w:r w:rsidRPr="00C74D86">
              <w:rPr>
                <w:b/>
                <w:sz w:val="20"/>
                <w:szCs w:val="20"/>
              </w:rPr>
              <w:t>1.18474</w:t>
            </w:r>
          </w:p>
        </w:tc>
      </w:tr>
      <w:tr w:rsidR="002A431E" w:rsidRPr="00C74D86" w14:paraId="5BED7A26" w14:textId="77777777" w:rsidTr="00884015">
        <w:tc>
          <w:tcPr>
            <w:tcW w:w="0" w:type="auto"/>
            <w:shd w:val="clear" w:color="auto" w:fill="auto"/>
            <w:vAlign w:val="bottom"/>
          </w:tcPr>
          <w:p w14:paraId="5BED7A1F" w14:textId="77777777" w:rsidR="002A431E" w:rsidRPr="00C74D86" w:rsidRDefault="002A431E" w:rsidP="00884015">
            <w:pPr>
              <w:jc w:val="right"/>
              <w:rPr>
                <w:b/>
                <w:sz w:val="20"/>
                <w:szCs w:val="20"/>
              </w:rPr>
            </w:pPr>
            <w:r w:rsidRPr="00C74D86">
              <w:rPr>
                <w:b/>
                <w:sz w:val="20"/>
                <w:szCs w:val="20"/>
              </w:rPr>
              <w:t>34</w:t>
            </w:r>
          </w:p>
        </w:tc>
        <w:tc>
          <w:tcPr>
            <w:tcW w:w="0" w:type="auto"/>
            <w:shd w:val="clear" w:color="auto" w:fill="auto"/>
            <w:vAlign w:val="bottom"/>
          </w:tcPr>
          <w:p w14:paraId="5BED7A20" w14:textId="77777777" w:rsidR="002A431E" w:rsidRPr="00C74D86" w:rsidRDefault="002A431E" w:rsidP="00884015">
            <w:pPr>
              <w:jc w:val="right"/>
              <w:rPr>
                <w:b/>
                <w:sz w:val="20"/>
                <w:szCs w:val="20"/>
              </w:rPr>
            </w:pPr>
            <w:r w:rsidRPr="00C74D86">
              <w:rPr>
                <w:b/>
                <w:sz w:val="20"/>
                <w:szCs w:val="20"/>
              </w:rPr>
              <w:t>1.15314</w:t>
            </w:r>
          </w:p>
        </w:tc>
        <w:tc>
          <w:tcPr>
            <w:tcW w:w="0" w:type="auto"/>
            <w:shd w:val="clear" w:color="auto" w:fill="auto"/>
            <w:vAlign w:val="bottom"/>
          </w:tcPr>
          <w:p w14:paraId="5BED7A21" w14:textId="77777777" w:rsidR="002A431E" w:rsidRPr="00C74D86" w:rsidRDefault="002A431E" w:rsidP="00884015">
            <w:pPr>
              <w:jc w:val="right"/>
              <w:rPr>
                <w:b/>
                <w:sz w:val="20"/>
                <w:szCs w:val="20"/>
              </w:rPr>
            </w:pPr>
            <w:r w:rsidRPr="00C74D86">
              <w:rPr>
                <w:b/>
                <w:sz w:val="20"/>
                <w:szCs w:val="20"/>
              </w:rPr>
              <w:t>1.15323</w:t>
            </w:r>
          </w:p>
        </w:tc>
        <w:tc>
          <w:tcPr>
            <w:tcW w:w="0" w:type="auto"/>
            <w:shd w:val="clear" w:color="auto" w:fill="auto"/>
            <w:vAlign w:val="bottom"/>
          </w:tcPr>
          <w:p w14:paraId="5BED7A22" w14:textId="77777777" w:rsidR="002A431E" w:rsidRPr="00C74D86" w:rsidRDefault="002A431E" w:rsidP="00884015">
            <w:pPr>
              <w:jc w:val="right"/>
              <w:rPr>
                <w:b/>
                <w:sz w:val="20"/>
                <w:szCs w:val="20"/>
              </w:rPr>
            </w:pPr>
            <w:r w:rsidRPr="00C74D86">
              <w:rPr>
                <w:b/>
                <w:sz w:val="20"/>
                <w:szCs w:val="20"/>
              </w:rPr>
              <w:t>1.15710</w:t>
            </w:r>
          </w:p>
        </w:tc>
        <w:tc>
          <w:tcPr>
            <w:tcW w:w="0" w:type="auto"/>
            <w:shd w:val="clear" w:color="auto" w:fill="auto"/>
            <w:vAlign w:val="bottom"/>
          </w:tcPr>
          <w:p w14:paraId="5BED7A23" w14:textId="77777777" w:rsidR="002A431E" w:rsidRPr="00C74D86" w:rsidRDefault="002A431E" w:rsidP="00884015">
            <w:pPr>
              <w:jc w:val="right"/>
              <w:rPr>
                <w:b/>
                <w:sz w:val="20"/>
                <w:szCs w:val="20"/>
              </w:rPr>
            </w:pPr>
            <w:r w:rsidRPr="00C74D86">
              <w:rPr>
                <w:b/>
                <w:sz w:val="20"/>
                <w:szCs w:val="20"/>
              </w:rPr>
              <w:t>1.17238</w:t>
            </w:r>
          </w:p>
        </w:tc>
        <w:tc>
          <w:tcPr>
            <w:tcW w:w="0" w:type="auto"/>
            <w:shd w:val="clear" w:color="auto" w:fill="auto"/>
            <w:vAlign w:val="bottom"/>
          </w:tcPr>
          <w:p w14:paraId="5BED7A24" w14:textId="77777777" w:rsidR="002A431E" w:rsidRPr="00C74D86" w:rsidRDefault="002A431E" w:rsidP="00884015">
            <w:pPr>
              <w:jc w:val="right"/>
              <w:rPr>
                <w:b/>
                <w:sz w:val="20"/>
                <w:szCs w:val="20"/>
              </w:rPr>
            </w:pPr>
            <w:r w:rsidRPr="00C74D86">
              <w:rPr>
                <w:b/>
                <w:sz w:val="20"/>
                <w:szCs w:val="20"/>
              </w:rPr>
              <w:t>1.15621</w:t>
            </w:r>
          </w:p>
        </w:tc>
        <w:tc>
          <w:tcPr>
            <w:tcW w:w="0" w:type="auto"/>
            <w:shd w:val="clear" w:color="auto" w:fill="auto"/>
            <w:vAlign w:val="bottom"/>
          </w:tcPr>
          <w:p w14:paraId="5BED7A25" w14:textId="77777777" w:rsidR="002A431E" w:rsidRPr="00C74D86" w:rsidRDefault="002A431E" w:rsidP="00884015">
            <w:pPr>
              <w:jc w:val="right"/>
              <w:rPr>
                <w:b/>
                <w:sz w:val="20"/>
                <w:szCs w:val="20"/>
              </w:rPr>
            </w:pPr>
            <w:r w:rsidRPr="00C74D86">
              <w:rPr>
                <w:b/>
                <w:sz w:val="20"/>
                <w:szCs w:val="20"/>
              </w:rPr>
              <w:t>1.17714</w:t>
            </w:r>
          </w:p>
        </w:tc>
      </w:tr>
      <w:tr w:rsidR="002A431E" w:rsidRPr="00C74D86" w14:paraId="5BED7A2E" w14:textId="77777777" w:rsidTr="00884015">
        <w:tc>
          <w:tcPr>
            <w:tcW w:w="0" w:type="auto"/>
            <w:shd w:val="clear" w:color="auto" w:fill="auto"/>
            <w:vAlign w:val="bottom"/>
          </w:tcPr>
          <w:p w14:paraId="5BED7A27" w14:textId="77777777" w:rsidR="002A431E" w:rsidRPr="00C74D86" w:rsidRDefault="002A431E" w:rsidP="00884015">
            <w:pPr>
              <w:jc w:val="right"/>
              <w:rPr>
                <w:b/>
                <w:sz w:val="20"/>
                <w:szCs w:val="20"/>
              </w:rPr>
            </w:pPr>
            <w:r w:rsidRPr="00C74D86">
              <w:rPr>
                <w:b/>
                <w:sz w:val="20"/>
                <w:szCs w:val="20"/>
              </w:rPr>
              <w:t>35</w:t>
            </w:r>
          </w:p>
        </w:tc>
        <w:tc>
          <w:tcPr>
            <w:tcW w:w="0" w:type="auto"/>
            <w:shd w:val="clear" w:color="auto" w:fill="auto"/>
            <w:vAlign w:val="bottom"/>
          </w:tcPr>
          <w:p w14:paraId="5BED7A28" w14:textId="77777777" w:rsidR="002A431E" w:rsidRPr="00C74D86" w:rsidRDefault="002A431E" w:rsidP="00884015">
            <w:pPr>
              <w:jc w:val="right"/>
              <w:rPr>
                <w:b/>
                <w:sz w:val="20"/>
                <w:szCs w:val="20"/>
              </w:rPr>
            </w:pPr>
            <w:r w:rsidRPr="00C74D86">
              <w:rPr>
                <w:b/>
                <w:sz w:val="20"/>
                <w:szCs w:val="20"/>
              </w:rPr>
              <w:t>1.15982</w:t>
            </w:r>
          </w:p>
        </w:tc>
        <w:tc>
          <w:tcPr>
            <w:tcW w:w="0" w:type="auto"/>
            <w:shd w:val="clear" w:color="auto" w:fill="auto"/>
            <w:vAlign w:val="bottom"/>
          </w:tcPr>
          <w:p w14:paraId="5BED7A29" w14:textId="77777777" w:rsidR="002A431E" w:rsidRPr="00C74D86" w:rsidRDefault="002A431E" w:rsidP="00884015">
            <w:pPr>
              <w:jc w:val="right"/>
              <w:rPr>
                <w:b/>
                <w:sz w:val="20"/>
                <w:szCs w:val="20"/>
              </w:rPr>
            </w:pPr>
            <w:r w:rsidRPr="00C74D86">
              <w:rPr>
                <w:b/>
                <w:sz w:val="20"/>
                <w:szCs w:val="20"/>
              </w:rPr>
              <w:t>1.15548</w:t>
            </w:r>
          </w:p>
        </w:tc>
        <w:tc>
          <w:tcPr>
            <w:tcW w:w="0" w:type="auto"/>
            <w:shd w:val="clear" w:color="auto" w:fill="auto"/>
            <w:vAlign w:val="bottom"/>
          </w:tcPr>
          <w:p w14:paraId="5BED7A2A" w14:textId="77777777" w:rsidR="002A431E" w:rsidRPr="00C74D86" w:rsidRDefault="002A431E" w:rsidP="00884015">
            <w:pPr>
              <w:jc w:val="right"/>
              <w:rPr>
                <w:b/>
                <w:sz w:val="20"/>
                <w:szCs w:val="20"/>
              </w:rPr>
            </w:pPr>
            <w:r w:rsidRPr="00C74D86">
              <w:rPr>
                <w:b/>
                <w:sz w:val="20"/>
                <w:szCs w:val="20"/>
              </w:rPr>
              <w:t>1.15607</w:t>
            </w:r>
          </w:p>
        </w:tc>
        <w:tc>
          <w:tcPr>
            <w:tcW w:w="0" w:type="auto"/>
            <w:shd w:val="clear" w:color="auto" w:fill="auto"/>
            <w:vAlign w:val="bottom"/>
          </w:tcPr>
          <w:p w14:paraId="5BED7A2B" w14:textId="77777777" w:rsidR="002A431E" w:rsidRPr="00C74D86" w:rsidRDefault="002A431E" w:rsidP="00884015">
            <w:pPr>
              <w:jc w:val="right"/>
              <w:rPr>
                <w:b/>
                <w:sz w:val="20"/>
                <w:szCs w:val="20"/>
              </w:rPr>
            </w:pPr>
            <w:r w:rsidRPr="00C74D86">
              <w:rPr>
                <w:b/>
                <w:sz w:val="20"/>
                <w:szCs w:val="20"/>
              </w:rPr>
              <w:t>1.16891</w:t>
            </w:r>
          </w:p>
        </w:tc>
        <w:tc>
          <w:tcPr>
            <w:tcW w:w="0" w:type="auto"/>
            <w:shd w:val="clear" w:color="auto" w:fill="auto"/>
            <w:vAlign w:val="bottom"/>
          </w:tcPr>
          <w:p w14:paraId="5BED7A2C" w14:textId="77777777" w:rsidR="002A431E" w:rsidRPr="00C74D86" w:rsidRDefault="002A431E" w:rsidP="00884015">
            <w:pPr>
              <w:jc w:val="right"/>
              <w:rPr>
                <w:b/>
                <w:sz w:val="20"/>
                <w:szCs w:val="20"/>
              </w:rPr>
            </w:pPr>
            <w:r w:rsidRPr="00C74D86">
              <w:rPr>
                <w:b/>
                <w:sz w:val="20"/>
                <w:szCs w:val="20"/>
              </w:rPr>
              <w:t>1.16001</w:t>
            </w:r>
          </w:p>
        </w:tc>
        <w:tc>
          <w:tcPr>
            <w:tcW w:w="0" w:type="auto"/>
            <w:shd w:val="clear" w:color="auto" w:fill="auto"/>
            <w:vAlign w:val="bottom"/>
          </w:tcPr>
          <w:p w14:paraId="5BED7A2D" w14:textId="77777777" w:rsidR="002A431E" w:rsidRPr="00C74D86" w:rsidRDefault="002A431E" w:rsidP="00884015">
            <w:pPr>
              <w:jc w:val="right"/>
              <w:rPr>
                <w:b/>
                <w:sz w:val="20"/>
                <w:szCs w:val="20"/>
              </w:rPr>
            </w:pPr>
            <w:r w:rsidRPr="00C74D86">
              <w:rPr>
                <w:b/>
                <w:sz w:val="20"/>
                <w:szCs w:val="20"/>
              </w:rPr>
              <w:t>1.17180</w:t>
            </w:r>
          </w:p>
        </w:tc>
      </w:tr>
      <w:tr w:rsidR="002A431E" w:rsidRPr="00C74D86" w14:paraId="5BED7A36" w14:textId="77777777" w:rsidTr="00884015">
        <w:tc>
          <w:tcPr>
            <w:tcW w:w="0" w:type="auto"/>
            <w:shd w:val="clear" w:color="auto" w:fill="auto"/>
            <w:vAlign w:val="bottom"/>
          </w:tcPr>
          <w:p w14:paraId="5BED7A2F" w14:textId="77777777" w:rsidR="002A431E" w:rsidRPr="00C74D86" w:rsidRDefault="002A431E" w:rsidP="00884015">
            <w:pPr>
              <w:jc w:val="right"/>
              <w:rPr>
                <w:b/>
                <w:sz w:val="20"/>
                <w:szCs w:val="20"/>
              </w:rPr>
            </w:pPr>
            <w:r w:rsidRPr="00C74D86">
              <w:rPr>
                <w:b/>
                <w:sz w:val="20"/>
                <w:szCs w:val="20"/>
              </w:rPr>
              <w:t>36</w:t>
            </w:r>
          </w:p>
        </w:tc>
        <w:tc>
          <w:tcPr>
            <w:tcW w:w="0" w:type="auto"/>
            <w:shd w:val="clear" w:color="auto" w:fill="auto"/>
            <w:vAlign w:val="bottom"/>
          </w:tcPr>
          <w:p w14:paraId="5BED7A30" w14:textId="77777777" w:rsidR="002A431E" w:rsidRPr="00C74D86" w:rsidRDefault="002A431E" w:rsidP="00884015">
            <w:pPr>
              <w:jc w:val="right"/>
              <w:rPr>
                <w:b/>
                <w:sz w:val="20"/>
                <w:szCs w:val="20"/>
              </w:rPr>
            </w:pPr>
            <w:r w:rsidRPr="00C74D86">
              <w:rPr>
                <w:b/>
                <w:sz w:val="20"/>
                <w:szCs w:val="20"/>
              </w:rPr>
              <w:t>1.05014</w:t>
            </w:r>
          </w:p>
        </w:tc>
        <w:tc>
          <w:tcPr>
            <w:tcW w:w="0" w:type="auto"/>
            <w:shd w:val="clear" w:color="auto" w:fill="auto"/>
            <w:vAlign w:val="bottom"/>
          </w:tcPr>
          <w:p w14:paraId="5BED7A31" w14:textId="77777777" w:rsidR="002A431E" w:rsidRPr="00C74D86" w:rsidRDefault="002A431E" w:rsidP="00884015">
            <w:pPr>
              <w:jc w:val="right"/>
              <w:rPr>
                <w:b/>
                <w:sz w:val="20"/>
                <w:szCs w:val="20"/>
              </w:rPr>
            </w:pPr>
            <w:r w:rsidRPr="00C74D86">
              <w:rPr>
                <w:b/>
                <w:sz w:val="20"/>
                <w:szCs w:val="20"/>
              </w:rPr>
              <w:t>1.05138</w:t>
            </w:r>
          </w:p>
        </w:tc>
        <w:tc>
          <w:tcPr>
            <w:tcW w:w="0" w:type="auto"/>
            <w:shd w:val="clear" w:color="auto" w:fill="auto"/>
            <w:vAlign w:val="bottom"/>
          </w:tcPr>
          <w:p w14:paraId="5BED7A32" w14:textId="77777777" w:rsidR="002A431E" w:rsidRPr="00C74D86" w:rsidRDefault="002A431E" w:rsidP="00884015">
            <w:pPr>
              <w:jc w:val="right"/>
              <w:rPr>
                <w:b/>
                <w:sz w:val="20"/>
                <w:szCs w:val="20"/>
              </w:rPr>
            </w:pPr>
            <w:r w:rsidRPr="00C74D86">
              <w:rPr>
                <w:b/>
                <w:sz w:val="20"/>
                <w:szCs w:val="20"/>
              </w:rPr>
              <w:t>1.05357</w:t>
            </w:r>
          </w:p>
        </w:tc>
        <w:tc>
          <w:tcPr>
            <w:tcW w:w="0" w:type="auto"/>
            <w:shd w:val="clear" w:color="auto" w:fill="auto"/>
            <w:vAlign w:val="bottom"/>
          </w:tcPr>
          <w:p w14:paraId="5BED7A33" w14:textId="77777777" w:rsidR="002A431E" w:rsidRPr="00C74D86" w:rsidRDefault="002A431E" w:rsidP="00884015">
            <w:pPr>
              <w:jc w:val="right"/>
              <w:rPr>
                <w:b/>
                <w:sz w:val="20"/>
                <w:szCs w:val="20"/>
              </w:rPr>
            </w:pPr>
            <w:r w:rsidRPr="00C74D86">
              <w:rPr>
                <w:b/>
                <w:sz w:val="20"/>
                <w:szCs w:val="20"/>
              </w:rPr>
              <w:t>1.05976</w:t>
            </w:r>
          </w:p>
        </w:tc>
        <w:tc>
          <w:tcPr>
            <w:tcW w:w="0" w:type="auto"/>
            <w:shd w:val="clear" w:color="auto" w:fill="auto"/>
            <w:vAlign w:val="bottom"/>
          </w:tcPr>
          <w:p w14:paraId="5BED7A34" w14:textId="77777777" w:rsidR="002A431E" w:rsidRPr="00C74D86" w:rsidRDefault="002A431E" w:rsidP="00884015">
            <w:pPr>
              <w:jc w:val="right"/>
              <w:rPr>
                <w:b/>
                <w:sz w:val="20"/>
                <w:szCs w:val="20"/>
              </w:rPr>
            </w:pPr>
            <w:r w:rsidRPr="00C74D86">
              <w:rPr>
                <w:b/>
                <w:sz w:val="20"/>
                <w:szCs w:val="20"/>
              </w:rPr>
              <w:t>1.04599</w:t>
            </w:r>
          </w:p>
        </w:tc>
        <w:tc>
          <w:tcPr>
            <w:tcW w:w="0" w:type="auto"/>
            <w:shd w:val="clear" w:color="auto" w:fill="auto"/>
            <w:vAlign w:val="bottom"/>
          </w:tcPr>
          <w:p w14:paraId="5BED7A35" w14:textId="77777777" w:rsidR="002A431E" w:rsidRPr="00C74D86" w:rsidRDefault="002A431E" w:rsidP="00884015">
            <w:pPr>
              <w:jc w:val="right"/>
              <w:rPr>
                <w:b/>
                <w:sz w:val="20"/>
                <w:szCs w:val="20"/>
              </w:rPr>
            </w:pPr>
            <w:r w:rsidRPr="00C74D86">
              <w:rPr>
                <w:b/>
                <w:sz w:val="20"/>
                <w:szCs w:val="20"/>
              </w:rPr>
              <w:t>1.05754</w:t>
            </w:r>
          </w:p>
        </w:tc>
      </w:tr>
      <w:tr w:rsidR="002A431E" w:rsidRPr="00C74D86" w14:paraId="5BED7A3E" w14:textId="77777777" w:rsidTr="00884015">
        <w:tc>
          <w:tcPr>
            <w:tcW w:w="0" w:type="auto"/>
            <w:shd w:val="clear" w:color="auto" w:fill="auto"/>
            <w:vAlign w:val="bottom"/>
          </w:tcPr>
          <w:p w14:paraId="5BED7A37" w14:textId="77777777" w:rsidR="002A431E" w:rsidRPr="00C74D86" w:rsidRDefault="002A431E" w:rsidP="00884015">
            <w:pPr>
              <w:jc w:val="right"/>
              <w:rPr>
                <w:b/>
                <w:sz w:val="20"/>
                <w:szCs w:val="20"/>
              </w:rPr>
            </w:pPr>
            <w:r w:rsidRPr="00C74D86">
              <w:rPr>
                <w:b/>
                <w:sz w:val="20"/>
                <w:szCs w:val="20"/>
              </w:rPr>
              <w:t>37</w:t>
            </w:r>
          </w:p>
        </w:tc>
        <w:tc>
          <w:tcPr>
            <w:tcW w:w="0" w:type="auto"/>
            <w:shd w:val="clear" w:color="auto" w:fill="auto"/>
            <w:vAlign w:val="bottom"/>
          </w:tcPr>
          <w:p w14:paraId="5BED7A38" w14:textId="77777777" w:rsidR="002A431E" w:rsidRPr="00C74D86" w:rsidRDefault="002A431E" w:rsidP="00884015">
            <w:pPr>
              <w:jc w:val="right"/>
              <w:rPr>
                <w:b/>
                <w:sz w:val="20"/>
                <w:szCs w:val="20"/>
              </w:rPr>
            </w:pPr>
            <w:r w:rsidRPr="00C74D86">
              <w:rPr>
                <w:b/>
                <w:sz w:val="20"/>
                <w:szCs w:val="20"/>
              </w:rPr>
              <w:t>0.98891</w:t>
            </w:r>
          </w:p>
        </w:tc>
        <w:tc>
          <w:tcPr>
            <w:tcW w:w="0" w:type="auto"/>
            <w:shd w:val="clear" w:color="auto" w:fill="auto"/>
            <w:vAlign w:val="bottom"/>
          </w:tcPr>
          <w:p w14:paraId="5BED7A39" w14:textId="77777777" w:rsidR="002A431E" w:rsidRPr="00C74D86" w:rsidRDefault="002A431E" w:rsidP="00884015">
            <w:pPr>
              <w:jc w:val="right"/>
              <w:rPr>
                <w:b/>
                <w:sz w:val="20"/>
                <w:szCs w:val="20"/>
              </w:rPr>
            </w:pPr>
            <w:r w:rsidRPr="00C74D86">
              <w:rPr>
                <w:b/>
                <w:sz w:val="20"/>
                <w:szCs w:val="20"/>
              </w:rPr>
              <w:t>0.98995</w:t>
            </w:r>
          </w:p>
        </w:tc>
        <w:tc>
          <w:tcPr>
            <w:tcW w:w="0" w:type="auto"/>
            <w:shd w:val="clear" w:color="auto" w:fill="auto"/>
            <w:vAlign w:val="bottom"/>
          </w:tcPr>
          <w:p w14:paraId="5BED7A3A" w14:textId="77777777" w:rsidR="002A431E" w:rsidRPr="00C74D86" w:rsidRDefault="002A431E" w:rsidP="00884015">
            <w:pPr>
              <w:jc w:val="right"/>
              <w:rPr>
                <w:b/>
                <w:sz w:val="20"/>
                <w:szCs w:val="20"/>
              </w:rPr>
            </w:pPr>
            <w:r w:rsidRPr="00C74D86">
              <w:rPr>
                <w:b/>
                <w:sz w:val="20"/>
                <w:szCs w:val="20"/>
              </w:rPr>
              <w:t>0.99088</w:t>
            </w:r>
          </w:p>
        </w:tc>
        <w:tc>
          <w:tcPr>
            <w:tcW w:w="0" w:type="auto"/>
            <w:shd w:val="clear" w:color="auto" w:fill="auto"/>
            <w:vAlign w:val="bottom"/>
          </w:tcPr>
          <w:p w14:paraId="5BED7A3B" w14:textId="77777777" w:rsidR="002A431E" w:rsidRPr="00C74D86" w:rsidRDefault="002A431E" w:rsidP="00884015">
            <w:pPr>
              <w:jc w:val="right"/>
              <w:rPr>
                <w:b/>
                <w:sz w:val="20"/>
                <w:szCs w:val="20"/>
              </w:rPr>
            </w:pPr>
            <w:r w:rsidRPr="00C74D86">
              <w:rPr>
                <w:b/>
                <w:sz w:val="20"/>
                <w:szCs w:val="20"/>
              </w:rPr>
              <w:t>1.00107</w:t>
            </w:r>
          </w:p>
        </w:tc>
        <w:tc>
          <w:tcPr>
            <w:tcW w:w="0" w:type="auto"/>
            <w:shd w:val="clear" w:color="auto" w:fill="auto"/>
            <w:vAlign w:val="bottom"/>
          </w:tcPr>
          <w:p w14:paraId="5BED7A3C" w14:textId="77777777" w:rsidR="002A431E" w:rsidRPr="00C74D86" w:rsidRDefault="002A431E" w:rsidP="00884015">
            <w:pPr>
              <w:jc w:val="right"/>
              <w:rPr>
                <w:b/>
                <w:sz w:val="20"/>
                <w:szCs w:val="20"/>
              </w:rPr>
            </w:pPr>
            <w:r w:rsidRPr="00C74D86">
              <w:rPr>
                <w:b/>
                <w:sz w:val="20"/>
                <w:szCs w:val="20"/>
              </w:rPr>
              <w:t>0.99035</w:t>
            </w:r>
          </w:p>
        </w:tc>
        <w:tc>
          <w:tcPr>
            <w:tcW w:w="0" w:type="auto"/>
            <w:shd w:val="clear" w:color="auto" w:fill="auto"/>
            <w:vAlign w:val="bottom"/>
          </w:tcPr>
          <w:p w14:paraId="5BED7A3D" w14:textId="77777777" w:rsidR="002A431E" w:rsidRPr="00C74D86" w:rsidRDefault="002A431E" w:rsidP="00884015">
            <w:pPr>
              <w:jc w:val="right"/>
              <w:rPr>
                <w:b/>
                <w:sz w:val="20"/>
                <w:szCs w:val="20"/>
              </w:rPr>
            </w:pPr>
            <w:r w:rsidRPr="00C74D86">
              <w:rPr>
                <w:b/>
                <w:sz w:val="20"/>
                <w:szCs w:val="20"/>
              </w:rPr>
              <w:t>0.98920</w:t>
            </w:r>
          </w:p>
        </w:tc>
      </w:tr>
      <w:tr w:rsidR="002A431E" w:rsidRPr="00C74D86" w14:paraId="5BED7A46" w14:textId="77777777" w:rsidTr="00884015">
        <w:tc>
          <w:tcPr>
            <w:tcW w:w="0" w:type="auto"/>
            <w:shd w:val="clear" w:color="auto" w:fill="auto"/>
            <w:vAlign w:val="bottom"/>
          </w:tcPr>
          <w:p w14:paraId="5BED7A3F" w14:textId="77777777" w:rsidR="002A431E" w:rsidRPr="00C74D86" w:rsidRDefault="002A431E" w:rsidP="00884015">
            <w:pPr>
              <w:jc w:val="right"/>
              <w:rPr>
                <w:b/>
                <w:sz w:val="20"/>
                <w:szCs w:val="20"/>
              </w:rPr>
            </w:pPr>
            <w:r w:rsidRPr="00C74D86">
              <w:rPr>
                <w:b/>
                <w:sz w:val="20"/>
                <w:szCs w:val="20"/>
              </w:rPr>
              <w:t>38</w:t>
            </w:r>
          </w:p>
        </w:tc>
        <w:tc>
          <w:tcPr>
            <w:tcW w:w="0" w:type="auto"/>
            <w:shd w:val="clear" w:color="auto" w:fill="auto"/>
            <w:vAlign w:val="bottom"/>
          </w:tcPr>
          <w:p w14:paraId="5BED7A40" w14:textId="77777777" w:rsidR="002A431E" w:rsidRPr="00C74D86" w:rsidRDefault="002A431E" w:rsidP="00884015">
            <w:pPr>
              <w:jc w:val="right"/>
              <w:rPr>
                <w:b/>
                <w:sz w:val="20"/>
                <w:szCs w:val="20"/>
              </w:rPr>
            </w:pPr>
            <w:r w:rsidRPr="00C74D86">
              <w:rPr>
                <w:b/>
                <w:sz w:val="20"/>
                <w:szCs w:val="20"/>
              </w:rPr>
              <w:t>1.01210</w:t>
            </w:r>
          </w:p>
        </w:tc>
        <w:tc>
          <w:tcPr>
            <w:tcW w:w="0" w:type="auto"/>
            <w:shd w:val="clear" w:color="auto" w:fill="auto"/>
            <w:vAlign w:val="bottom"/>
          </w:tcPr>
          <w:p w14:paraId="5BED7A41" w14:textId="77777777" w:rsidR="002A431E" w:rsidRPr="00C74D86" w:rsidRDefault="002A431E" w:rsidP="00884015">
            <w:pPr>
              <w:jc w:val="right"/>
              <w:rPr>
                <w:b/>
                <w:sz w:val="20"/>
                <w:szCs w:val="20"/>
              </w:rPr>
            </w:pPr>
            <w:r w:rsidRPr="00C74D86">
              <w:rPr>
                <w:b/>
                <w:sz w:val="20"/>
                <w:szCs w:val="20"/>
              </w:rPr>
              <w:t>1.00258</w:t>
            </w:r>
          </w:p>
        </w:tc>
        <w:tc>
          <w:tcPr>
            <w:tcW w:w="0" w:type="auto"/>
            <w:shd w:val="clear" w:color="auto" w:fill="auto"/>
            <w:vAlign w:val="bottom"/>
          </w:tcPr>
          <w:p w14:paraId="5BED7A42" w14:textId="77777777" w:rsidR="002A431E" w:rsidRPr="00C74D86" w:rsidRDefault="002A431E" w:rsidP="00884015">
            <w:pPr>
              <w:jc w:val="right"/>
              <w:rPr>
                <w:b/>
                <w:sz w:val="20"/>
                <w:szCs w:val="20"/>
              </w:rPr>
            </w:pPr>
            <w:r w:rsidRPr="00C74D86">
              <w:rPr>
                <w:b/>
                <w:sz w:val="20"/>
                <w:szCs w:val="20"/>
              </w:rPr>
              <w:t>1.00928</w:t>
            </w:r>
          </w:p>
        </w:tc>
        <w:tc>
          <w:tcPr>
            <w:tcW w:w="0" w:type="auto"/>
            <w:shd w:val="clear" w:color="auto" w:fill="auto"/>
            <w:vAlign w:val="bottom"/>
          </w:tcPr>
          <w:p w14:paraId="5BED7A43" w14:textId="77777777" w:rsidR="002A431E" w:rsidRPr="00C74D86" w:rsidRDefault="002A431E" w:rsidP="00884015">
            <w:pPr>
              <w:jc w:val="right"/>
              <w:rPr>
                <w:b/>
                <w:sz w:val="20"/>
                <w:szCs w:val="20"/>
              </w:rPr>
            </w:pPr>
            <w:r w:rsidRPr="00C74D86">
              <w:rPr>
                <w:b/>
                <w:sz w:val="20"/>
                <w:szCs w:val="20"/>
              </w:rPr>
              <w:t>1.01280</w:t>
            </w:r>
          </w:p>
        </w:tc>
        <w:tc>
          <w:tcPr>
            <w:tcW w:w="0" w:type="auto"/>
            <w:shd w:val="clear" w:color="auto" w:fill="auto"/>
            <w:vAlign w:val="bottom"/>
          </w:tcPr>
          <w:p w14:paraId="5BED7A44" w14:textId="77777777" w:rsidR="002A431E" w:rsidRPr="00C74D86" w:rsidRDefault="002A431E" w:rsidP="00884015">
            <w:pPr>
              <w:jc w:val="right"/>
              <w:rPr>
                <w:b/>
                <w:sz w:val="20"/>
                <w:szCs w:val="20"/>
              </w:rPr>
            </w:pPr>
            <w:r w:rsidRPr="00C74D86">
              <w:rPr>
                <w:b/>
                <w:sz w:val="20"/>
                <w:szCs w:val="20"/>
              </w:rPr>
              <w:t>1.00928</w:t>
            </w:r>
          </w:p>
        </w:tc>
        <w:tc>
          <w:tcPr>
            <w:tcW w:w="0" w:type="auto"/>
            <w:shd w:val="clear" w:color="auto" w:fill="auto"/>
            <w:vAlign w:val="bottom"/>
          </w:tcPr>
          <w:p w14:paraId="5BED7A45" w14:textId="77777777" w:rsidR="002A431E" w:rsidRPr="00C74D86" w:rsidRDefault="002A431E" w:rsidP="00884015">
            <w:pPr>
              <w:jc w:val="right"/>
              <w:rPr>
                <w:b/>
                <w:sz w:val="20"/>
                <w:szCs w:val="20"/>
              </w:rPr>
            </w:pPr>
            <w:r w:rsidRPr="00C74D86">
              <w:rPr>
                <w:b/>
                <w:sz w:val="20"/>
                <w:szCs w:val="20"/>
              </w:rPr>
              <w:t>1.00939</w:t>
            </w:r>
          </w:p>
        </w:tc>
      </w:tr>
      <w:tr w:rsidR="002A431E" w:rsidRPr="00C74D86" w14:paraId="5BED7A4E" w14:textId="77777777" w:rsidTr="00884015">
        <w:tc>
          <w:tcPr>
            <w:tcW w:w="0" w:type="auto"/>
            <w:shd w:val="clear" w:color="auto" w:fill="auto"/>
            <w:vAlign w:val="bottom"/>
          </w:tcPr>
          <w:p w14:paraId="5BED7A47" w14:textId="77777777" w:rsidR="002A431E" w:rsidRPr="00C74D86" w:rsidRDefault="002A431E" w:rsidP="00884015">
            <w:pPr>
              <w:jc w:val="right"/>
              <w:rPr>
                <w:b/>
                <w:sz w:val="20"/>
                <w:szCs w:val="20"/>
              </w:rPr>
            </w:pPr>
            <w:r w:rsidRPr="00C74D86">
              <w:rPr>
                <w:b/>
                <w:sz w:val="20"/>
                <w:szCs w:val="20"/>
              </w:rPr>
              <w:t>39</w:t>
            </w:r>
          </w:p>
        </w:tc>
        <w:tc>
          <w:tcPr>
            <w:tcW w:w="0" w:type="auto"/>
            <w:shd w:val="clear" w:color="auto" w:fill="auto"/>
            <w:vAlign w:val="bottom"/>
          </w:tcPr>
          <w:p w14:paraId="5BED7A48" w14:textId="77777777" w:rsidR="002A431E" w:rsidRPr="00C74D86" w:rsidRDefault="002A431E" w:rsidP="00884015">
            <w:pPr>
              <w:jc w:val="right"/>
              <w:rPr>
                <w:b/>
                <w:sz w:val="20"/>
                <w:szCs w:val="20"/>
              </w:rPr>
            </w:pPr>
            <w:r w:rsidRPr="00C74D86">
              <w:rPr>
                <w:b/>
                <w:sz w:val="20"/>
                <w:szCs w:val="20"/>
              </w:rPr>
              <w:t>0.99793</w:t>
            </w:r>
          </w:p>
        </w:tc>
        <w:tc>
          <w:tcPr>
            <w:tcW w:w="0" w:type="auto"/>
            <w:shd w:val="clear" w:color="auto" w:fill="auto"/>
            <w:vAlign w:val="bottom"/>
          </w:tcPr>
          <w:p w14:paraId="5BED7A49" w14:textId="77777777" w:rsidR="002A431E" w:rsidRPr="00C74D86" w:rsidRDefault="002A431E" w:rsidP="00884015">
            <w:pPr>
              <w:jc w:val="right"/>
              <w:rPr>
                <w:b/>
                <w:sz w:val="20"/>
                <w:szCs w:val="20"/>
              </w:rPr>
            </w:pPr>
            <w:r w:rsidRPr="00C74D86">
              <w:rPr>
                <w:b/>
                <w:sz w:val="20"/>
                <w:szCs w:val="20"/>
              </w:rPr>
              <w:t>1.00305</w:t>
            </w:r>
          </w:p>
        </w:tc>
        <w:tc>
          <w:tcPr>
            <w:tcW w:w="0" w:type="auto"/>
            <w:shd w:val="clear" w:color="auto" w:fill="auto"/>
            <w:vAlign w:val="bottom"/>
          </w:tcPr>
          <w:p w14:paraId="5BED7A4A" w14:textId="77777777" w:rsidR="002A431E" w:rsidRPr="00C74D86" w:rsidRDefault="002A431E" w:rsidP="00884015">
            <w:pPr>
              <w:jc w:val="right"/>
              <w:rPr>
                <w:b/>
                <w:sz w:val="20"/>
                <w:szCs w:val="20"/>
              </w:rPr>
            </w:pPr>
            <w:r w:rsidRPr="00C74D86">
              <w:rPr>
                <w:b/>
                <w:sz w:val="20"/>
                <w:szCs w:val="20"/>
              </w:rPr>
              <w:t>1.00200</w:t>
            </w:r>
          </w:p>
        </w:tc>
        <w:tc>
          <w:tcPr>
            <w:tcW w:w="0" w:type="auto"/>
            <w:shd w:val="clear" w:color="auto" w:fill="auto"/>
            <w:vAlign w:val="bottom"/>
          </w:tcPr>
          <w:p w14:paraId="5BED7A4B" w14:textId="77777777" w:rsidR="002A431E" w:rsidRPr="00C74D86" w:rsidRDefault="002A431E" w:rsidP="00884015">
            <w:pPr>
              <w:jc w:val="right"/>
              <w:rPr>
                <w:b/>
                <w:sz w:val="20"/>
                <w:szCs w:val="20"/>
              </w:rPr>
            </w:pPr>
            <w:r w:rsidRPr="00C74D86">
              <w:rPr>
                <w:b/>
                <w:sz w:val="20"/>
                <w:szCs w:val="20"/>
              </w:rPr>
              <w:t>1.01316</w:t>
            </w:r>
          </w:p>
        </w:tc>
        <w:tc>
          <w:tcPr>
            <w:tcW w:w="0" w:type="auto"/>
            <w:shd w:val="clear" w:color="auto" w:fill="auto"/>
            <w:vAlign w:val="bottom"/>
          </w:tcPr>
          <w:p w14:paraId="5BED7A4C" w14:textId="77777777" w:rsidR="002A431E" w:rsidRPr="00C74D86" w:rsidRDefault="002A431E" w:rsidP="00884015">
            <w:pPr>
              <w:jc w:val="right"/>
              <w:rPr>
                <w:b/>
                <w:sz w:val="20"/>
                <w:szCs w:val="20"/>
              </w:rPr>
            </w:pPr>
            <w:r w:rsidRPr="00C74D86">
              <w:rPr>
                <w:b/>
                <w:sz w:val="20"/>
                <w:szCs w:val="20"/>
              </w:rPr>
              <w:t>1.00827</w:t>
            </w:r>
          </w:p>
        </w:tc>
        <w:tc>
          <w:tcPr>
            <w:tcW w:w="0" w:type="auto"/>
            <w:shd w:val="clear" w:color="auto" w:fill="auto"/>
            <w:vAlign w:val="bottom"/>
          </w:tcPr>
          <w:p w14:paraId="5BED7A4D" w14:textId="77777777" w:rsidR="002A431E" w:rsidRPr="00C74D86" w:rsidRDefault="002A431E" w:rsidP="00884015">
            <w:pPr>
              <w:jc w:val="right"/>
              <w:rPr>
                <w:b/>
                <w:sz w:val="20"/>
                <w:szCs w:val="20"/>
              </w:rPr>
            </w:pPr>
            <w:r w:rsidRPr="00C74D86">
              <w:rPr>
                <w:b/>
                <w:sz w:val="20"/>
                <w:szCs w:val="20"/>
              </w:rPr>
              <w:t>1.00484</w:t>
            </w:r>
          </w:p>
        </w:tc>
      </w:tr>
      <w:tr w:rsidR="002A431E" w:rsidRPr="00C74D86" w14:paraId="5BED7A56" w14:textId="77777777" w:rsidTr="00884015">
        <w:tc>
          <w:tcPr>
            <w:tcW w:w="0" w:type="auto"/>
            <w:shd w:val="clear" w:color="auto" w:fill="auto"/>
            <w:vAlign w:val="bottom"/>
          </w:tcPr>
          <w:p w14:paraId="5BED7A4F" w14:textId="77777777" w:rsidR="002A431E" w:rsidRPr="00C74D86" w:rsidRDefault="002A431E" w:rsidP="00884015">
            <w:pPr>
              <w:jc w:val="right"/>
              <w:rPr>
                <w:b/>
                <w:sz w:val="20"/>
                <w:szCs w:val="20"/>
              </w:rPr>
            </w:pPr>
            <w:r w:rsidRPr="00C74D86">
              <w:rPr>
                <w:b/>
                <w:sz w:val="20"/>
                <w:szCs w:val="20"/>
              </w:rPr>
              <w:t>40</w:t>
            </w:r>
          </w:p>
        </w:tc>
        <w:tc>
          <w:tcPr>
            <w:tcW w:w="0" w:type="auto"/>
            <w:shd w:val="clear" w:color="auto" w:fill="auto"/>
            <w:vAlign w:val="bottom"/>
          </w:tcPr>
          <w:p w14:paraId="5BED7A50" w14:textId="77777777" w:rsidR="002A431E" w:rsidRPr="00C74D86" w:rsidRDefault="002A431E" w:rsidP="00884015">
            <w:pPr>
              <w:jc w:val="right"/>
              <w:rPr>
                <w:b/>
                <w:sz w:val="20"/>
                <w:szCs w:val="20"/>
              </w:rPr>
            </w:pPr>
            <w:r w:rsidRPr="00C74D86">
              <w:rPr>
                <w:b/>
                <w:sz w:val="20"/>
                <w:szCs w:val="20"/>
              </w:rPr>
              <w:t>0.97133</w:t>
            </w:r>
          </w:p>
        </w:tc>
        <w:tc>
          <w:tcPr>
            <w:tcW w:w="0" w:type="auto"/>
            <w:shd w:val="clear" w:color="auto" w:fill="auto"/>
            <w:vAlign w:val="bottom"/>
          </w:tcPr>
          <w:p w14:paraId="5BED7A51" w14:textId="77777777" w:rsidR="002A431E" w:rsidRPr="00C74D86" w:rsidRDefault="002A431E" w:rsidP="00884015">
            <w:pPr>
              <w:jc w:val="right"/>
              <w:rPr>
                <w:b/>
                <w:sz w:val="20"/>
                <w:szCs w:val="20"/>
              </w:rPr>
            </w:pPr>
            <w:r w:rsidRPr="00C74D86">
              <w:rPr>
                <w:b/>
                <w:sz w:val="20"/>
                <w:szCs w:val="20"/>
              </w:rPr>
              <w:t>0.96964</w:t>
            </w:r>
          </w:p>
        </w:tc>
        <w:tc>
          <w:tcPr>
            <w:tcW w:w="0" w:type="auto"/>
            <w:shd w:val="clear" w:color="auto" w:fill="auto"/>
            <w:vAlign w:val="bottom"/>
          </w:tcPr>
          <w:p w14:paraId="5BED7A52" w14:textId="77777777" w:rsidR="002A431E" w:rsidRPr="00C74D86" w:rsidRDefault="002A431E" w:rsidP="00884015">
            <w:pPr>
              <w:jc w:val="right"/>
              <w:rPr>
                <w:b/>
                <w:sz w:val="20"/>
                <w:szCs w:val="20"/>
              </w:rPr>
            </w:pPr>
            <w:r w:rsidRPr="00C74D86">
              <w:rPr>
                <w:b/>
                <w:sz w:val="20"/>
                <w:szCs w:val="20"/>
              </w:rPr>
              <w:t>0.97313</w:t>
            </w:r>
          </w:p>
        </w:tc>
        <w:tc>
          <w:tcPr>
            <w:tcW w:w="0" w:type="auto"/>
            <w:shd w:val="clear" w:color="auto" w:fill="auto"/>
            <w:vAlign w:val="bottom"/>
          </w:tcPr>
          <w:p w14:paraId="5BED7A53" w14:textId="77777777" w:rsidR="002A431E" w:rsidRPr="00C74D86" w:rsidRDefault="002A431E" w:rsidP="00884015">
            <w:pPr>
              <w:jc w:val="right"/>
              <w:rPr>
                <w:b/>
                <w:sz w:val="20"/>
                <w:szCs w:val="20"/>
              </w:rPr>
            </w:pPr>
            <w:r w:rsidRPr="00C74D86">
              <w:rPr>
                <w:b/>
                <w:sz w:val="20"/>
                <w:szCs w:val="20"/>
              </w:rPr>
              <w:t>0.98484</w:t>
            </w:r>
          </w:p>
        </w:tc>
        <w:tc>
          <w:tcPr>
            <w:tcW w:w="0" w:type="auto"/>
            <w:shd w:val="clear" w:color="auto" w:fill="auto"/>
            <w:vAlign w:val="bottom"/>
          </w:tcPr>
          <w:p w14:paraId="5BED7A54" w14:textId="77777777" w:rsidR="002A431E" w:rsidRPr="00C74D86" w:rsidRDefault="002A431E" w:rsidP="00884015">
            <w:pPr>
              <w:jc w:val="right"/>
              <w:rPr>
                <w:b/>
                <w:sz w:val="20"/>
                <w:szCs w:val="20"/>
              </w:rPr>
            </w:pPr>
            <w:r w:rsidRPr="00C74D86">
              <w:rPr>
                <w:b/>
                <w:sz w:val="20"/>
                <w:szCs w:val="20"/>
              </w:rPr>
              <w:t>0.97440</w:t>
            </w:r>
          </w:p>
        </w:tc>
        <w:tc>
          <w:tcPr>
            <w:tcW w:w="0" w:type="auto"/>
            <w:shd w:val="clear" w:color="auto" w:fill="auto"/>
            <w:vAlign w:val="bottom"/>
          </w:tcPr>
          <w:p w14:paraId="5BED7A55" w14:textId="77777777" w:rsidR="002A431E" w:rsidRPr="00C74D86" w:rsidRDefault="002A431E" w:rsidP="00884015">
            <w:pPr>
              <w:jc w:val="right"/>
              <w:rPr>
                <w:b/>
                <w:sz w:val="20"/>
                <w:szCs w:val="20"/>
              </w:rPr>
            </w:pPr>
            <w:r w:rsidRPr="00C74D86">
              <w:rPr>
                <w:b/>
                <w:sz w:val="20"/>
                <w:szCs w:val="20"/>
              </w:rPr>
              <w:t>0.97225</w:t>
            </w:r>
          </w:p>
        </w:tc>
      </w:tr>
      <w:tr w:rsidR="002A431E" w:rsidRPr="00C74D86" w14:paraId="5BED7A5E" w14:textId="77777777" w:rsidTr="00884015">
        <w:tc>
          <w:tcPr>
            <w:tcW w:w="0" w:type="auto"/>
            <w:shd w:val="clear" w:color="auto" w:fill="auto"/>
            <w:vAlign w:val="bottom"/>
          </w:tcPr>
          <w:p w14:paraId="5BED7A57" w14:textId="77777777" w:rsidR="002A431E" w:rsidRPr="00C74D86" w:rsidRDefault="002A431E" w:rsidP="00884015">
            <w:pPr>
              <w:jc w:val="right"/>
              <w:rPr>
                <w:b/>
                <w:sz w:val="20"/>
                <w:szCs w:val="20"/>
              </w:rPr>
            </w:pPr>
            <w:r w:rsidRPr="00C74D86">
              <w:rPr>
                <w:b/>
                <w:sz w:val="20"/>
                <w:szCs w:val="20"/>
              </w:rPr>
              <w:t>41</w:t>
            </w:r>
          </w:p>
        </w:tc>
        <w:tc>
          <w:tcPr>
            <w:tcW w:w="0" w:type="auto"/>
            <w:shd w:val="clear" w:color="auto" w:fill="auto"/>
            <w:vAlign w:val="bottom"/>
          </w:tcPr>
          <w:p w14:paraId="5BED7A58" w14:textId="77777777" w:rsidR="002A431E" w:rsidRPr="00C74D86" w:rsidRDefault="002A431E" w:rsidP="00884015">
            <w:pPr>
              <w:jc w:val="right"/>
              <w:rPr>
                <w:b/>
                <w:sz w:val="20"/>
                <w:szCs w:val="20"/>
              </w:rPr>
            </w:pPr>
            <w:r w:rsidRPr="00C74D86">
              <w:rPr>
                <w:b/>
                <w:sz w:val="20"/>
                <w:szCs w:val="20"/>
              </w:rPr>
              <w:t>1.01836</w:t>
            </w:r>
          </w:p>
        </w:tc>
        <w:tc>
          <w:tcPr>
            <w:tcW w:w="0" w:type="auto"/>
            <w:shd w:val="clear" w:color="auto" w:fill="auto"/>
            <w:vAlign w:val="bottom"/>
          </w:tcPr>
          <w:p w14:paraId="5BED7A59" w14:textId="77777777" w:rsidR="002A431E" w:rsidRPr="00C74D86" w:rsidRDefault="002A431E" w:rsidP="00884015">
            <w:pPr>
              <w:jc w:val="right"/>
              <w:rPr>
                <w:b/>
                <w:sz w:val="20"/>
                <w:szCs w:val="20"/>
              </w:rPr>
            </w:pPr>
            <w:r w:rsidRPr="00C74D86">
              <w:rPr>
                <w:b/>
                <w:sz w:val="20"/>
                <w:szCs w:val="20"/>
              </w:rPr>
              <w:t>1.01128</w:t>
            </w:r>
          </w:p>
        </w:tc>
        <w:tc>
          <w:tcPr>
            <w:tcW w:w="0" w:type="auto"/>
            <w:shd w:val="clear" w:color="auto" w:fill="auto"/>
            <w:vAlign w:val="bottom"/>
          </w:tcPr>
          <w:p w14:paraId="5BED7A5A" w14:textId="77777777" w:rsidR="002A431E" w:rsidRPr="00C74D86" w:rsidRDefault="002A431E" w:rsidP="00884015">
            <w:pPr>
              <w:jc w:val="right"/>
              <w:rPr>
                <w:b/>
                <w:sz w:val="20"/>
                <w:szCs w:val="20"/>
              </w:rPr>
            </w:pPr>
            <w:r w:rsidRPr="00C74D86">
              <w:rPr>
                <w:b/>
                <w:sz w:val="20"/>
                <w:szCs w:val="20"/>
              </w:rPr>
              <w:t>1.01712</w:t>
            </w:r>
          </w:p>
        </w:tc>
        <w:tc>
          <w:tcPr>
            <w:tcW w:w="0" w:type="auto"/>
            <w:shd w:val="clear" w:color="auto" w:fill="auto"/>
            <w:vAlign w:val="bottom"/>
          </w:tcPr>
          <w:p w14:paraId="5BED7A5B" w14:textId="77777777" w:rsidR="002A431E" w:rsidRPr="00C74D86" w:rsidRDefault="002A431E" w:rsidP="00884015">
            <w:pPr>
              <w:jc w:val="right"/>
              <w:rPr>
                <w:b/>
                <w:sz w:val="20"/>
                <w:szCs w:val="20"/>
              </w:rPr>
            </w:pPr>
            <w:r w:rsidRPr="00C74D86">
              <w:rPr>
                <w:b/>
                <w:sz w:val="20"/>
                <w:szCs w:val="20"/>
              </w:rPr>
              <w:t>1.03069</w:t>
            </w:r>
          </w:p>
        </w:tc>
        <w:tc>
          <w:tcPr>
            <w:tcW w:w="0" w:type="auto"/>
            <w:shd w:val="clear" w:color="auto" w:fill="auto"/>
            <w:vAlign w:val="bottom"/>
          </w:tcPr>
          <w:p w14:paraId="5BED7A5C" w14:textId="77777777" w:rsidR="002A431E" w:rsidRPr="00C74D86" w:rsidRDefault="002A431E" w:rsidP="00884015">
            <w:pPr>
              <w:jc w:val="right"/>
              <w:rPr>
                <w:b/>
                <w:sz w:val="20"/>
                <w:szCs w:val="20"/>
              </w:rPr>
            </w:pPr>
            <w:r w:rsidRPr="00C74D86">
              <w:rPr>
                <w:b/>
                <w:sz w:val="20"/>
                <w:szCs w:val="20"/>
              </w:rPr>
              <w:t>1.01728</w:t>
            </w:r>
          </w:p>
        </w:tc>
        <w:tc>
          <w:tcPr>
            <w:tcW w:w="0" w:type="auto"/>
            <w:shd w:val="clear" w:color="auto" w:fill="auto"/>
            <w:vAlign w:val="bottom"/>
          </w:tcPr>
          <w:p w14:paraId="5BED7A5D" w14:textId="77777777" w:rsidR="002A431E" w:rsidRPr="00C74D86" w:rsidRDefault="002A431E" w:rsidP="00884015">
            <w:pPr>
              <w:jc w:val="right"/>
              <w:rPr>
                <w:b/>
                <w:sz w:val="20"/>
                <w:szCs w:val="20"/>
              </w:rPr>
            </w:pPr>
            <w:r w:rsidRPr="00C74D86">
              <w:rPr>
                <w:b/>
                <w:sz w:val="20"/>
                <w:szCs w:val="20"/>
              </w:rPr>
              <w:t>1.02594</w:t>
            </w:r>
          </w:p>
        </w:tc>
      </w:tr>
      <w:tr w:rsidR="002A431E" w:rsidRPr="00C74D86" w14:paraId="5BED7A66" w14:textId="77777777" w:rsidTr="00884015">
        <w:tc>
          <w:tcPr>
            <w:tcW w:w="0" w:type="auto"/>
            <w:shd w:val="clear" w:color="auto" w:fill="auto"/>
            <w:vAlign w:val="bottom"/>
          </w:tcPr>
          <w:p w14:paraId="5BED7A5F" w14:textId="77777777" w:rsidR="002A431E" w:rsidRPr="00C74D86" w:rsidRDefault="002A431E" w:rsidP="00884015">
            <w:pPr>
              <w:jc w:val="right"/>
              <w:rPr>
                <w:b/>
                <w:sz w:val="20"/>
                <w:szCs w:val="20"/>
              </w:rPr>
            </w:pPr>
            <w:r w:rsidRPr="00C74D86">
              <w:rPr>
                <w:b/>
                <w:sz w:val="20"/>
                <w:szCs w:val="20"/>
              </w:rPr>
              <w:t>42</w:t>
            </w:r>
          </w:p>
        </w:tc>
        <w:tc>
          <w:tcPr>
            <w:tcW w:w="0" w:type="auto"/>
            <w:shd w:val="clear" w:color="auto" w:fill="auto"/>
            <w:vAlign w:val="bottom"/>
          </w:tcPr>
          <w:p w14:paraId="5BED7A60" w14:textId="77777777" w:rsidR="002A431E" w:rsidRPr="00C74D86" w:rsidRDefault="002A431E" w:rsidP="00884015">
            <w:pPr>
              <w:jc w:val="right"/>
              <w:rPr>
                <w:b/>
                <w:sz w:val="20"/>
                <w:szCs w:val="20"/>
              </w:rPr>
            </w:pPr>
            <w:r w:rsidRPr="00C74D86">
              <w:rPr>
                <w:b/>
                <w:sz w:val="20"/>
                <w:szCs w:val="20"/>
              </w:rPr>
              <w:t>1.07088</w:t>
            </w:r>
          </w:p>
        </w:tc>
        <w:tc>
          <w:tcPr>
            <w:tcW w:w="0" w:type="auto"/>
            <w:shd w:val="clear" w:color="auto" w:fill="auto"/>
            <w:vAlign w:val="bottom"/>
          </w:tcPr>
          <w:p w14:paraId="5BED7A61" w14:textId="77777777" w:rsidR="002A431E" w:rsidRPr="00C74D86" w:rsidRDefault="002A431E" w:rsidP="00884015">
            <w:pPr>
              <w:jc w:val="right"/>
              <w:rPr>
                <w:b/>
                <w:sz w:val="20"/>
                <w:szCs w:val="20"/>
              </w:rPr>
            </w:pPr>
            <w:r w:rsidRPr="00C74D86">
              <w:rPr>
                <w:b/>
                <w:sz w:val="20"/>
                <w:szCs w:val="20"/>
              </w:rPr>
              <w:t>1.07241</w:t>
            </w:r>
          </w:p>
        </w:tc>
        <w:tc>
          <w:tcPr>
            <w:tcW w:w="0" w:type="auto"/>
            <w:shd w:val="clear" w:color="auto" w:fill="auto"/>
            <w:vAlign w:val="bottom"/>
          </w:tcPr>
          <w:p w14:paraId="5BED7A62" w14:textId="77777777" w:rsidR="002A431E" w:rsidRPr="00C74D86" w:rsidRDefault="002A431E" w:rsidP="00884015">
            <w:pPr>
              <w:jc w:val="right"/>
              <w:rPr>
                <w:b/>
                <w:sz w:val="20"/>
                <w:szCs w:val="20"/>
              </w:rPr>
            </w:pPr>
            <w:r w:rsidRPr="00C74D86">
              <w:rPr>
                <w:b/>
                <w:sz w:val="20"/>
                <w:szCs w:val="20"/>
              </w:rPr>
              <w:t>1.07038</w:t>
            </w:r>
          </w:p>
        </w:tc>
        <w:tc>
          <w:tcPr>
            <w:tcW w:w="0" w:type="auto"/>
            <w:shd w:val="clear" w:color="auto" w:fill="auto"/>
            <w:vAlign w:val="bottom"/>
          </w:tcPr>
          <w:p w14:paraId="5BED7A63" w14:textId="77777777" w:rsidR="002A431E" w:rsidRPr="00C74D86" w:rsidRDefault="002A431E" w:rsidP="00884015">
            <w:pPr>
              <w:jc w:val="right"/>
              <w:rPr>
                <w:b/>
                <w:sz w:val="20"/>
                <w:szCs w:val="20"/>
              </w:rPr>
            </w:pPr>
            <w:r w:rsidRPr="00C74D86">
              <w:rPr>
                <w:b/>
                <w:sz w:val="20"/>
                <w:szCs w:val="20"/>
              </w:rPr>
              <w:t>1.08017</w:t>
            </w:r>
          </w:p>
        </w:tc>
        <w:tc>
          <w:tcPr>
            <w:tcW w:w="0" w:type="auto"/>
            <w:shd w:val="clear" w:color="auto" w:fill="auto"/>
            <w:vAlign w:val="bottom"/>
          </w:tcPr>
          <w:p w14:paraId="5BED7A64" w14:textId="77777777" w:rsidR="002A431E" w:rsidRPr="00C74D86" w:rsidRDefault="002A431E" w:rsidP="00884015">
            <w:pPr>
              <w:jc w:val="right"/>
              <w:rPr>
                <w:b/>
                <w:sz w:val="20"/>
                <w:szCs w:val="20"/>
              </w:rPr>
            </w:pPr>
            <w:r w:rsidRPr="00C74D86">
              <w:rPr>
                <w:b/>
                <w:sz w:val="20"/>
                <w:szCs w:val="20"/>
              </w:rPr>
              <w:t>1.07497</w:t>
            </w:r>
          </w:p>
        </w:tc>
        <w:tc>
          <w:tcPr>
            <w:tcW w:w="0" w:type="auto"/>
            <w:shd w:val="clear" w:color="auto" w:fill="auto"/>
            <w:vAlign w:val="bottom"/>
          </w:tcPr>
          <w:p w14:paraId="5BED7A65" w14:textId="77777777" w:rsidR="002A431E" w:rsidRPr="00C74D86" w:rsidRDefault="002A431E" w:rsidP="00884015">
            <w:pPr>
              <w:jc w:val="right"/>
              <w:rPr>
                <w:b/>
                <w:sz w:val="20"/>
                <w:szCs w:val="20"/>
              </w:rPr>
            </w:pPr>
            <w:r w:rsidRPr="00C74D86">
              <w:rPr>
                <w:b/>
                <w:sz w:val="20"/>
                <w:szCs w:val="20"/>
              </w:rPr>
              <w:t>1.07719</w:t>
            </w:r>
          </w:p>
        </w:tc>
      </w:tr>
      <w:tr w:rsidR="002A431E" w:rsidRPr="00C74D86" w14:paraId="5BED7A6E" w14:textId="77777777" w:rsidTr="00884015">
        <w:tc>
          <w:tcPr>
            <w:tcW w:w="0" w:type="auto"/>
            <w:shd w:val="clear" w:color="auto" w:fill="auto"/>
            <w:vAlign w:val="bottom"/>
          </w:tcPr>
          <w:p w14:paraId="5BED7A67" w14:textId="77777777" w:rsidR="002A431E" w:rsidRPr="00C74D86" w:rsidRDefault="002A431E" w:rsidP="00884015">
            <w:pPr>
              <w:jc w:val="right"/>
              <w:rPr>
                <w:b/>
                <w:sz w:val="20"/>
                <w:szCs w:val="20"/>
              </w:rPr>
            </w:pPr>
            <w:r w:rsidRPr="00C74D86">
              <w:rPr>
                <w:b/>
                <w:sz w:val="20"/>
                <w:szCs w:val="20"/>
              </w:rPr>
              <w:t>43</w:t>
            </w:r>
          </w:p>
        </w:tc>
        <w:tc>
          <w:tcPr>
            <w:tcW w:w="0" w:type="auto"/>
            <w:shd w:val="clear" w:color="auto" w:fill="auto"/>
            <w:vAlign w:val="bottom"/>
          </w:tcPr>
          <w:p w14:paraId="5BED7A68" w14:textId="77777777" w:rsidR="002A431E" w:rsidRPr="00C74D86" w:rsidRDefault="002A431E" w:rsidP="00884015">
            <w:pPr>
              <w:jc w:val="right"/>
              <w:rPr>
                <w:b/>
                <w:sz w:val="20"/>
                <w:szCs w:val="20"/>
              </w:rPr>
            </w:pPr>
            <w:r w:rsidRPr="00C74D86">
              <w:rPr>
                <w:b/>
                <w:sz w:val="20"/>
                <w:szCs w:val="20"/>
              </w:rPr>
              <w:t>1.03972</w:t>
            </w:r>
          </w:p>
        </w:tc>
        <w:tc>
          <w:tcPr>
            <w:tcW w:w="0" w:type="auto"/>
            <w:shd w:val="clear" w:color="auto" w:fill="auto"/>
            <w:vAlign w:val="bottom"/>
          </w:tcPr>
          <w:p w14:paraId="5BED7A69" w14:textId="77777777" w:rsidR="002A431E" w:rsidRPr="00C74D86" w:rsidRDefault="002A431E" w:rsidP="00884015">
            <w:pPr>
              <w:jc w:val="right"/>
              <w:rPr>
                <w:b/>
                <w:sz w:val="20"/>
                <w:szCs w:val="20"/>
              </w:rPr>
            </w:pPr>
            <w:r w:rsidRPr="00C74D86">
              <w:rPr>
                <w:b/>
                <w:sz w:val="20"/>
                <w:szCs w:val="20"/>
              </w:rPr>
              <w:t>1.03946</w:t>
            </w:r>
          </w:p>
        </w:tc>
        <w:tc>
          <w:tcPr>
            <w:tcW w:w="0" w:type="auto"/>
            <w:shd w:val="clear" w:color="auto" w:fill="auto"/>
            <w:vAlign w:val="bottom"/>
          </w:tcPr>
          <w:p w14:paraId="5BED7A6A" w14:textId="77777777" w:rsidR="002A431E" w:rsidRPr="00C74D86" w:rsidRDefault="002A431E" w:rsidP="00884015">
            <w:pPr>
              <w:jc w:val="right"/>
              <w:rPr>
                <w:b/>
                <w:sz w:val="20"/>
                <w:szCs w:val="20"/>
              </w:rPr>
            </w:pPr>
            <w:r w:rsidRPr="00C74D86">
              <w:rPr>
                <w:b/>
                <w:sz w:val="20"/>
                <w:szCs w:val="20"/>
              </w:rPr>
              <w:t>1.04408</w:t>
            </w:r>
          </w:p>
        </w:tc>
        <w:tc>
          <w:tcPr>
            <w:tcW w:w="0" w:type="auto"/>
            <w:shd w:val="clear" w:color="auto" w:fill="auto"/>
            <w:vAlign w:val="bottom"/>
          </w:tcPr>
          <w:p w14:paraId="5BED7A6B" w14:textId="77777777" w:rsidR="002A431E" w:rsidRPr="00C74D86" w:rsidRDefault="002A431E" w:rsidP="00884015">
            <w:pPr>
              <w:jc w:val="right"/>
              <w:rPr>
                <w:b/>
                <w:sz w:val="20"/>
                <w:szCs w:val="20"/>
              </w:rPr>
            </w:pPr>
            <w:r w:rsidRPr="00C74D86">
              <w:rPr>
                <w:b/>
                <w:sz w:val="20"/>
                <w:szCs w:val="20"/>
              </w:rPr>
              <w:t>1.05292</w:t>
            </w:r>
          </w:p>
        </w:tc>
        <w:tc>
          <w:tcPr>
            <w:tcW w:w="0" w:type="auto"/>
            <w:shd w:val="clear" w:color="auto" w:fill="auto"/>
            <w:vAlign w:val="bottom"/>
          </w:tcPr>
          <w:p w14:paraId="5BED7A6C" w14:textId="77777777" w:rsidR="002A431E" w:rsidRPr="00C74D86" w:rsidRDefault="002A431E" w:rsidP="00884015">
            <w:pPr>
              <w:jc w:val="right"/>
              <w:rPr>
                <w:b/>
                <w:sz w:val="20"/>
                <w:szCs w:val="20"/>
              </w:rPr>
            </w:pPr>
            <w:r w:rsidRPr="00C74D86">
              <w:rPr>
                <w:b/>
                <w:sz w:val="20"/>
                <w:szCs w:val="20"/>
              </w:rPr>
              <w:t>1.04155</w:t>
            </w:r>
          </w:p>
        </w:tc>
        <w:tc>
          <w:tcPr>
            <w:tcW w:w="0" w:type="auto"/>
            <w:shd w:val="clear" w:color="auto" w:fill="auto"/>
            <w:vAlign w:val="bottom"/>
          </w:tcPr>
          <w:p w14:paraId="5BED7A6D" w14:textId="77777777" w:rsidR="002A431E" w:rsidRPr="00C74D86" w:rsidRDefault="002A431E" w:rsidP="00884015">
            <w:pPr>
              <w:jc w:val="right"/>
              <w:rPr>
                <w:b/>
                <w:sz w:val="20"/>
                <w:szCs w:val="20"/>
              </w:rPr>
            </w:pPr>
            <w:r w:rsidRPr="00C74D86">
              <w:rPr>
                <w:b/>
                <w:sz w:val="20"/>
                <w:szCs w:val="20"/>
              </w:rPr>
              <w:t>1.04387</w:t>
            </w:r>
          </w:p>
        </w:tc>
      </w:tr>
      <w:tr w:rsidR="002A431E" w:rsidRPr="00C74D86" w14:paraId="5BED7A76" w14:textId="77777777" w:rsidTr="00884015">
        <w:tc>
          <w:tcPr>
            <w:tcW w:w="0" w:type="auto"/>
            <w:shd w:val="clear" w:color="auto" w:fill="auto"/>
            <w:vAlign w:val="bottom"/>
          </w:tcPr>
          <w:p w14:paraId="5BED7A6F" w14:textId="77777777" w:rsidR="002A431E" w:rsidRPr="00C74D86" w:rsidRDefault="002A431E" w:rsidP="00884015">
            <w:pPr>
              <w:jc w:val="right"/>
              <w:rPr>
                <w:b/>
                <w:sz w:val="20"/>
                <w:szCs w:val="20"/>
              </w:rPr>
            </w:pPr>
            <w:r w:rsidRPr="00C74D86">
              <w:rPr>
                <w:b/>
                <w:sz w:val="20"/>
                <w:szCs w:val="20"/>
              </w:rPr>
              <w:t>44</w:t>
            </w:r>
          </w:p>
        </w:tc>
        <w:tc>
          <w:tcPr>
            <w:tcW w:w="0" w:type="auto"/>
            <w:shd w:val="clear" w:color="auto" w:fill="auto"/>
            <w:vAlign w:val="bottom"/>
          </w:tcPr>
          <w:p w14:paraId="5BED7A70" w14:textId="77777777" w:rsidR="002A431E" w:rsidRPr="00C74D86" w:rsidRDefault="002A431E" w:rsidP="00884015">
            <w:pPr>
              <w:jc w:val="right"/>
              <w:rPr>
                <w:b/>
                <w:sz w:val="20"/>
                <w:szCs w:val="20"/>
              </w:rPr>
            </w:pPr>
            <w:r w:rsidRPr="00C74D86">
              <w:rPr>
                <w:b/>
                <w:sz w:val="20"/>
                <w:szCs w:val="20"/>
              </w:rPr>
              <w:t>1.06734</w:t>
            </w:r>
          </w:p>
        </w:tc>
        <w:tc>
          <w:tcPr>
            <w:tcW w:w="0" w:type="auto"/>
            <w:shd w:val="clear" w:color="auto" w:fill="auto"/>
            <w:vAlign w:val="bottom"/>
          </w:tcPr>
          <w:p w14:paraId="5BED7A71" w14:textId="77777777" w:rsidR="002A431E" w:rsidRPr="00C74D86" w:rsidRDefault="002A431E" w:rsidP="00884015">
            <w:pPr>
              <w:jc w:val="right"/>
              <w:rPr>
                <w:b/>
                <w:sz w:val="20"/>
                <w:szCs w:val="20"/>
              </w:rPr>
            </w:pPr>
            <w:r w:rsidRPr="00C74D86">
              <w:rPr>
                <w:b/>
                <w:sz w:val="20"/>
                <w:szCs w:val="20"/>
              </w:rPr>
              <w:t>1.06518</w:t>
            </w:r>
          </w:p>
        </w:tc>
        <w:tc>
          <w:tcPr>
            <w:tcW w:w="0" w:type="auto"/>
            <w:shd w:val="clear" w:color="auto" w:fill="auto"/>
            <w:vAlign w:val="bottom"/>
          </w:tcPr>
          <w:p w14:paraId="5BED7A72" w14:textId="77777777" w:rsidR="002A431E" w:rsidRPr="00C74D86" w:rsidRDefault="002A431E" w:rsidP="00884015">
            <w:pPr>
              <w:jc w:val="right"/>
              <w:rPr>
                <w:b/>
                <w:sz w:val="20"/>
                <w:szCs w:val="20"/>
              </w:rPr>
            </w:pPr>
            <w:r w:rsidRPr="00C74D86">
              <w:rPr>
                <w:b/>
                <w:sz w:val="20"/>
                <w:szCs w:val="20"/>
              </w:rPr>
              <w:t>1.06341</w:t>
            </w:r>
          </w:p>
        </w:tc>
        <w:tc>
          <w:tcPr>
            <w:tcW w:w="0" w:type="auto"/>
            <w:shd w:val="clear" w:color="auto" w:fill="auto"/>
            <w:vAlign w:val="bottom"/>
          </w:tcPr>
          <w:p w14:paraId="5BED7A73" w14:textId="77777777" w:rsidR="002A431E" w:rsidRPr="00C74D86" w:rsidRDefault="002A431E" w:rsidP="00884015">
            <w:pPr>
              <w:jc w:val="right"/>
              <w:rPr>
                <w:b/>
                <w:sz w:val="20"/>
                <w:szCs w:val="20"/>
              </w:rPr>
            </w:pPr>
            <w:r w:rsidRPr="00C74D86">
              <w:rPr>
                <w:b/>
                <w:sz w:val="20"/>
                <w:szCs w:val="20"/>
              </w:rPr>
              <w:t>1.07786</w:t>
            </w:r>
          </w:p>
        </w:tc>
        <w:tc>
          <w:tcPr>
            <w:tcW w:w="0" w:type="auto"/>
            <w:shd w:val="clear" w:color="auto" w:fill="auto"/>
            <w:vAlign w:val="bottom"/>
          </w:tcPr>
          <w:p w14:paraId="5BED7A74" w14:textId="77777777" w:rsidR="002A431E" w:rsidRPr="00C74D86" w:rsidRDefault="002A431E" w:rsidP="00884015">
            <w:pPr>
              <w:jc w:val="right"/>
              <w:rPr>
                <w:b/>
                <w:sz w:val="20"/>
                <w:szCs w:val="20"/>
              </w:rPr>
            </w:pPr>
            <w:r w:rsidRPr="00C74D86">
              <w:rPr>
                <w:b/>
                <w:sz w:val="20"/>
                <w:szCs w:val="20"/>
              </w:rPr>
              <w:t>1.06898</w:t>
            </w:r>
          </w:p>
        </w:tc>
        <w:tc>
          <w:tcPr>
            <w:tcW w:w="0" w:type="auto"/>
            <w:shd w:val="clear" w:color="auto" w:fill="auto"/>
            <w:vAlign w:val="bottom"/>
          </w:tcPr>
          <w:p w14:paraId="5BED7A75" w14:textId="77777777" w:rsidR="002A431E" w:rsidRPr="00C74D86" w:rsidRDefault="002A431E" w:rsidP="00884015">
            <w:pPr>
              <w:jc w:val="right"/>
              <w:rPr>
                <w:b/>
                <w:sz w:val="20"/>
                <w:szCs w:val="20"/>
              </w:rPr>
            </w:pPr>
            <w:r w:rsidRPr="00C74D86">
              <w:rPr>
                <w:b/>
                <w:sz w:val="20"/>
                <w:szCs w:val="20"/>
              </w:rPr>
              <w:t>1.08631</w:t>
            </w:r>
          </w:p>
        </w:tc>
      </w:tr>
    </w:tbl>
    <w:p w14:paraId="5BED7A77" w14:textId="77777777" w:rsidR="000F1586" w:rsidRPr="00C74D86" w:rsidRDefault="000F1586" w:rsidP="007F4BB6">
      <w:pPr>
        <w:jc w:val="both"/>
        <w:rPr>
          <w:lang w:val="en-CA"/>
        </w:rPr>
      </w:pPr>
    </w:p>
    <w:p w14:paraId="5BED7A78" w14:textId="77777777" w:rsidR="008755B5" w:rsidRPr="00C74D86" w:rsidRDefault="008755B5" w:rsidP="008755B5">
      <w:pPr>
        <w:rPr>
          <w:b/>
          <w:lang w:val="en-CA"/>
        </w:rPr>
      </w:pPr>
      <w:r w:rsidRPr="00C74D86">
        <w:rPr>
          <w:b/>
          <w:lang w:val="en-CA"/>
        </w:rPr>
        <w:t>Table A3: Land Price Indexes for Models 7-14</w:t>
      </w:r>
    </w:p>
    <w:p w14:paraId="5BED7A79" w14:textId="77777777" w:rsidR="008755B5" w:rsidRPr="00C74D86" w:rsidRDefault="008755B5" w:rsidP="008755B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931"/>
        <w:gridCol w:w="931"/>
        <w:gridCol w:w="931"/>
        <w:gridCol w:w="931"/>
        <w:gridCol w:w="931"/>
        <w:gridCol w:w="931"/>
        <w:gridCol w:w="931"/>
        <w:gridCol w:w="931"/>
      </w:tblGrid>
      <w:tr w:rsidR="008755B5" w:rsidRPr="00C74D86" w14:paraId="5BED7A83" w14:textId="77777777" w:rsidTr="00884015">
        <w:tc>
          <w:tcPr>
            <w:tcW w:w="0" w:type="auto"/>
            <w:shd w:val="clear" w:color="auto" w:fill="auto"/>
            <w:vAlign w:val="bottom"/>
          </w:tcPr>
          <w:p w14:paraId="5BED7A7A" w14:textId="77777777" w:rsidR="008755B5" w:rsidRPr="00C74D86" w:rsidRDefault="008755B5" w:rsidP="00884015">
            <w:pPr>
              <w:jc w:val="right"/>
              <w:rPr>
                <w:b/>
                <w:bCs/>
                <w:sz w:val="22"/>
                <w:szCs w:val="22"/>
              </w:rPr>
            </w:pPr>
            <w:r w:rsidRPr="00C74D86">
              <w:rPr>
                <w:b/>
                <w:bCs/>
                <w:sz w:val="22"/>
                <w:szCs w:val="22"/>
              </w:rPr>
              <w:t>t</w:t>
            </w:r>
          </w:p>
        </w:tc>
        <w:tc>
          <w:tcPr>
            <w:tcW w:w="0" w:type="auto"/>
            <w:shd w:val="clear" w:color="auto" w:fill="auto"/>
            <w:vAlign w:val="bottom"/>
          </w:tcPr>
          <w:p w14:paraId="5BED7A7B" w14:textId="77777777" w:rsidR="008755B5" w:rsidRPr="00C74D86" w:rsidRDefault="008755B5" w:rsidP="00884015">
            <w:pPr>
              <w:jc w:val="right"/>
              <w:rPr>
                <w:b/>
                <w:sz w:val="22"/>
                <w:szCs w:val="22"/>
                <w:vertAlign w:val="subscript"/>
              </w:rPr>
            </w:pPr>
            <w:r w:rsidRPr="00C74D86">
              <w:rPr>
                <w:b/>
                <w:sz w:val="22"/>
                <w:szCs w:val="22"/>
              </w:rPr>
              <w:t>P</w:t>
            </w:r>
            <w:r w:rsidRPr="00C74D86">
              <w:rPr>
                <w:b/>
                <w:sz w:val="22"/>
                <w:szCs w:val="22"/>
                <w:vertAlign w:val="subscript"/>
              </w:rPr>
              <w:t>L7t</w:t>
            </w:r>
          </w:p>
        </w:tc>
        <w:tc>
          <w:tcPr>
            <w:tcW w:w="0" w:type="auto"/>
            <w:shd w:val="clear" w:color="auto" w:fill="auto"/>
            <w:vAlign w:val="bottom"/>
          </w:tcPr>
          <w:p w14:paraId="5BED7A7C" w14:textId="77777777" w:rsidR="008755B5" w:rsidRPr="00C74D86" w:rsidRDefault="008755B5" w:rsidP="00884015">
            <w:pPr>
              <w:jc w:val="right"/>
              <w:rPr>
                <w:b/>
                <w:sz w:val="22"/>
                <w:szCs w:val="22"/>
              </w:rPr>
            </w:pPr>
            <w:r w:rsidRPr="00C74D86">
              <w:rPr>
                <w:b/>
                <w:sz w:val="22"/>
                <w:szCs w:val="22"/>
              </w:rPr>
              <w:t>P</w:t>
            </w:r>
            <w:r w:rsidRPr="00C74D86">
              <w:rPr>
                <w:b/>
                <w:sz w:val="22"/>
                <w:szCs w:val="22"/>
                <w:vertAlign w:val="subscript"/>
              </w:rPr>
              <w:t>L8t</w:t>
            </w:r>
          </w:p>
        </w:tc>
        <w:tc>
          <w:tcPr>
            <w:tcW w:w="0" w:type="auto"/>
            <w:shd w:val="clear" w:color="auto" w:fill="auto"/>
            <w:vAlign w:val="bottom"/>
          </w:tcPr>
          <w:p w14:paraId="5BED7A7D" w14:textId="77777777" w:rsidR="008755B5" w:rsidRPr="00C74D86" w:rsidRDefault="008755B5" w:rsidP="00884015">
            <w:pPr>
              <w:jc w:val="right"/>
              <w:rPr>
                <w:b/>
                <w:sz w:val="22"/>
                <w:szCs w:val="22"/>
              </w:rPr>
            </w:pPr>
            <w:r w:rsidRPr="00C74D86">
              <w:rPr>
                <w:b/>
                <w:sz w:val="22"/>
                <w:szCs w:val="22"/>
              </w:rPr>
              <w:t>P</w:t>
            </w:r>
            <w:r w:rsidRPr="00C74D86">
              <w:rPr>
                <w:b/>
                <w:sz w:val="22"/>
                <w:szCs w:val="22"/>
                <w:vertAlign w:val="subscript"/>
              </w:rPr>
              <w:t>L9t</w:t>
            </w:r>
          </w:p>
        </w:tc>
        <w:tc>
          <w:tcPr>
            <w:tcW w:w="0" w:type="auto"/>
            <w:shd w:val="clear" w:color="auto" w:fill="auto"/>
            <w:vAlign w:val="bottom"/>
          </w:tcPr>
          <w:p w14:paraId="5BED7A7E" w14:textId="77777777" w:rsidR="008755B5" w:rsidRPr="00C74D86" w:rsidRDefault="008755B5" w:rsidP="00884015">
            <w:pPr>
              <w:jc w:val="right"/>
              <w:rPr>
                <w:b/>
                <w:sz w:val="22"/>
                <w:szCs w:val="22"/>
                <w:vertAlign w:val="subscript"/>
              </w:rPr>
            </w:pPr>
            <w:r w:rsidRPr="00C74D86">
              <w:rPr>
                <w:b/>
                <w:sz w:val="22"/>
                <w:szCs w:val="22"/>
              </w:rPr>
              <w:t>P</w:t>
            </w:r>
            <w:r w:rsidRPr="00C74D86">
              <w:rPr>
                <w:b/>
                <w:sz w:val="22"/>
                <w:szCs w:val="22"/>
                <w:vertAlign w:val="subscript"/>
              </w:rPr>
              <w:t>L10t</w:t>
            </w:r>
          </w:p>
        </w:tc>
        <w:tc>
          <w:tcPr>
            <w:tcW w:w="0" w:type="auto"/>
            <w:shd w:val="clear" w:color="auto" w:fill="auto"/>
            <w:vAlign w:val="bottom"/>
          </w:tcPr>
          <w:p w14:paraId="5BED7A7F" w14:textId="77777777" w:rsidR="008755B5" w:rsidRPr="00C74D86" w:rsidRDefault="008755B5" w:rsidP="00884015">
            <w:pPr>
              <w:jc w:val="right"/>
              <w:rPr>
                <w:b/>
                <w:sz w:val="22"/>
                <w:szCs w:val="22"/>
              </w:rPr>
            </w:pPr>
            <w:r w:rsidRPr="00C74D86">
              <w:rPr>
                <w:b/>
                <w:sz w:val="22"/>
                <w:szCs w:val="22"/>
              </w:rPr>
              <w:t>P</w:t>
            </w:r>
            <w:r w:rsidRPr="00C74D86">
              <w:rPr>
                <w:b/>
                <w:sz w:val="22"/>
                <w:szCs w:val="22"/>
                <w:vertAlign w:val="subscript"/>
              </w:rPr>
              <w:t>L11t</w:t>
            </w:r>
          </w:p>
        </w:tc>
        <w:tc>
          <w:tcPr>
            <w:tcW w:w="0" w:type="auto"/>
            <w:shd w:val="clear" w:color="auto" w:fill="auto"/>
            <w:vAlign w:val="bottom"/>
          </w:tcPr>
          <w:p w14:paraId="5BED7A80" w14:textId="77777777" w:rsidR="008755B5" w:rsidRPr="00C74D86" w:rsidRDefault="008755B5" w:rsidP="00884015">
            <w:pPr>
              <w:jc w:val="right"/>
              <w:rPr>
                <w:b/>
                <w:sz w:val="22"/>
                <w:szCs w:val="22"/>
              </w:rPr>
            </w:pPr>
            <w:r w:rsidRPr="00C74D86">
              <w:rPr>
                <w:b/>
                <w:sz w:val="22"/>
                <w:szCs w:val="22"/>
              </w:rPr>
              <w:t>P</w:t>
            </w:r>
            <w:r w:rsidRPr="00C74D86">
              <w:rPr>
                <w:b/>
                <w:sz w:val="22"/>
                <w:szCs w:val="22"/>
                <w:vertAlign w:val="subscript"/>
              </w:rPr>
              <w:t>L12t</w:t>
            </w:r>
          </w:p>
        </w:tc>
        <w:tc>
          <w:tcPr>
            <w:tcW w:w="0" w:type="auto"/>
            <w:shd w:val="clear" w:color="auto" w:fill="auto"/>
            <w:vAlign w:val="bottom"/>
          </w:tcPr>
          <w:p w14:paraId="5BED7A81" w14:textId="77777777" w:rsidR="008755B5" w:rsidRPr="00C74D86" w:rsidRDefault="008755B5" w:rsidP="00884015">
            <w:pPr>
              <w:jc w:val="right"/>
              <w:rPr>
                <w:b/>
                <w:sz w:val="22"/>
                <w:szCs w:val="22"/>
              </w:rPr>
            </w:pPr>
            <w:r w:rsidRPr="00C74D86">
              <w:rPr>
                <w:b/>
                <w:sz w:val="22"/>
                <w:szCs w:val="22"/>
              </w:rPr>
              <w:t>P</w:t>
            </w:r>
            <w:r w:rsidRPr="00C74D86">
              <w:rPr>
                <w:b/>
                <w:sz w:val="22"/>
                <w:szCs w:val="22"/>
                <w:vertAlign w:val="subscript"/>
              </w:rPr>
              <w:t>L13t</w:t>
            </w:r>
          </w:p>
        </w:tc>
        <w:tc>
          <w:tcPr>
            <w:tcW w:w="0" w:type="auto"/>
            <w:shd w:val="clear" w:color="auto" w:fill="auto"/>
            <w:vAlign w:val="bottom"/>
          </w:tcPr>
          <w:p w14:paraId="5BED7A82" w14:textId="77777777" w:rsidR="008755B5" w:rsidRPr="00C74D86" w:rsidRDefault="008755B5" w:rsidP="00884015">
            <w:pPr>
              <w:jc w:val="right"/>
              <w:rPr>
                <w:b/>
                <w:sz w:val="22"/>
                <w:szCs w:val="22"/>
              </w:rPr>
            </w:pPr>
            <w:r w:rsidRPr="00C74D86">
              <w:rPr>
                <w:b/>
                <w:sz w:val="22"/>
                <w:szCs w:val="22"/>
              </w:rPr>
              <w:t>P</w:t>
            </w:r>
            <w:r w:rsidRPr="00C74D86">
              <w:rPr>
                <w:b/>
                <w:sz w:val="22"/>
                <w:szCs w:val="22"/>
                <w:vertAlign w:val="subscript"/>
              </w:rPr>
              <w:t>L14t</w:t>
            </w:r>
          </w:p>
        </w:tc>
      </w:tr>
      <w:tr w:rsidR="008755B5" w:rsidRPr="00C74D86" w14:paraId="5BED7A8D" w14:textId="77777777" w:rsidTr="00884015">
        <w:tc>
          <w:tcPr>
            <w:tcW w:w="0" w:type="auto"/>
            <w:shd w:val="clear" w:color="auto" w:fill="auto"/>
            <w:vAlign w:val="bottom"/>
          </w:tcPr>
          <w:p w14:paraId="5BED7A84" w14:textId="77777777" w:rsidR="008755B5" w:rsidRPr="00C74D86" w:rsidRDefault="008755B5" w:rsidP="00884015">
            <w:pPr>
              <w:jc w:val="right"/>
              <w:rPr>
                <w:b/>
                <w:bCs/>
                <w:sz w:val="22"/>
                <w:szCs w:val="22"/>
              </w:rPr>
            </w:pPr>
            <w:r w:rsidRPr="00C74D86">
              <w:rPr>
                <w:b/>
                <w:bCs/>
                <w:sz w:val="22"/>
                <w:szCs w:val="22"/>
              </w:rPr>
              <w:t>1</w:t>
            </w:r>
          </w:p>
        </w:tc>
        <w:tc>
          <w:tcPr>
            <w:tcW w:w="0" w:type="auto"/>
            <w:shd w:val="clear" w:color="auto" w:fill="auto"/>
            <w:vAlign w:val="bottom"/>
          </w:tcPr>
          <w:p w14:paraId="5BED7A85" w14:textId="77777777" w:rsidR="008755B5" w:rsidRPr="00C74D86" w:rsidRDefault="008755B5" w:rsidP="00884015">
            <w:pPr>
              <w:jc w:val="right"/>
              <w:rPr>
                <w:b/>
                <w:sz w:val="22"/>
                <w:szCs w:val="22"/>
              </w:rPr>
            </w:pPr>
            <w:r w:rsidRPr="00C74D86">
              <w:rPr>
                <w:b/>
                <w:sz w:val="22"/>
                <w:szCs w:val="22"/>
              </w:rPr>
              <w:t>1.00000</w:t>
            </w:r>
          </w:p>
        </w:tc>
        <w:tc>
          <w:tcPr>
            <w:tcW w:w="0" w:type="auto"/>
            <w:shd w:val="clear" w:color="auto" w:fill="auto"/>
            <w:vAlign w:val="bottom"/>
          </w:tcPr>
          <w:p w14:paraId="5BED7A86" w14:textId="77777777" w:rsidR="008755B5" w:rsidRPr="00C74D86" w:rsidRDefault="008755B5" w:rsidP="00884015">
            <w:pPr>
              <w:jc w:val="right"/>
              <w:rPr>
                <w:b/>
                <w:sz w:val="22"/>
                <w:szCs w:val="22"/>
              </w:rPr>
            </w:pPr>
            <w:r w:rsidRPr="00C74D86">
              <w:rPr>
                <w:b/>
                <w:sz w:val="22"/>
                <w:szCs w:val="22"/>
              </w:rPr>
              <w:t>1.00000</w:t>
            </w:r>
          </w:p>
        </w:tc>
        <w:tc>
          <w:tcPr>
            <w:tcW w:w="0" w:type="auto"/>
            <w:shd w:val="clear" w:color="auto" w:fill="auto"/>
            <w:vAlign w:val="bottom"/>
          </w:tcPr>
          <w:p w14:paraId="5BED7A87" w14:textId="77777777" w:rsidR="008755B5" w:rsidRPr="00C74D86" w:rsidRDefault="008755B5" w:rsidP="00884015">
            <w:pPr>
              <w:jc w:val="right"/>
              <w:rPr>
                <w:b/>
                <w:sz w:val="22"/>
                <w:szCs w:val="22"/>
              </w:rPr>
            </w:pPr>
            <w:r w:rsidRPr="00C74D86">
              <w:rPr>
                <w:b/>
                <w:sz w:val="22"/>
                <w:szCs w:val="22"/>
              </w:rPr>
              <w:t>1.00000</w:t>
            </w:r>
          </w:p>
        </w:tc>
        <w:tc>
          <w:tcPr>
            <w:tcW w:w="0" w:type="auto"/>
            <w:shd w:val="clear" w:color="auto" w:fill="auto"/>
            <w:vAlign w:val="bottom"/>
          </w:tcPr>
          <w:p w14:paraId="5BED7A88" w14:textId="77777777" w:rsidR="008755B5" w:rsidRPr="00C74D86" w:rsidRDefault="008755B5" w:rsidP="00884015">
            <w:pPr>
              <w:jc w:val="right"/>
              <w:rPr>
                <w:b/>
                <w:sz w:val="22"/>
                <w:szCs w:val="22"/>
              </w:rPr>
            </w:pPr>
            <w:r w:rsidRPr="00C74D86">
              <w:rPr>
                <w:b/>
                <w:sz w:val="22"/>
                <w:szCs w:val="22"/>
              </w:rPr>
              <w:t>1.00000</w:t>
            </w:r>
          </w:p>
        </w:tc>
        <w:tc>
          <w:tcPr>
            <w:tcW w:w="0" w:type="auto"/>
            <w:shd w:val="clear" w:color="auto" w:fill="auto"/>
            <w:vAlign w:val="bottom"/>
          </w:tcPr>
          <w:p w14:paraId="5BED7A89" w14:textId="77777777" w:rsidR="008755B5" w:rsidRPr="00C74D86" w:rsidRDefault="008755B5" w:rsidP="00884015">
            <w:pPr>
              <w:jc w:val="right"/>
              <w:rPr>
                <w:b/>
                <w:sz w:val="22"/>
                <w:szCs w:val="22"/>
              </w:rPr>
            </w:pPr>
            <w:r w:rsidRPr="00C74D86">
              <w:rPr>
                <w:b/>
                <w:sz w:val="22"/>
                <w:szCs w:val="22"/>
              </w:rPr>
              <w:t>1.00000</w:t>
            </w:r>
          </w:p>
        </w:tc>
        <w:tc>
          <w:tcPr>
            <w:tcW w:w="0" w:type="auto"/>
            <w:shd w:val="clear" w:color="auto" w:fill="auto"/>
            <w:vAlign w:val="bottom"/>
          </w:tcPr>
          <w:p w14:paraId="5BED7A8A" w14:textId="77777777" w:rsidR="008755B5" w:rsidRPr="00C74D86" w:rsidRDefault="008755B5" w:rsidP="00884015">
            <w:pPr>
              <w:jc w:val="right"/>
              <w:rPr>
                <w:b/>
                <w:sz w:val="22"/>
                <w:szCs w:val="22"/>
              </w:rPr>
            </w:pPr>
            <w:r w:rsidRPr="00C74D86">
              <w:rPr>
                <w:b/>
                <w:sz w:val="22"/>
                <w:szCs w:val="22"/>
              </w:rPr>
              <w:t>1.00000</w:t>
            </w:r>
          </w:p>
        </w:tc>
        <w:tc>
          <w:tcPr>
            <w:tcW w:w="0" w:type="auto"/>
            <w:shd w:val="clear" w:color="auto" w:fill="auto"/>
            <w:vAlign w:val="bottom"/>
          </w:tcPr>
          <w:p w14:paraId="5BED7A8B" w14:textId="77777777" w:rsidR="008755B5" w:rsidRPr="00C74D86" w:rsidRDefault="008755B5" w:rsidP="00884015">
            <w:pPr>
              <w:jc w:val="right"/>
              <w:rPr>
                <w:b/>
                <w:sz w:val="22"/>
                <w:szCs w:val="22"/>
              </w:rPr>
            </w:pPr>
            <w:r w:rsidRPr="00C74D86">
              <w:rPr>
                <w:b/>
                <w:sz w:val="22"/>
                <w:szCs w:val="22"/>
              </w:rPr>
              <w:t>1.00000</w:t>
            </w:r>
          </w:p>
        </w:tc>
        <w:tc>
          <w:tcPr>
            <w:tcW w:w="0" w:type="auto"/>
            <w:shd w:val="clear" w:color="auto" w:fill="auto"/>
            <w:vAlign w:val="bottom"/>
          </w:tcPr>
          <w:p w14:paraId="5BED7A8C" w14:textId="77777777" w:rsidR="008755B5" w:rsidRPr="00C74D86" w:rsidRDefault="008755B5" w:rsidP="00884015">
            <w:pPr>
              <w:jc w:val="right"/>
              <w:rPr>
                <w:b/>
                <w:sz w:val="22"/>
                <w:szCs w:val="22"/>
              </w:rPr>
            </w:pPr>
            <w:r w:rsidRPr="00C74D86">
              <w:rPr>
                <w:b/>
                <w:sz w:val="22"/>
                <w:szCs w:val="22"/>
              </w:rPr>
              <w:t>1.00000</w:t>
            </w:r>
          </w:p>
        </w:tc>
      </w:tr>
      <w:tr w:rsidR="008755B5" w:rsidRPr="00C74D86" w14:paraId="5BED7A97" w14:textId="77777777" w:rsidTr="00884015">
        <w:tc>
          <w:tcPr>
            <w:tcW w:w="0" w:type="auto"/>
            <w:shd w:val="clear" w:color="auto" w:fill="auto"/>
            <w:vAlign w:val="bottom"/>
          </w:tcPr>
          <w:p w14:paraId="5BED7A8E" w14:textId="77777777" w:rsidR="008755B5" w:rsidRPr="00C74D86" w:rsidRDefault="008755B5" w:rsidP="00884015">
            <w:pPr>
              <w:jc w:val="right"/>
              <w:rPr>
                <w:b/>
                <w:bCs/>
                <w:sz w:val="22"/>
                <w:szCs w:val="22"/>
              </w:rPr>
            </w:pPr>
            <w:r w:rsidRPr="00C74D86">
              <w:rPr>
                <w:b/>
                <w:bCs/>
                <w:sz w:val="22"/>
                <w:szCs w:val="22"/>
              </w:rPr>
              <w:t>2</w:t>
            </w:r>
          </w:p>
        </w:tc>
        <w:tc>
          <w:tcPr>
            <w:tcW w:w="0" w:type="auto"/>
            <w:shd w:val="clear" w:color="auto" w:fill="auto"/>
            <w:vAlign w:val="bottom"/>
          </w:tcPr>
          <w:p w14:paraId="5BED7A8F" w14:textId="77777777" w:rsidR="008755B5" w:rsidRPr="00C74D86" w:rsidRDefault="008755B5" w:rsidP="00884015">
            <w:pPr>
              <w:jc w:val="right"/>
              <w:rPr>
                <w:b/>
                <w:sz w:val="22"/>
                <w:szCs w:val="22"/>
              </w:rPr>
            </w:pPr>
            <w:r w:rsidRPr="00C74D86">
              <w:rPr>
                <w:b/>
                <w:sz w:val="22"/>
                <w:szCs w:val="22"/>
              </w:rPr>
              <w:t>1.00245</w:t>
            </w:r>
          </w:p>
        </w:tc>
        <w:tc>
          <w:tcPr>
            <w:tcW w:w="0" w:type="auto"/>
            <w:shd w:val="clear" w:color="auto" w:fill="auto"/>
            <w:vAlign w:val="bottom"/>
          </w:tcPr>
          <w:p w14:paraId="5BED7A90" w14:textId="77777777" w:rsidR="008755B5" w:rsidRPr="00C74D86" w:rsidRDefault="008755B5" w:rsidP="00884015">
            <w:pPr>
              <w:jc w:val="right"/>
              <w:rPr>
                <w:b/>
                <w:sz w:val="22"/>
                <w:szCs w:val="22"/>
              </w:rPr>
            </w:pPr>
            <w:r w:rsidRPr="00C74D86">
              <w:rPr>
                <w:b/>
                <w:sz w:val="22"/>
                <w:szCs w:val="22"/>
              </w:rPr>
              <w:t>1.01090</w:t>
            </w:r>
          </w:p>
        </w:tc>
        <w:tc>
          <w:tcPr>
            <w:tcW w:w="0" w:type="auto"/>
            <w:shd w:val="clear" w:color="auto" w:fill="auto"/>
            <w:vAlign w:val="bottom"/>
          </w:tcPr>
          <w:p w14:paraId="5BED7A91" w14:textId="77777777" w:rsidR="008755B5" w:rsidRPr="00C74D86" w:rsidRDefault="008755B5" w:rsidP="00884015">
            <w:pPr>
              <w:jc w:val="right"/>
              <w:rPr>
                <w:b/>
                <w:sz w:val="22"/>
                <w:szCs w:val="22"/>
              </w:rPr>
            </w:pPr>
            <w:r w:rsidRPr="00C74D86">
              <w:rPr>
                <w:b/>
                <w:sz w:val="22"/>
                <w:szCs w:val="22"/>
              </w:rPr>
              <w:t>1.01292</w:t>
            </w:r>
          </w:p>
        </w:tc>
        <w:tc>
          <w:tcPr>
            <w:tcW w:w="0" w:type="auto"/>
            <w:shd w:val="clear" w:color="auto" w:fill="auto"/>
            <w:vAlign w:val="bottom"/>
          </w:tcPr>
          <w:p w14:paraId="5BED7A92" w14:textId="77777777" w:rsidR="008755B5" w:rsidRPr="00C74D86" w:rsidRDefault="008755B5" w:rsidP="00884015">
            <w:pPr>
              <w:jc w:val="right"/>
              <w:rPr>
                <w:b/>
                <w:sz w:val="22"/>
                <w:szCs w:val="22"/>
              </w:rPr>
            </w:pPr>
            <w:r w:rsidRPr="00C74D86">
              <w:rPr>
                <w:b/>
                <w:sz w:val="22"/>
                <w:szCs w:val="22"/>
              </w:rPr>
              <w:t>1.00101</w:t>
            </w:r>
          </w:p>
        </w:tc>
        <w:tc>
          <w:tcPr>
            <w:tcW w:w="0" w:type="auto"/>
            <w:shd w:val="clear" w:color="auto" w:fill="auto"/>
            <w:vAlign w:val="bottom"/>
          </w:tcPr>
          <w:p w14:paraId="5BED7A93" w14:textId="77777777" w:rsidR="008755B5" w:rsidRPr="00C74D86" w:rsidRDefault="008755B5" w:rsidP="00884015">
            <w:pPr>
              <w:jc w:val="right"/>
              <w:rPr>
                <w:b/>
                <w:sz w:val="22"/>
                <w:szCs w:val="22"/>
              </w:rPr>
            </w:pPr>
            <w:r w:rsidRPr="00C74D86">
              <w:rPr>
                <w:b/>
                <w:sz w:val="22"/>
                <w:szCs w:val="22"/>
              </w:rPr>
              <w:t>1.00111</w:t>
            </w:r>
          </w:p>
        </w:tc>
        <w:tc>
          <w:tcPr>
            <w:tcW w:w="0" w:type="auto"/>
            <w:shd w:val="clear" w:color="auto" w:fill="auto"/>
            <w:vAlign w:val="bottom"/>
          </w:tcPr>
          <w:p w14:paraId="5BED7A94" w14:textId="77777777" w:rsidR="008755B5" w:rsidRPr="00C74D86" w:rsidRDefault="008755B5" w:rsidP="00884015">
            <w:pPr>
              <w:jc w:val="right"/>
              <w:rPr>
                <w:b/>
                <w:sz w:val="22"/>
                <w:szCs w:val="22"/>
              </w:rPr>
            </w:pPr>
            <w:r w:rsidRPr="00C74D86">
              <w:rPr>
                <w:b/>
                <w:sz w:val="22"/>
                <w:szCs w:val="22"/>
              </w:rPr>
              <w:t>1.00164</w:t>
            </w:r>
          </w:p>
        </w:tc>
        <w:tc>
          <w:tcPr>
            <w:tcW w:w="0" w:type="auto"/>
            <w:shd w:val="clear" w:color="auto" w:fill="auto"/>
            <w:vAlign w:val="bottom"/>
          </w:tcPr>
          <w:p w14:paraId="5BED7A95" w14:textId="77777777" w:rsidR="008755B5" w:rsidRPr="00C74D86" w:rsidRDefault="008755B5" w:rsidP="00884015">
            <w:pPr>
              <w:jc w:val="right"/>
              <w:rPr>
                <w:b/>
                <w:sz w:val="22"/>
                <w:szCs w:val="22"/>
              </w:rPr>
            </w:pPr>
            <w:r w:rsidRPr="00C74D86">
              <w:rPr>
                <w:b/>
                <w:sz w:val="22"/>
                <w:szCs w:val="22"/>
              </w:rPr>
              <w:t>1.00145</w:t>
            </w:r>
          </w:p>
        </w:tc>
        <w:tc>
          <w:tcPr>
            <w:tcW w:w="0" w:type="auto"/>
            <w:shd w:val="clear" w:color="auto" w:fill="auto"/>
            <w:vAlign w:val="bottom"/>
          </w:tcPr>
          <w:p w14:paraId="5BED7A96" w14:textId="77777777" w:rsidR="008755B5" w:rsidRPr="00C74D86" w:rsidRDefault="008755B5" w:rsidP="00884015">
            <w:pPr>
              <w:jc w:val="right"/>
              <w:rPr>
                <w:b/>
                <w:sz w:val="22"/>
                <w:szCs w:val="22"/>
              </w:rPr>
            </w:pPr>
            <w:r w:rsidRPr="00C74D86">
              <w:rPr>
                <w:b/>
                <w:sz w:val="22"/>
                <w:szCs w:val="22"/>
              </w:rPr>
              <w:t>0.97977</w:t>
            </w:r>
          </w:p>
        </w:tc>
      </w:tr>
      <w:tr w:rsidR="008755B5" w:rsidRPr="00C74D86" w14:paraId="5BED7AA1" w14:textId="77777777" w:rsidTr="00884015">
        <w:tc>
          <w:tcPr>
            <w:tcW w:w="0" w:type="auto"/>
            <w:shd w:val="clear" w:color="auto" w:fill="auto"/>
            <w:vAlign w:val="bottom"/>
          </w:tcPr>
          <w:p w14:paraId="5BED7A98" w14:textId="77777777" w:rsidR="008755B5" w:rsidRPr="00C74D86" w:rsidRDefault="008755B5" w:rsidP="00884015">
            <w:pPr>
              <w:jc w:val="right"/>
              <w:rPr>
                <w:b/>
                <w:bCs/>
                <w:sz w:val="22"/>
                <w:szCs w:val="22"/>
              </w:rPr>
            </w:pPr>
            <w:r w:rsidRPr="00C74D86">
              <w:rPr>
                <w:b/>
                <w:bCs/>
                <w:sz w:val="22"/>
                <w:szCs w:val="22"/>
              </w:rPr>
              <w:t>3</w:t>
            </w:r>
          </w:p>
        </w:tc>
        <w:tc>
          <w:tcPr>
            <w:tcW w:w="0" w:type="auto"/>
            <w:shd w:val="clear" w:color="auto" w:fill="auto"/>
            <w:vAlign w:val="bottom"/>
          </w:tcPr>
          <w:p w14:paraId="5BED7A99" w14:textId="77777777" w:rsidR="008755B5" w:rsidRPr="00C74D86" w:rsidRDefault="008755B5" w:rsidP="00884015">
            <w:pPr>
              <w:jc w:val="right"/>
              <w:rPr>
                <w:b/>
                <w:sz w:val="22"/>
                <w:szCs w:val="22"/>
              </w:rPr>
            </w:pPr>
            <w:r w:rsidRPr="00C74D86">
              <w:rPr>
                <w:b/>
                <w:sz w:val="22"/>
                <w:szCs w:val="22"/>
              </w:rPr>
              <w:t>1.03037</w:t>
            </w:r>
          </w:p>
        </w:tc>
        <w:tc>
          <w:tcPr>
            <w:tcW w:w="0" w:type="auto"/>
            <w:shd w:val="clear" w:color="auto" w:fill="auto"/>
            <w:vAlign w:val="bottom"/>
          </w:tcPr>
          <w:p w14:paraId="5BED7A9A" w14:textId="77777777" w:rsidR="008755B5" w:rsidRPr="00C74D86" w:rsidRDefault="008755B5" w:rsidP="00884015">
            <w:pPr>
              <w:jc w:val="right"/>
              <w:rPr>
                <w:b/>
                <w:sz w:val="22"/>
                <w:szCs w:val="22"/>
              </w:rPr>
            </w:pPr>
            <w:r w:rsidRPr="00C74D86">
              <w:rPr>
                <w:b/>
                <w:sz w:val="22"/>
                <w:szCs w:val="22"/>
              </w:rPr>
              <w:t>1.03702</w:t>
            </w:r>
          </w:p>
        </w:tc>
        <w:tc>
          <w:tcPr>
            <w:tcW w:w="0" w:type="auto"/>
            <w:shd w:val="clear" w:color="auto" w:fill="auto"/>
            <w:vAlign w:val="bottom"/>
          </w:tcPr>
          <w:p w14:paraId="5BED7A9B" w14:textId="77777777" w:rsidR="008755B5" w:rsidRPr="00C74D86" w:rsidRDefault="008755B5" w:rsidP="00884015">
            <w:pPr>
              <w:jc w:val="right"/>
              <w:rPr>
                <w:b/>
                <w:sz w:val="22"/>
                <w:szCs w:val="22"/>
              </w:rPr>
            </w:pPr>
            <w:r w:rsidRPr="00C74D86">
              <w:rPr>
                <w:b/>
                <w:sz w:val="22"/>
                <w:szCs w:val="22"/>
              </w:rPr>
              <w:t>1.03487</w:t>
            </w:r>
          </w:p>
        </w:tc>
        <w:tc>
          <w:tcPr>
            <w:tcW w:w="0" w:type="auto"/>
            <w:shd w:val="clear" w:color="auto" w:fill="auto"/>
            <w:vAlign w:val="bottom"/>
          </w:tcPr>
          <w:p w14:paraId="5BED7A9C" w14:textId="77777777" w:rsidR="008755B5" w:rsidRPr="00C74D86" w:rsidRDefault="008755B5" w:rsidP="00884015">
            <w:pPr>
              <w:jc w:val="right"/>
              <w:rPr>
                <w:b/>
                <w:sz w:val="22"/>
                <w:szCs w:val="22"/>
              </w:rPr>
            </w:pPr>
            <w:r w:rsidRPr="00C74D86">
              <w:rPr>
                <w:b/>
                <w:sz w:val="22"/>
                <w:szCs w:val="22"/>
              </w:rPr>
              <w:t>1.02124</w:t>
            </w:r>
          </w:p>
        </w:tc>
        <w:tc>
          <w:tcPr>
            <w:tcW w:w="0" w:type="auto"/>
            <w:shd w:val="clear" w:color="auto" w:fill="auto"/>
            <w:vAlign w:val="bottom"/>
          </w:tcPr>
          <w:p w14:paraId="5BED7A9D" w14:textId="77777777" w:rsidR="008755B5" w:rsidRPr="00C74D86" w:rsidRDefault="008755B5" w:rsidP="00884015">
            <w:pPr>
              <w:jc w:val="right"/>
              <w:rPr>
                <w:b/>
                <w:sz w:val="22"/>
                <w:szCs w:val="22"/>
              </w:rPr>
            </w:pPr>
            <w:r w:rsidRPr="00C74D86">
              <w:rPr>
                <w:b/>
                <w:sz w:val="22"/>
                <w:szCs w:val="22"/>
              </w:rPr>
              <w:t>1.02007</w:t>
            </w:r>
          </w:p>
        </w:tc>
        <w:tc>
          <w:tcPr>
            <w:tcW w:w="0" w:type="auto"/>
            <w:shd w:val="clear" w:color="auto" w:fill="auto"/>
            <w:vAlign w:val="bottom"/>
          </w:tcPr>
          <w:p w14:paraId="5BED7A9E" w14:textId="77777777" w:rsidR="008755B5" w:rsidRPr="00C74D86" w:rsidRDefault="008755B5" w:rsidP="00884015">
            <w:pPr>
              <w:jc w:val="right"/>
              <w:rPr>
                <w:b/>
                <w:sz w:val="22"/>
                <w:szCs w:val="22"/>
              </w:rPr>
            </w:pPr>
            <w:r w:rsidRPr="00C74D86">
              <w:rPr>
                <w:b/>
                <w:sz w:val="22"/>
                <w:szCs w:val="22"/>
              </w:rPr>
              <w:t>1.01684</w:t>
            </w:r>
          </w:p>
        </w:tc>
        <w:tc>
          <w:tcPr>
            <w:tcW w:w="0" w:type="auto"/>
            <w:shd w:val="clear" w:color="auto" w:fill="auto"/>
            <w:vAlign w:val="bottom"/>
          </w:tcPr>
          <w:p w14:paraId="5BED7A9F" w14:textId="77777777" w:rsidR="008755B5" w:rsidRPr="00C74D86" w:rsidRDefault="008755B5" w:rsidP="00884015">
            <w:pPr>
              <w:jc w:val="right"/>
              <w:rPr>
                <w:b/>
                <w:sz w:val="22"/>
                <w:szCs w:val="22"/>
              </w:rPr>
            </w:pPr>
            <w:r w:rsidRPr="00C74D86">
              <w:rPr>
                <w:b/>
                <w:sz w:val="22"/>
                <w:szCs w:val="22"/>
              </w:rPr>
              <w:t>1.01688</w:t>
            </w:r>
          </w:p>
        </w:tc>
        <w:tc>
          <w:tcPr>
            <w:tcW w:w="0" w:type="auto"/>
            <w:shd w:val="clear" w:color="auto" w:fill="auto"/>
            <w:vAlign w:val="bottom"/>
          </w:tcPr>
          <w:p w14:paraId="5BED7AA0" w14:textId="77777777" w:rsidR="008755B5" w:rsidRPr="00C74D86" w:rsidRDefault="008755B5" w:rsidP="00884015">
            <w:pPr>
              <w:jc w:val="right"/>
              <w:rPr>
                <w:b/>
                <w:sz w:val="22"/>
                <w:szCs w:val="22"/>
              </w:rPr>
            </w:pPr>
            <w:r w:rsidRPr="00C74D86">
              <w:rPr>
                <w:b/>
                <w:sz w:val="22"/>
                <w:szCs w:val="22"/>
              </w:rPr>
              <w:t>1.00586</w:t>
            </w:r>
          </w:p>
        </w:tc>
      </w:tr>
      <w:tr w:rsidR="008755B5" w:rsidRPr="00C74D86" w14:paraId="5BED7AAB" w14:textId="77777777" w:rsidTr="00884015">
        <w:tc>
          <w:tcPr>
            <w:tcW w:w="0" w:type="auto"/>
            <w:shd w:val="clear" w:color="auto" w:fill="auto"/>
            <w:vAlign w:val="bottom"/>
          </w:tcPr>
          <w:p w14:paraId="5BED7AA2" w14:textId="77777777" w:rsidR="008755B5" w:rsidRPr="00C74D86" w:rsidRDefault="008755B5" w:rsidP="00884015">
            <w:pPr>
              <w:jc w:val="right"/>
              <w:rPr>
                <w:b/>
                <w:bCs/>
                <w:sz w:val="22"/>
                <w:szCs w:val="22"/>
              </w:rPr>
            </w:pPr>
            <w:r w:rsidRPr="00C74D86">
              <w:rPr>
                <w:b/>
                <w:bCs/>
                <w:sz w:val="22"/>
                <w:szCs w:val="22"/>
              </w:rPr>
              <w:t>4</w:t>
            </w:r>
          </w:p>
        </w:tc>
        <w:tc>
          <w:tcPr>
            <w:tcW w:w="0" w:type="auto"/>
            <w:shd w:val="clear" w:color="auto" w:fill="auto"/>
            <w:vAlign w:val="bottom"/>
          </w:tcPr>
          <w:p w14:paraId="5BED7AA3" w14:textId="77777777" w:rsidR="008755B5" w:rsidRPr="00C74D86" w:rsidRDefault="008755B5" w:rsidP="00884015">
            <w:pPr>
              <w:jc w:val="right"/>
              <w:rPr>
                <w:b/>
                <w:sz w:val="22"/>
                <w:szCs w:val="22"/>
              </w:rPr>
            </w:pPr>
            <w:r w:rsidRPr="00C74D86">
              <w:rPr>
                <w:b/>
                <w:sz w:val="22"/>
                <w:szCs w:val="22"/>
              </w:rPr>
              <w:t>0.99704</w:t>
            </w:r>
          </w:p>
        </w:tc>
        <w:tc>
          <w:tcPr>
            <w:tcW w:w="0" w:type="auto"/>
            <w:shd w:val="clear" w:color="auto" w:fill="auto"/>
            <w:vAlign w:val="bottom"/>
          </w:tcPr>
          <w:p w14:paraId="5BED7AA4" w14:textId="77777777" w:rsidR="008755B5" w:rsidRPr="00C74D86" w:rsidRDefault="008755B5" w:rsidP="00884015">
            <w:pPr>
              <w:jc w:val="right"/>
              <w:rPr>
                <w:b/>
                <w:sz w:val="22"/>
                <w:szCs w:val="22"/>
              </w:rPr>
            </w:pPr>
            <w:r w:rsidRPr="00C74D86">
              <w:rPr>
                <w:b/>
                <w:sz w:val="22"/>
                <w:szCs w:val="22"/>
              </w:rPr>
              <w:t>1.00554</w:t>
            </w:r>
          </w:p>
        </w:tc>
        <w:tc>
          <w:tcPr>
            <w:tcW w:w="0" w:type="auto"/>
            <w:shd w:val="clear" w:color="auto" w:fill="auto"/>
            <w:vAlign w:val="bottom"/>
          </w:tcPr>
          <w:p w14:paraId="5BED7AA5" w14:textId="77777777" w:rsidR="008755B5" w:rsidRPr="00C74D86" w:rsidRDefault="008755B5" w:rsidP="00884015">
            <w:pPr>
              <w:jc w:val="right"/>
              <w:rPr>
                <w:b/>
                <w:sz w:val="22"/>
                <w:szCs w:val="22"/>
              </w:rPr>
            </w:pPr>
            <w:r w:rsidRPr="00C74D86">
              <w:rPr>
                <w:b/>
                <w:sz w:val="22"/>
                <w:szCs w:val="22"/>
              </w:rPr>
              <w:t>1.00462</w:t>
            </w:r>
          </w:p>
        </w:tc>
        <w:tc>
          <w:tcPr>
            <w:tcW w:w="0" w:type="auto"/>
            <w:shd w:val="clear" w:color="auto" w:fill="auto"/>
            <w:vAlign w:val="bottom"/>
          </w:tcPr>
          <w:p w14:paraId="5BED7AA6" w14:textId="77777777" w:rsidR="008755B5" w:rsidRPr="00C74D86" w:rsidRDefault="008755B5" w:rsidP="00884015">
            <w:pPr>
              <w:jc w:val="right"/>
              <w:rPr>
                <w:b/>
                <w:sz w:val="22"/>
                <w:szCs w:val="22"/>
              </w:rPr>
            </w:pPr>
            <w:r w:rsidRPr="00C74D86">
              <w:rPr>
                <w:b/>
                <w:sz w:val="22"/>
                <w:szCs w:val="22"/>
              </w:rPr>
              <w:t>1.00023</w:t>
            </w:r>
          </w:p>
        </w:tc>
        <w:tc>
          <w:tcPr>
            <w:tcW w:w="0" w:type="auto"/>
            <w:shd w:val="clear" w:color="auto" w:fill="auto"/>
            <w:vAlign w:val="bottom"/>
          </w:tcPr>
          <w:p w14:paraId="5BED7AA7" w14:textId="77777777" w:rsidR="008755B5" w:rsidRPr="00C74D86" w:rsidRDefault="008755B5" w:rsidP="00884015">
            <w:pPr>
              <w:jc w:val="right"/>
              <w:rPr>
                <w:b/>
                <w:sz w:val="22"/>
                <w:szCs w:val="22"/>
              </w:rPr>
            </w:pPr>
            <w:r w:rsidRPr="00C74D86">
              <w:rPr>
                <w:b/>
                <w:sz w:val="22"/>
                <w:szCs w:val="22"/>
              </w:rPr>
              <w:t>0.99957</w:t>
            </w:r>
          </w:p>
        </w:tc>
        <w:tc>
          <w:tcPr>
            <w:tcW w:w="0" w:type="auto"/>
            <w:shd w:val="clear" w:color="auto" w:fill="auto"/>
            <w:vAlign w:val="bottom"/>
          </w:tcPr>
          <w:p w14:paraId="5BED7AA8" w14:textId="77777777" w:rsidR="008755B5" w:rsidRPr="00C74D86" w:rsidRDefault="008755B5" w:rsidP="00884015">
            <w:pPr>
              <w:jc w:val="right"/>
              <w:rPr>
                <w:b/>
                <w:sz w:val="22"/>
                <w:szCs w:val="22"/>
              </w:rPr>
            </w:pPr>
            <w:r w:rsidRPr="00C74D86">
              <w:rPr>
                <w:b/>
                <w:sz w:val="22"/>
                <w:szCs w:val="22"/>
              </w:rPr>
              <w:t>0.99137</w:t>
            </w:r>
          </w:p>
        </w:tc>
        <w:tc>
          <w:tcPr>
            <w:tcW w:w="0" w:type="auto"/>
            <w:shd w:val="clear" w:color="auto" w:fill="auto"/>
            <w:vAlign w:val="bottom"/>
          </w:tcPr>
          <w:p w14:paraId="5BED7AA9" w14:textId="77777777" w:rsidR="008755B5" w:rsidRPr="00C74D86" w:rsidRDefault="008755B5" w:rsidP="00884015">
            <w:pPr>
              <w:jc w:val="right"/>
              <w:rPr>
                <w:b/>
                <w:sz w:val="22"/>
                <w:szCs w:val="22"/>
              </w:rPr>
            </w:pPr>
            <w:r w:rsidRPr="00C74D86">
              <w:rPr>
                <w:b/>
                <w:sz w:val="22"/>
                <w:szCs w:val="22"/>
              </w:rPr>
              <w:t>0.99141</w:t>
            </w:r>
          </w:p>
        </w:tc>
        <w:tc>
          <w:tcPr>
            <w:tcW w:w="0" w:type="auto"/>
            <w:shd w:val="clear" w:color="auto" w:fill="auto"/>
            <w:vAlign w:val="bottom"/>
          </w:tcPr>
          <w:p w14:paraId="5BED7AAA" w14:textId="77777777" w:rsidR="008755B5" w:rsidRPr="00C74D86" w:rsidRDefault="008755B5" w:rsidP="00884015">
            <w:pPr>
              <w:jc w:val="right"/>
              <w:rPr>
                <w:b/>
                <w:sz w:val="22"/>
                <w:szCs w:val="22"/>
              </w:rPr>
            </w:pPr>
            <w:r w:rsidRPr="00C74D86">
              <w:rPr>
                <w:b/>
                <w:sz w:val="22"/>
                <w:szCs w:val="22"/>
              </w:rPr>
              <w:t>1.00403</w:t>
            </w:r>
          </w:p>
        </w:tc>
      </w:tr>
      <w:tr w:rsidR="008755B5" w:rsidRPr="00C74D86" w14:paraId="5BED7AB5" w14:textId="77777777" w:rsidTr="00884015">
        <w:tc>
          <w:tcPr>
            <w:tcW w:w="0" w:type="auto"/>
            <w:shd w:val="clear" w:color="auto" w:fill="auto"/>
            <w:vAlign w:val="bottom"/>
          </w:tcPr>
          <w:p w14:paraId="5BED7AAC" w14:textId="77777777" w:rsidR="008755B5" w:rsidRPr="00C74D86" w:rsidRDefault="008755B5" w:rsidP="00884015">
            <w:pPr>
              <w:jc w:val="right"/>
              <w:rPr>
                <w:b/>
                <w:bCs/>
                <w:sz w:val="22"/>
                <w:szCs w:val="22"/>
              </w:rPr>
            </w:pPr>
            <w:r w:rsidRPr="00C74D86">
              <w:rPr>
                <w:b/>
                <w:bCs/>
                <w:sz w:val="22"/>
                <w:szCs w:val="22"/>
              </w:rPr>
              <w:t>5</w:t>
            </w:r>
          </w:p>
        </w:tc>
        <w:tc>
          <w:tcPr>
            <w:tcW w:w="0" w:type="auto"/>
            <w:shd w:val="clear" w:color="auto" w:fill="auto"/>
            <w:vAlign w:val="bottom"/>
          </w:tcPr>
          <w:p w14:paraId="5BED7AAD" w14:textId="77777777" w:rsidR="008755B5" w:rsidRPr="00C74D86" w:rsidRDefault="008755B5" w:rsidP="00884015">
            <w:pPr>
              <w:jc w:val="right"/>
              <w:rPr>
                <w:b/>
                <w:sz w:val="22"/>
                <w:szCs w:val="22"/>
              </w:rPr>
            </w:pPr>
            <w:r w:rsidRPr="00C74D86">
              <w:rPr>
                <w:b/>
                <w:sz w:val="22"/>
                <w:szCs w:val="22"/>
              </w:rPr>
              <w:t>1.00434</w:t>
            </w:r>
          </w:p>
        </w:tc>
        <w:tc>
          <w:tcPr>
            <w:tcW w:w="0" w:type="auto"/>
            <w:shd w:val="clear" w:color="auto" w:fill="auto"/>
            <w:vAlign w:val="bottom"/>
          </w:tcPr>
          <w:p w14:paraId="5BED7AAE" w14:textId="77777777" w:rsidR="008755B5" w:rsidRPr="00C74D86" w:rsidRDefault="008755B5" w:rsidP="00884015">
            <w:pPr>
              <w:jc w:val="right"/>
              <w:rPr>
                <w:b/>
                <w:sz w:val="22"/>
                <w:szCs w:val="22"/>
              </w:rPr>
            </w:pPr>
            <w:r w:rsidRPr="00C74D86">
              <w:rPr>
                <w:b/>
                <w:sz w:val="22"/>
                <w:szCs w:val="22"/>
              </w:rPr>
              <w:t>1.00909</w:t>
            </w:r>
          </w:p>
        </w:tc>
        <w:tc>
          <w:tcPr>
            <w:tcW w:w="0" w:type="auto"/>
            <w:shd w:val="clear" w:color="auto" w:fill="auto"/>
            <w:vAlign w:val="bottom"/>
          </w:tcPr>
          <w:p w14:paraId="5BED7AAF" w14:textId="77777777" w:rsidR="008755B5" w:rsidRPr="00C74D86" w:rsidRDefault="008755B5" w:rsidP="00884015">
            <w:pPr>
              <w:jc w:val="right"/>
              <w:rPr>
                <w:b/>
                <w:sz w:val="22"/>
                <w:szCs w:val="22"/>
              </w:rPr>
            </w:pPr>
            <w:r w:rsidRPr="00C74D86">
              <w:rPr>
                <w:b/>
                <w:sz w:val="22"/>
                <w:szCs w:val="22"/>
              </w:rPr>
              <w:t>1.00382</w:t>
            </w:r>
          </w:p>
        </w:tc>
        <w:tc>
          <w:tcPr>
            <w:tcW w:w="0" w:type="auto"/>
            <w:shd w:val="clear" w:color="auto" w:fill="auto"/>
            <w:vAlign w:val="bottom"/>
          </w:tcPr>
          <w:p w14:paraId="5BED7AB0" w14:textId="77777777" w:rsidR="008755B5" w:rsidRPr="00C74D86" w:rsidRDefault="008755B5" w:rsidP="00884015">
            <w:pPr>
              <w:jc w:val="right"/>
              <w:rPr>
                <w:b/>
                <w:sz w:val="22"/>
                <w:szCs w:val="22"/>
              </w:rPr>
            </w:pPr>
            <w:r w:rsidRPr="00C74D86">
              <w:rPr>
                <w:b/>
                <w:sz w:val="22"/>
                <w:szCs w:val="22"/>
              </w:rPr>
              <w:t>1.01092</w:t>
            </w:r>
          </w:p>
        </w:tc>
        <w:tc>
          <w:tcPr>
            <w:tcW w:w="0" w:type="auto"/>
            <w:shd w:val="clear" w:color="auto" w:fill="auto"/>
            <w:vAlign w:val="bottom"/>
          </w:tcPr>
          <w:p w14:paraId="5BED7AB1" w14:textId="77777777" w:rsidR="008755B5" w:rsidRPr="00C74D86" w:rsidRDefault="008755B5" w:rsidP="00884015">
            <w:pPr>
              <w:jc w:val="right"/>
              <w:rPr>
                <w:b/>
                <w:sz w:val="22"/>
                <w:szCs w:val="22"/>
              </w:rPr>
            </w:pPr>
            <w:r w:rsidRPr="00C74D86">
              <w:rPr>
                <w:b/>
                <w:sz w:val="22"/>
                <w:szCs w:val="22"/>
              </w:rPr>
              <w:t>1.00968</w:t>
            </w:r>
          </w:p>
        </w:tc>
        <w:tc>
          <w:tcPr>
            <w:tcW w:w="0" w:type="auto"/>
            <w:shd w:val="clear" w:color="auto" w:fill="auto"/>
            <w:vAlign w:val="bottom"/>
          </w:tcPr>
          <w:p w14:paraId="5BED7AB2" w14:textId="77777777" w:rsidR="008755B5" w:rsidRPr="00C74D86" w:rsidRDefault="008755B5" w:rsidP="00884015">
            <w:pPr>
              <w:jc w:val="right"/>
              <w:rPr>
                <w:b/>
                <w:sz w:val="22"/>
                <w:szCs w:val="22"/>
              </w:rPr>
            </w:pPr>
            <w:r w:rsidRPr="00C74D86">
              <w:rPr>
                <w:b/>
                <w:sz w:val="22"/>
                <w:szCs w:val="22"/>
              </w:rPr>
              <w:t>1.01428</w:t>
            </w:r>
          </w:p>
        </w:tc>
        <w:tc>
          <w:tcPr>
            <w:tcW w:w="0" w:type="auto"/>
            <w:shd w:val="clear" w:color="auto" w:fill="auto"/>
            <w:vAlign w:val="bottom"/>
          </w:tcPr>
          <w:p w14:paraId="5BED7AB3" w14:textId="77777777" w:rsidR="008755B5" w:rsidRPr="00C74D86" w:rsidRDefault="008755B5" w:rsidP="00884015">
            <w:pPr>
              <w:jc w:val="right"/>
              <w:rPr>
                <w:b/>
                <w:sz w:val="22"/>
                <w:szCs w:val="22"/>
              </w:rPr>
            </w:pPr>
            <w:r w:rsidRPr="00C74D86">
              <w:rPr>
                <w:b/>
                <w:sz w:val="22"/>
                <w:szCs w:val="22"/>
              </w:rPr>
              <w:t>1.01405</w:t>
            </w:r>
          </w:p>
        </w:tc>
        <w:tc>
          <w:tcPr>
            <w:tcW w:w="0" w:type="auto"/>
            <w:shd w:val="clear" w:color="auto" w:fill="auto"/>
            <w:vAlign w:val="bottom"/>
          </w:tcPr>
          <w:p w14:paraId="5BED7AB4" w14:textId="77777777" w:rsidR="008755B5" w:rsidRPr="00C74D86" w:rsidRDefault="008755B5" w:rsidP="00884015">
            <w:pPr>
              <w:jc w:val="right"/>
              <w:rPr>
                <w:b/>
                <w:sz w:val="22"/>
                <w:szCs w:val="22"/>
              </w:rPr>
            </w:pPr>
            <w:r w:rsidRPr="00C74D86">
              <w:rPr>
                <w:b/>
                <w:sz w:val="22"/>
                <w:szCs w:val="22"/>
              </w:rPr>
              <w:t>0.99830</w:t>
            </w:r>
          </w:p>
        </w:tc>
      </w:tr>
      <w:tr w:rsidR="008755B5" w:rsidRPr="00C74D86" w14:paraId="5BED7ABF" w14:textId="77777777" w:rsidTr="00884015">
        <w:tc>
          <w:tcPr>
            <w:tcW w:w="0" w:type="auto"/>
            <w:shd w:val="clear" w:color="auto" w:fill="auto"/>
            <w:vAlign w:val="bottom"/>
          </w:tcPr>
          <w:p w14:paraId="5BED7AB6" w14:textId="77777777" w:rsidR="008755B5" w:rsidRPr="00C74D86" w:rsidRDefault="008755B5" w:rsidP="00884015">
            <w:pPr>
              <w:jc w:val="right"/>
              <w:rPr>
                <w:b/>
                <w:bCs/>
                <w:sz w:val="22"/>
                <w:szCs w:val="22"/>
              </w:rPr>
            </w:pPr>
            <w:r w:rsidRPr="00C74D86">
              <w:rPr>
                <w:b/>
                <w:bCs/>
                <w:sz w:val="22"/>
                <w:szCs w:val="22"/>
              </w:rPr>
              <w:t>6</w:t>
            </w:r>
          </w:p>
        </w:tc>
        <w:tc>
          <w:tcPr>
            <w:tcW w:w="0" w:type="auto"/>
            <w:shd w:val="clear" w:color="auto" w:fill="auto"/>
            <w:vAlign w:val="bottom"/>
          </w:tcPr>
          <w:p w14:paraId="5BED7AB7" w14:textId="77777777" w:rsidR="008755B5" w:rsidRPr="00C74D86" w:rsidRDefault="008755B5" w:rsidP="00884015">
            <w:pPr>
              <w:jc w:val="right"/>
              <w:rPr>
                <w:b/>
                <w:sz w:val="22"/>
                <w:szCs w:val="22"/>
              </w:rPr>
            </w:pPr>
            <w:r w:rsidRPr="00C74D86">
              <w:rPr>
                <w:b/>
                <w:sz w:val="22"/>
                <w:szCs w:val="22"/>
              </w:rPr>
              <w:t>0.98205</w:t>
            </w:r>
          </w:p>
        </w:tc>
        <w:tc>
          <w:tcPr>
            <w:tcW w:w="0" w:type="auto"/>
            <w:shd w:val="clear" w:color="auto" w:fill="auto"/>
            <w:vAlign w:val="bottom"/>
          </w:tcPr>
          <w:p w14:paraId="5BED7AB8" w14:textId="77777777" w:rsidR="008755B5" w:rsidRPr="00C74D86" w:rsidRDefault="008755B5" w:rsidP="00884015">
            <w:pPr>
              <w:jc w:val="right"/>
              <w:rPr>
                <w:b/>
                <w:sz w:val="22"/>
                <w:szCs w:val="22"/>
              </w:rPr>
            </w:pPr>
            <w:r w:rsidRPr="00C74D86">
              <w:rPr>
                <w:b/>
                <w:sz w:val="22"/>
                <w:szCs w:val="22"/>
              </w:rPr>
              <w:t>0.99069</w:t>
            </w:r>
          </w:p>
        </w:tc>
        <w:tc>
          <w:tcPr>
            <w:tcW w:w="0" w:type="auto"/>
            <w:shd w:val="clear" w:color="auto" w:fill="auto"/>
            <w:vAlign w:val="bottom"/>
          </w:tcPr>
          <w:p w14:paraId="5BED7AB9" w14:textId="77777777" w:rsidR="008755B5" w:rsidRPr="00C74D86" w:rsidRDefault="008755B5" w:rsidP="00884015">
            <w:pPr>
              <w:jc w:val="right"/>
              <w:rPr>
                <w:b/>
                <w:sz w:val="22"/>
                <w:szCs w:val="22"/>
              </w:rPr>
            </w:pPr>
            <w:r w:rsidRPr="00C74D86">
              <w:rPr>
                <w:b/>
                <w:sz w:val="22"/>
                <w:szCs w:val="22"/>
              </w:rPr>
              <w:t>0.99359</w:t>
            </w:r>
          </w:p>
        </w:tc>
        <w:tc>
          <w:tcPr>
            <w:tcW w:w="0" w:type="auto"/>
            <w:shd w:val="clear" w:color="auto" w:fill="auto"/>
            <w:vAlign w:val="bottom"/>
          </w:tcPr>
          <w:p w14:paraId="5BED7ABA" w14:textId="77777777" w:rsidR="008755B5" w:rsidRPr="00C74D86" w:rsidRDefault="008755B5" w:rsidP="00884015">
            <w:pPr>
              <w:jc w:val="right"/>
              <w:rPr>
                <w:b/>
                <w:sz w:val="22"/>
                <w:szCs w:val="22"/>
              </w:rPr>
            </w:pPr>
            <w:r w:rsidRPr="00C74D86">
              <w:rPr>
                <w:b/>
                <w:sz w:val="22"/>
                <w:szCs w:val="22"/>
              </w:rPr>
              <w:t>0.98811</w:t>
            </w:r>
          </w:p>
        </w:tc>
        <w:tc>
          <w:tcPr>
            <w:tcW w:w="0" w:type="auto"/>
            <w:shd w:val="clear" w:color="auto" w:fill="auto"/>
            <w:vAlign w:val="bottom"/>
          </w:tcPr>
          <w:p w14:paraId="5BED7ABB" w14:textId="77777777" w:rsidR="008755B5" w:rsidRPr="00C74D86" w:rsidRDefault="008755B5" w:rsidP="00884015">
            <w:pPr>
              <w:jc w:val="right"/>
              <w:rPr>
                <w:b/>
                <w:sz w:val="22"/>
                <w:szCs w:val="22"/>
              </w:rPr>
            </w:pPr>
            <w:r w:rsidRPr="00C74D86">
              <w:rPr>
                <w:b/>
                <w:sz w:val="22"/>
                <w:szCs w:val="22"/>
              </w:rPr>
              <w:t>0.98858</w:t>
            </w:r>
          </w:p>
        </w:tc>
        <w:tc>
          <w:tcPr>
            <w:tcW w:w="0" w:type="auto"/>
            <w:shd w:val="clear" w:color="auto" w:fill="auto"/>
            <w:vAlign w:val="bottom"/>
          </w:tcPr>
          <w:p w14:paraId="5BED7ABC" w14:textId="77777777" w:rsidR="008755B5" w:rsidRPr="00C74D86" w:rsidRDefault="008755B5" w:rsidP="00884015">
            <w:pPr>
              <w:jc w:val="right"/>
              <w:rPr>
                <w:b/>
                <w:sz w:val="22"/>
                <w:szCs w:val="22"/>
              </w:rPr>
            </w:pPr>
            <w:r w:rsidRPr="00C74D86">
              <w:rPr>
                <w:b/>
                <w:sz w:val="22"/>
                <w:szCs w:val="22"/>
              </w:rPr>
              <w:t>0.98148</w:t>
            </w:r>
          </w:p>
        </w:tc>
        <w:tc>
          <w:tcPr>
            <w:tcW w:w="0" w:type="auto"/>
            <w:shd w:val="clear" w:color="auto" w:fill="auto"/>
            <w:vAlign w:val="bottom"/>
          </w:tcPr>
          <w:p w14:paraId="5BED7ABD" w14:textId="77777777" w:rsidR="008755B5" w:rsidRPr="00C74D86" w:rsidRDefault="008755B5" w:rsidP="00884015">
            <w:pPr>
              <w:jc w:val="right"/>
              <w:rPr>
                <w:b/>
                <w:sz w:val="22"/>
                <w:szCs w:val="22"/>
              </w:rPr>
            </w:pPr>
            <w:r w:rsidRPr="00C74D86">
              <w:rPr>
                <w:b/>
                <w:sz w:val="22"/>
                <w:szCs w:val="22"/>
              </w:rPr>
              <w:t>0.98140</w:t>
            </w:r>
          </w:p>
        </w:tc>
        <w:tc>
          <w:tcPr>
            <w:tcW w:w="0" w:type="auto"/>
            <w:shd w:val="clear" w:color="auto" w:fill="auto"/>
            <w:vAlign w:val="bottom"/>
          </w:tcPr>
          <w:p w14:paraId="5BED7ABE" w14:textId="77777777" w:rsidR="008755B5" w:rsidRPr="00C74D86" w:rsidRDefault="008755B5" w:rsidP="00884015">
            <w:pPr>
              <w:jc w:val="right"/>
              <w:rPr>
                <w:b/>
                <w:sz w:val="22"/>
                <w:szCs w:val="22"/>
              </w:rPr>
            </w:pPr>
            <w:r w:rsidRPr="00C74D86">
              <w:rPr>
                <w:b/>
                <w:sz w:val="22"/>
                <w:szCs w:val="22"/>
              </w:rPr>
              <w:t>0.97022</w:t>
            </w:r>
          </w:p>
        </w:tc>
      </w:tr>
      <w:tr w:rsidR="008755B5" w:rsidRPr="00C74D86" w14:paraId="5BED7AC9" w14:textId="77777777" w:rsidTr="00884015">
        <w:tc>
          <w:tcPr>
            <w:tcW w:w="0" w:type="auto"/>
            <w:shd w:val="clear" w:color="auto" w:fill="auto"/>
            <w:vAlign w:val="bottom"/>
          </w:tcPr>
          <w:p w14:paraId="5BED7AC0" w14:textId="77777777" w:rsidR="008755B5" w:rsidRPr="00C74D86" w:rsidRDefault="008755B5" w:rsidP="00884015">
            <w:pPr>
              <w:jc w:val="right"/>
              <w:rPr>
                <w:b/>
                <w:bCs/>
                <w:sz w:val="22"/>
                <w:szCs w:val="22"/>
              </w:rPr>
            </w:pPr>
            <w:r w:rsidRPr="00C74D86">
              <w:rPr>
                <w:b/>
                <w:bCs/>
                <w:sz w:val="22"/>
                <w:szCs w:val="22"/>
              </w:rPr>
              <w:t>7</w:t>
            </w:r>
          </w:p>
        </w:tc>
        <w:tc>
          <w:tcPr>
            <w:tcW w:w="0" w:type="auto"/>
            <w:shd w:val="clear" w:color="auto" w:fill="auto"/>
            <w:vAlign w:val="bottom"/>
          </w:tcPr>
          <w:p w14:paraId="5BED7AC1" w14:textId="77777777" w:rsidR="008755B5" w:rsidRPr="00C74D86" w:rsidRDefault="008755B5" w:rsidP="00884015">
            <w:pPr>
              <w:jc w:val="right"/>
              <w:rPr>
                <w:b/>
                <w:sz w:val="22"/>
                <w:szCs w:val="22"/>
              </w:rPr>
            </w:pPr>
            <w:r w:rsidRPr="00C74D86">
              <w:rPr>
                <w:b/>
                <w:sz w:val="22"/>
                <w:szCs w:val="22"/>
              </w:rPr>
              <w:t>0.97562</w:t>
            </w:r>
          </w:p>
        </w:tc>
        <w:tc>
          <w:tcPr>
            <w:tcW w:w="0" w:type="auto"/>
            <w:shd w:val="clear" w:color="auto" w:fill="auto"/>
            <w:vAlign w:val="bottom"/>
          </w:tcPr>
          <w:p w14:paraId="5BED7AC2" w14:textId="77777777" w:rsidR="008755B5" w:rsidRPr="00C74D86" w:rsidRDefault="008755B5" w:rsidP="00884015">
            <w:pPr>
              <w:jc w:val="right"/>
              <w:rPr>
                <w:b/>
                <w:sz w:val="22"/>
                <w:szCs w:val="22"/>
              </w:rPr>
            </w:pPr>
            <w:r w:rsidRPr="00C74D86">
              <w:rPr>
                <w:b/>
                <w:sz w:val="22"/>
                <w:szCs w:val="22"/>
              </w:rPr>
              <w:t>0.97917</w:t>
            </w:r>
          </w:p>
        </w:tc>
        <w:tc>
          <w:tcPr>
            <w:tcW w:w="0" w:type="auto"/>
            <w:shd w:val="clear" w:color="auto" w:fill="auto"/>
            <w:vAlign w:val="bottom"/>
          </w:tcPr>
          <w:p w14:paraId="5BED7AC3" w14:textId="77777777" w:rsidR="008755B5" w:rsidRPr="00C74D86" w:rsidRDefault="008755B5" w:rsidP="00884015">
            <w:pPr>
              <w:jc w:val="right"/>
              <w:rPr>
                <w:b/>
                <w:sz w:val="22"/>
                <w:szCs w:val="22"/>
              </w:rPr>
            </w:pPr>
            <w:r w:rsidRPr="00C74D86">
              <w:rPr>
                <w:b/>
                <w:sz w:val="22"/>
                <w:szCs w:val="22"/>
              </w:rPr>
              <w:t>0.97709</w:t>
            </w:r>
          </w:p>
        </w:tc>
        <w:tc>
          <w:tcPr>
            <w:tcW w:w="0" w:type="auto"/>
            <w:shd w:val="clear" w:color="auto" w:fill="auto"/>
            <w:vAlign w:val="bottom"/>
          </w:tcPr>
          <w:p w14:paraId="5BED7AC4" w14:textId="77777777" w:rsidR="008755B5" w:rsidRPr="00C74D86" w:rsidRDefault="008755B5" w:rsidP="00884015">
            <w:pPr>
              <w:jc w:val="right"/>
              <w:rPr>
                <w:b/>
                <w:sz w:val="22"/>
                <w:szCs w:val="22"/>
              </w:rPr>
            </w:pPr>
            <w:r w:rsidRPr="00C74D86">
              <w:rPr>
                <w:b/>
                <w:sz w:val="22"/>
                <w:szCs w:val="22"/>
              </w:rPr>
              <w:t>0.96830</w:t>
            </w:r>
          </w:p>
        </w:tc>
        <w:tc>
          <w:tcPr>
            <w:tcW w:w="0" w:type="auto"/>
            <w:shd w:val="clear" w:color="auto" w:fill="auto"/>
            <w:vAlign w:val="bottom"/>
          </w:tcPr>
          <w:p w14:paraId="5BED7AC5" w14:textId="77777777" w:rsidR="008755B5" w:rsidRPr="00C74D86" w:rsidRDefault="008755B5" w:rsidP="00884015">
            <w:pPr>
              <w:jc w:val="right"/>
              <w:rPr>
                <w:b/>
                <w:sz w:val="22"/>
                <w:szCs w:val="22"/>
              </w:rPr>
            </w:pPr>
            <w:r w:rsidRPr="00C74D86">
              <w:rPr>
                <w:b/>
                <w:sz w:val="22"/>
                <w:szCs w:val="22"/>
              </w:rPr>
              <w:t>0.96677</w:t>
            </w:r>
          </w:p>
        </w:tc>
        <w:tc>
          <w:tcPr>
            <w:tcW w:w="0" w:type="auto"/>
            <w:shd w:val="clear" w:color="auto" w:fill="auto"/>
            <w:vAlign w:val="bottom"/>
          </w:tcPr>
          <w:p w14:paraId="5BED7AC6" w14:textId="77777777" w:rsidR="008755B5" w:rsidRPr="00C74D86" w:rsidRDefault="008755B5" w:rsidP="00884015">
            <w:pPr>
              <w:jc w:val="right"/>
              <w:rPr>
                <w:b/>
                <w:sz w:val="22"/>
                <w:szCs w:val="22"/>
              </w:rPr>
            </w:pPr>
            <w:r w:rsidRPr="00C74D86">
              <w:rPr>
                <w:b/>
                <w:sz w:val="22"/>
                <w:szCs w:val="22"/>
              </w:rPr>
              <w:t>0.96747</w:t>
            </w:r>
          </w:p>
        </w:tc>
        <w:tc>
          <w:tcPr>
            <w:tcW w:w="0" w:type="auto"/>
            <w:shd w:val="clear" w:color="auto" w:fill="auto"/>
            <w:vAlign w:val="bottom"/>
          </w:tcPr>
          <w:p w14:paraId="5BED7AC7" w14:textId="77777777" w:rsidR="008755B5" w:rsidRPr="00C74D86" w:rsidRDefault="008755B5" w:rsidP="00884015">
            <w:pPr>
              <w:jc w:val="right"/>
              <w:rPr>
                <w:b/>
                <w:sz w:val="22"/>
                <w:szCs w:val="22"/>
              </w:rPr>
            </w:pPr>
            <w:r w:rsidRPr="00C74D86">
              <w:rPr>
                <w:b/>
                <w:sz w:val="22"/>
                <w:szCs w:val="22"/>
              </w:rPr>
              <w:t>0.96752</w:t>
            </w:r>
          </w:p>
        </w:tc>
        <w:tc>
          <w:tcPr>
            <w:tcW w:w="0" w:type="auto"/>
            <w:shd w:val="clear" w:color="auto" w:fill="auto"/>
            <w:vAlign w:val="bottom"/>
          </w:tcPr>
          <w:p w14:paraId="5BED7AC8" w14:textId="77777777" w:rsidR="008755B5" w:rsidRPr="00C74D86" w:rsidRDefault="008755B5" w:rsidP="00884015">
            <w:pPr>
              <w:jc w:val="right"/>
              <w:rPr>
                <w:b/>
                <w:sz w:val="22"/>
                <w:szCs w:val="22"/>
              </w:rPr>
            </w:pPr>
            <w:r w:rsidRPr="00C74D86">
              <w:rPr>
                <w:b/>
                <w:sz w:val="22"/>
                <w:szCs w:val="22"/>
              </w:rPr>
              <w:t>0.94775</w:t>
            </w:r>
          </w:p>
        </w:tc>
      </w:tr>
      <w:tr w:rsidR="008755B5" w:rsidRPr="00C74D86" w14:paraId="5BED7AD3" w14:textId="77777777" w:rsidTr="00884015">
        <w:tc>
          <w:tcPr>
            <w:tcW w:w="0" w:type="auto"/>
            <w:shd w:val="clear" w:color="auto" w:fill="auto"/>
            <w:vAlign w:val="bottom"/>
          </w:tcPr>
          <w:p w14:paraId="5BED7ACA" w14:textId="77777777" w:rsidR="008755B5" w:rsidRPr="00C74D86" w:rsidRDefault="008755B5" w:rsidP="00884015">
            <w:pPr>
              <w:jc w:val="right"/>
              <w:rPr>
                <w:b/>
                <w:bCs/>
                <w:sz w:val="22"/>
                <w:szCs w:val="22"/>
              </w:rPr>
            </w:pPr>
            <w:r w:rsidRPr="00C74D86">
              <w:rPr>
                <w:b/>
                <w:bCs/>
                <w:sz w:val="22"/>
                <w:szCs w:val="22"/>
              </w:rPr>
              <w:t>8</w:t>
            </w:r>
          </w:p>
        </w:tc>
        <w:tc>
          <w:tcPr>
            <w:tcW w:w="0" w:type="auto"/>
            <w:shd w:val="clear" w:color="auto" w:fill="auto"/>
            <w:vAlign w:val="bottom"/>
          </w:tcPr>
          <w:p w14:paraId="5BED7ACB" w14:textId="77777777" w:rsidR="008755B5" w:rsidRPr="00C74D86" w:rsidRDefault="008755B5" w:rsidP="00884015">
            <w:pPr>
              <w:jc w:val="right"/>
              <w:rPr>
                <w:b/>
                <w:sz w:val="22"/>
                <w:szCs w:val="22"/>
              </w:rPr>
            </w:pPr>
            <w:r w:rsidRPr="00C74D86">
              <w:rPr>
                <w:b/>
                <w:sz w:val="22"/>
                <w:szCs w:val="22"/>
              </w:rPr>
              <w:t>0.92170</w:t>
            </w:r>
          </w:p>
        </w:tc>
        <w:tc>
          <w:tcPr>
            <w:tcW w:w="0" w:type="auto"/>
            <w:shd w:val="clear" w:color="auto" w:fill="auto"/>
            <w:vAlign w:val="bottom"/>
          </w:tcPr>
          <w:p w14:paraId="5BED7ACC" w14:textId="77777777" w:rsidR="008755B5" w:rsidRPr="00C74D86" w:rsidRDefault="008755B5" w:rsidP="00884015">
            <w:pPr>
              <w:jc w:val="right"/>
              <w:rPr>
                <w:b/>
                <w:sz w:val="22"/>
                <w:szCs w:val="22"/>
              </w:rPr>
            </w:pPr>
            <w:r w:rsidRPr="00C74D86">
              <w:rPr>
                <w:b/>
                <w:sz w:val="22"/>
                <w:szCs w:val="22"/>
              </w:rPr>
              <w:t>0.92926</w:t>
            </w:r>
          </w:p>
        </w:tc>
        <w:tc>
          <w:tcPr>
            <w:tcW w:w="0" w:type="auto"/>
            <w:shd w:val="clear" w:color="auto" w:fill="auto"/>
            <w:vAlign w:val="bottom"/>
          </w:tcPr>
          <w:p w14:paraId="5BED7ACD" w14:textId="77777777" w:rsidR="008755B5" w:rsidRPr="00C74D86" w:rsidRDefault="008755B5" w:rsidP="00884015">
            <w:pPr>
              <w:jc w:val="right"/>
              <w:rPr>
                <w:b/>
                <w:sz w:val="22"/>
                <w:szCs w:val="22"/>
              </w:rPr>
            </w:pPr>
            <w:r w:rsidRPr="00C74D86">
              <w:rPr>
                <w:b/>
                <w:sz w:val="22"/>
                <w:szCs w:val="22"/>
              </w:rPr>
              <w:t>0.92907</w:t>
            </w:r>
          </w:p>
        </w:tc>
        <w:tc>
          <w:tcPr>
            <w:tcW w:w="0" w:type="auto"/>
            <w:shd w:val="clear" w:color="auto" w:fill="auto"/>
            <w:vAlign w:val="bottom"/>
          </w:tcPr>
          <w:p w14:paraId="5BED7ACE" w14:textId="77777777" w:rsidR="008755B5" w:rsidRPr="00C74D86" w:rsidRDefault="008755B5" w:rsidP="00884015">
            <w:pPr>
              <w:jc w:val="right"/>
              <w:rPr>
                <w:b/>
                <w:sz w:val="22"/>
                <w:szCs w:val="22"/>
              </w:rPr>
            </w:pPr>
            <w:r w:rsidRPr="00C74D86">
              <w:rPr>
                <w:b/>
                <w:sz w:val="22"/>
                <w:szCs w:val="22"/>
              </w:rPr>
              <w:t>0.92076</w:t>
            </w:r>
          </w:p>
        </w:tc>
        <w:tc>
          <w:tcPr>
            <w:tcW w:w="0" w:type="auto"/>
            <w:shd w:val="clear" w:color="auto" w:fill="auto"/>
            <w:vAlign w:val="bottom"/>
          </w:tcPr>
          <w:p w14:paraId="5BED7ACF" w14:textId="77777777" w:rsidR="008755B5" w:rsidRPr="00C74D86" w:rsidRDefault="008755B5" w:rsidP="00884015">
            <w:pPr>
              <w:jc w:val="right"/>
              <w:rPr>
                <w:b/>
                <w:sz w:val="22"/>
                <w:szCs w:val="22"/>
              </w:rPr>
            </w:pPr>
            <w:r w:rsidRPr="00C74D86">
              <w:rPr>
                <w:b/>
                <w:sz w:val="22"/>
                <w:szCs w:val="22"/>
              </w:rPr>
              <w:t>0.92111</w:t>
            </w:r>
          </w:p>
        </w:tc>
        <w:tc>
          <w:tcPr>
            <w:tcW w:w="0" w:type="auto"/>
            <w:shd w:val="clear" w:color="auto" w:fill="auto"/>
            <w:vAlign w:val="bottom"/>
          </w:tcPr>
          <w:p w14:paraId="5BED7AD0" w14:textId="77777777" w:rsidR="008755B5" w:rsidRPr="00C74D86" w:rsidRDefault="008755B5" w:rsidP="00884015">
            <w:pPr>
              <w:jc w:val="right"/>
              <w:rPr>
                <w:b/>
                <w:sz w:val="22"/>
                <w:szCs w:val="22"/>
              </w:rPr>
            </w:pPr>
            <w:r w:rsidRPr="00C74D86">
              <w:rPr>
                <w:b/>
                <w:sz w:val="22"/>
                <w:szCs w:val="22"/>
              </w:rPr>
              <w:t>0.92465</w:t>
            </w:r>
          </w:p>
        </w:tc>
        <w:tc>
          <w:tcPr>
            <w:tcW w:w="0" w:type="auto"/>
            <w:shd w:val="clear" w:color="auto" w:fill="auto"/>
            <w:vAlign w:val="bottom"/>
          </w:tcPr>
          <w:p w14:paraId="5BED7AD1" w14:textId="77777777" w:rsidR="008755B5" w:rsidRPr="00C74D86" w:rsidRDefault="008755B5" w:rsidP="00884015">
            <w:pPr>
              <w:jc w:val="right"/>
              <w:rPr>
                <w:b/>
                <w:sz w:val="22"/>
                <w:szCs w:val="22"/>
              </w:rPr>
            </w:pPr>
            <w:r w:rsidRPr="00C74D86">
              <w:rPr>
                <w:b/>
                <w:sz w:val="22"/>
                <w:szCs w:val="22"/>
              </w:rPr>
              <w:t>0.92460</w:t>
            </w:r>
          </w:p>
        </w:tc>
        <w:tc>
          <w:tcPr>
            <w:tcW w:w="0" w:type="auto"/>
            <w:shd w:val="clear" w:color="auto" w:fill="auto"/>
            <w:vAlign w:val="bottom"/>
          </w:tcPr>
          <w:p w14:paraId="5BED7AD2" w14:textId="77777777" w:rsidR="008755B5" w:rsidRPr="00C74D86" w:rsidRDefault="008755B5" w:rsidP="00884015">
            <w:pPr>
              <w:jc w:val="right"/>
              <w:rPr>
                <w:b/>
                <w:sz w:val="22"/>
                <w:szCs w:val="22"/>
              </w:rPr>
            </w:pPr>
            <w:r w:rsidRPr="00C74D86">
              <w:rPr>
                <w:b/>
                <w:sz w:val="22"/>
                <w:szCs w:val="22"/>
              </w:rPr>
              <w:t>0.92279</w:t>
            </w:r>
          </w:p>
        </w:tc>
      </w:tr>
      <w:tr w:rsidR="008755B5" w:rsidRPr="00C74D86" w14:paraId="5BED7ADD" w14:textId="77777777" w:rsidTr="00884015">
        <w:tc>
          <w:tcPr>
            <w:tcW w:w="0" w:type="auto"/>
            <w:shd w:val="clear" w:color="auto" w:fill="auto"/>
            <w:vAlign w:val="bottom"/>
          </w:tcPr>
          <w:p w14:paraId="5BED7AD4" w14:textId="77777777" w:rsidR="008755B5" w:rsidRPr="00C74D86" w:rsidRDefault="008755B5" w:rsidP="00884015">
            <w:pPr>
              <w:jc w:val="right"/>
              <w:rPr>
                <w:b/>
                <w:bCs/>
                <w:sz w:val="22"/>
                <w:szCs w:val="22"/>
              </w:rPr>
            </w:pPr>
            <w:r w:rsidRPr="00C74D86">
              <w:rPr>
                <w:b/>
                <w:bCs/>
                <w:sz w:val="22"/>
                <w:szCs w:val="22"/>
              </w:rPr>
              <w:t>9</w:t>
            </w:r>
          </w:p>
        </w:tc>
        <w:tc>
          <w:tcPr>
            <w:tcW w:w="0" w:type="auto"/>
            <w:shd w:val="clear" w:color="auto" w:fill="auto"/>
            <w:vAlign w:val="bottom"/>
          </w:tcPr>
          <w:p w14:paraId="5BED7AD5" w14:textId="77777777" w:rsidR="008755B5" w:rsidRPr="00C74D86" w:rsidRDefault="008755B5" w:rsidP="00884015">
            <w:pPr>
              <w:jc w:val="right"/>
              <w:rPr>
                <w:b/>
                <w:sz w:val="22"/>
                <w:szCs w:val="22"/>
              </w:rPr>
            </w:pPr>
            <w:r w:rsidRPr="00C74D86">
              <w:rPr>
                <w:b/>
                <w:sz w:val="22"/>
                <w:szCs w:val="22"/>
              </w:rPr>
              <w:t>0.96832</w:t>
            </w:r>
          </w:p>
        </w:tc>
        <w:tc>
          <w:tcPr>
            <w:tcW w:w="0" w:type="auto"/>
            <w:shd w:val="clear" w:color="auto" w:fill="auto"/>
            <w:vAlign w:val="bottom"/>
          </w:tcPr>
          <w:p w14:paraId="5BED7AD6" w14:textId="77777777" w:rsidR="008755B5" w:rsidRPr="00C74D86" w:rsidRDefault="008755B5" w:rsidP="00884015">
            <w:pPr>
              <w:jc w:val="right"/>
              <w:rPr>
                <w:b/>
                <w:sz w:val="22"/>
                <w:szCs w:val="22"/>
              </w:rPr>
            </w:pPr>
            <w:r w:rsidRPr="00C74D86">
              <w:rPr>
                <w:b/>
                <w:sz w:val="22"/>
                <w:szCs w:val="22"/>
              </w:rPr>
              <w:t>0.97006</w:t>
            </w:r>
          </w:p>
        </w:tc>
        <w:tc>
          <w:tcPr>
            <w:tcW w:w="0" w:type="auto"/>
            <w:shd w:val="clear" w:color="auto" w:fill="auto"/>
            <w:vAlign w:val="bottom"/>
          </w:tcPr>
          <w:p w14:paraId="5BED7AD7" w14:textId="77777777" w:rsidR="008755B5" w:rsidRPr="00C74D86" w:rsidRDefault="008755B5" w:rsidP="00884015">
            <w:pPr>
              <w:jc w:val="right"/>
              <w:rPr>
                <w:b/>
                <w:sz w:val="22"/>
                <w:szCs w:val="22"/>
              </w:rPr>
            </w:pPr>
            <w:r w:rsidRPr="00C74D86">
              <w:rPr>
                <w:b/>
                <w:sz w:val="22"/>
                <w:szCs w:val="22"/>
              </w:rPr>
              <w:t>0.97187</w:t>
            </w:r>
          </w:p>
        </w:tc>
        <w:tc>
          <w:tcPr>
            <w:tcW w:w="0" w:type="auto"/>
            <w:shd w:val="clear" w:color="auto" w:fill="auto"/>
            <w:vAlign w:val="bottom"/>
          </w:tcPr>
          <w:p w14:paraId="5BED7AD8" w14:textId="77777777" w:rsidR="008755B5" w:rsidRPr="00C74D86" w:rsidRDefault="008755B5" w:rsidP="00884015">
            <w:pPr>
              <w:jc w:val="right"/>
              <w:rPr>
                <w:b/>
                <w:sz w:val="22"/>
                <w:szCs w:val="22"/>
              </w:rPr>
            </w:pPr>
            <w:r w:rsidRPr="00C74D86">
              <w:rPr>
                <w:b/>
                <w:sz w:val="22"/>
                <w:szCs w:val="22"/>
              </w:rPr>
              <w:t>0.96830</w:t>
            </w:r>
          </w:p>
        </w:tc>
        <w:tc>
          <w:tcPr>
            <w:tcW w:w="0" w:type="auto"/>
            <w:shd w:val="clear" w:color="auto" w:fill="auto"/>
            <w:vAlign w:val="bottom"/>
          </w:tcPr>
          <w:p w14:paraId="5BED7AD9" w14:textId="77777777" w:rsidR="008755B5" w:rsidRPr="00C74D86" w:rsidRDefault="008755B5" w:rsidP="00884015">
            <w:pPr>
              <w:jc w:val="right"/>
              <w:rPr>
                <w:b/>
                <w:sz w:val="22"/>
                <w:szCs w:val="22"/>
              </w:rPr>
            </w:pPr>
            <w:r w:rsidRPr="00C74D86">
              <w:rPr>
                <w:b/>
                <w:sz w:val="22"/>
                <w:szCs w:val="22"/>
              </w:rPr>
              <w:t>0.96860</w:t>
            </w:r>
          </w:p>
        </w:tc>
        <w:tc>
          <w:tcPr>
            <w:tcW w:w="0" w:type="auto"/>
            <w:shd w:val="clear" w:color="auto" w:fill="auto"/>
            <w:vAlign w:val="bottom"/>
          </w:tcPr>
          <w:p w14:paraId="5BED7ADA" w14:textId="77777777" w:rsidR="008755B5" w:rsidRPr="00C74D86" w:rsidRDefault="008755B5" w:rsidP="00884015">
            <w:pPr>
              <w:jc w:val="right"/>
              <w:rPr>
                <w:b/>
                <w:sz w:val="22"/>
                <w:szCs w:val="22"/>
              </w:rPr>
            </w:pPr>
            <w:r w:rsidRPr="00C74D86">
              <w:rPr>
                <w:b/>
                <w:sz w:val="22"/>
                <w:szCs w:val="22"/>
              </w:rPr>
              <w:t>0.96908</w:t>
            </w:r>
          </w:p>
        </w:tc>
        <w:tc>
          <w:tcPr>
            <w:tcW w:w="0" w:type="auto"/>
            <w:shd w:val="clear" w:color="auto" w:fill="auto"/>
            <w:vAlign w:val="bottom"/>
          </w:tcPr>
          <w:p w14:paraId="5BED7ADB" w14:textId="77777777" w:rsidR="008755B5" w:rsidRPr="00C74D86" w:rsidRDefault="008755B5" w:rsidP="00884015">
            <w:pPr>
              <w:jc w:val="right"/>
              <w:rPr>
                <w:b/>
                <w:sz w:val="22"/>
                <w:szCs w:val="22"/>
              </w:rPr>
            </w:pPr>
            <w:r w:rsidRPr="00C74D86">
              <w:rPr>
                <w:b/>
                <w:sz w:val="22"/>
                <w:szCs w:val="22"/>
              </w:rPr>
              <w:t>0.96924</w:t>
            </w:r>
          </w:p>
        </w:tc>
        <w:tc>
          <w:tcPr>
            <w:tcW w:w="0" w:type="auto"/>
            <w:shd w:val="clear" w:color="auto" w:fill="auto"/>
            <w:vAlign w:val="bottom"/>
          </w:tcPr>
          <w:p w14:paraId="5BED7ADC" w14:textId="77777777" w:rsidR="008755B5" w:rsidRPr="00C74D86" w:rsidRDefault="008755B5" w:rsidP="00884015">
            <w:pPr>
              <w:jc w:val="right"/>
              <w:rPr>
                <w:b/>
                <w:sz w:val="22"/>
                <w:szCs w:val="22"/>
              </w:rPr>
            </w:pPr>
            <w:r w:rsidRPr="00C74D86">
              <w:rPr>
                <w:b/>
                <w:sz w:val="22"/>
                <w:szCs w:val="22"/>
              </w:rPr>
              <w:t>0.96664</w:t>
            </w:r>
          </w:p>
        </w:tc>
      </w:tr>
      <w:tr w:rsidR="008755B5" w:rsidRPr="00C74D86" w14:paraId="5BED7AE7" w14:textId="77777777" w:rsidTr="00884015">
        <w:tc>
          <w:tcPr>
            <w:tcW w:w="0" w:type="auto"/>
            <w:shd w:val="clear" w:color="auto" w:fill="auto"/>
            <w:vAlign w:val="bottom"/>
          </w:tcPr>
          <w:p w14:paraId="5BED7ADE" w14:textId="77777777" w:rsidR="008755B5" w:rsidRPr="00C74D86" w:rsidRDefault="008755B5" w:rsidP="00884015">
            <w:pPr>
              <w:jc w:val="right"/>
              <w:rPr>
                <w:b/>
                <w:bCs/>
                <w:sz w:val="22"/>
                <w:szCs w:val="22"/>
              </w:rPr>
            </w:pPr>
            <w:r w:rsidRPr="00C74D86">
              <w:rPr>
                <w:b/>
                <w:bCs/>
                <w:sz w:val="22"/>
                <w:szCs w:val="22"/>
              </w:rPr>
              <w:t>10</w:t>
            </w:r>
          </w:p>
        </w:tc>
        <w:tc>
          <w:tcPr>
            <w:tcW w:w="0" w:type="auto"/>
            <w:shd w:val="clear" w:color="auto" w:fill="auto"/>
            <w:vAlign w:val="bottom"/>
          </w:tcPr>
          <w:p w14:paraId="5BED7ADF" w14:textId="77777777" w:rsidR="008755B5" w:rsidRPr="00C74D86" w:rsidRDefault="008755B5" w:rsidP="00884015">
            <w:pPr>
              <w:jc w:val="right"/>
              <w:rPr>
                <w:b/>
                <w:sz w:val="22"/>
                <w:szCs w:val="22"/>
              </w:rPr>
            </w:pPr>
            <w:r w:rsidRPr="00C74D86">
              <w:rPr>
                <w:b/>
                <w:sz w:val="22"/>
                <w:szCs w:val="22"/>
              </w:rPr>
              <w:t>0.93002</w:t>
            </w:r>
          </w:p>
        </w:tc>
        <w:tc>
          <w:tcPr>
            <w:tcW w:w="0" w:type="auto"/>
            <w:shd w:val="clear" w:color="auto" w:fill="auto"/>
            <w:vAlign w:val="bottom"/>
          </w:tcPr>
          <w:p w14:paraId="5BED7AE0" w14:textId="77777777" w:rsidR="008755B5" w:rsidRPr="00C74D86" w:rsidRDefault="008755B5" w:rsidP="00884015">
            <w:pPr>
              <w:jc w:val="right"/>
              <w:rPr>
                <w:b/>
                <w:sz w:val="22"/>
                <w:szCs w:val="22"/>
              </w:rPr>
            </w:pPr>
            <w:r w:rsidRPr="00C74D86">
              <w:rPr>
                <w:b/>
                <w:sz w:val="22"/>
                <w:szCs w:val="22"/>
              </w:rPr>
              <w:t>0.93092</w:t>
            </w:r>
          </w:p>
        </w:tc>
        <w:tc>
          <w:tcPr>
            <w:tcW w:w="0" w:type="auto"/>
            <w:shd w:val="clear" w:color="auto" w:fill="auto"/>
            <w:vAlign w:val="bottom"/>
          </w:tcPr>
          <w:p w14:paraId="5BED7AE1" w14:textId="77777777" w:rsidR="008755B5" w:rsidRPr="00C74D86" w:rsidRDefault="008755B5" w:rsidP="00884015">
            <w:pPr>
              <w:jc w:val="right"/>
              <w:rPr>
                <w:b/>
                <w:sz w:val="22"/>
                <w:szCs w:val="22"/>
              </w:rPr>
            </w:pPr>
            <w:r w:rsidRPr="00C74D86">
              <w:rPr>
                <w:b/>
                <w:sz w:val="22"/>
                <w:szCs w:val="22"/>
              </w:rPr>
              <w:t>0.93577</w:t>
            </w:r>
          </w:p>
        </w:tc>
        <w:tc>
          <w:tcPr>
            <w:tcW w:w="0" w:type="auto"/>
            <w:shd w:val="clear" w:color="auto" w:fill="auto"/>
            <w:vAlign w:val="bottom"/>
          </w:tcPr>
          <w:p w14:paraId="5BED7AE2" w14:textId="77777777" w:rsidR="008755B5" w:rsidRPr="00C74D86" w:rsidRDefault="008755B5" w:rsidP="00884015">
            <w:pPr>
              <w:jc w:val="right"/>
              <w:rPr>
                <w:b/>
                <w:sz w:val="22"/>
                <w:szCs w:val="22"/>
              </w:rPr>
            </w:pPr>
            <w:r w:rsidRPr="00C74D86">
              <w:rPr>
                <w:b/>
                <w:sz w:val="22"/>
                <w:szCs w:val="22"/>
              </w:rPr>
              <w:t>0.93984</w:t>
            </w:r>
          </w:p>
        </w:tc>
        <w:tc>
          <w:tcPr>
            <w:tcW w:w="0" w:type="auto"/>
            <w:shd w:val="clear" w:color="auto" w:fill="auto"/>
            <w:vAlign w:val="bottom"/>
          </w:tcPr>
          <w:p w14:paraId="5BED7AE3" w14:textId="77777777" w:rsidR="008755B5" w:rsidRPr="00C74D86" w:rsidRDefault="008755B5" w:rsidP="00884015">
            <w:pPr>
              <w:jc w:val="right"/>
              <w:rPr>
                <w:b/>
                <w:sz w:val="22"/>
                <w:szCs w:val="22"/>
              </w:rPr>
            </w:pPr>
            <w:r w:rsidRPr="00C74D86">
              <w:rPr>
                <w:b/>
                <w:sz w:val="22"/>
                <w:szCs w:val="22"/>
              </w:rPr>
              <w:t>0.93767</w:t>
            </w:r>
          </w:p>
        </w:tc>
        <w:tc>
          <w:tcPr>
            <w:tcW w:w="0" w:type="auto"/>
            <w:shd w:val="clear" w:color="auto" w:fill="auto"/>
            <w:vAlign w:val="bottom"/>
          </w:tcPr>
          <w:p w14:paraId="5BED7AE4" w14:textId="77777777" w:rsidR="008755B5" w:rsidRPr="00C74D86" w:rsidRDefault="008755B5" w:rsidP="00884015">
            <w:pPr>
              <w:jc w:val="right"/>
              <w:rPr>
                <w:b/>
                <w:sz w:val="22"/>
                <w:szCs w:val="22"/>
              </w:rPr>
            </w:pPr>
            <w:r w:rsidRPr="00C74D86">
              <w:rPr>
                <w:b/>
                <w:sz w:val="22"/>
                <w:szCs w:val="22"/>
              </w:rPr>
              <w:t>0.94248</w:t>
            </w:r>
          </w:p>
        </w:tc>
        <w:tc>
          <w:tcPr>
            <w:tcW w:w="0" w:type="auto"/>
            <w:shd w:val="clear" w:color="auto" w:fill="auto"/>
            <w:vAlign w:val="bottom"/>
          </w:tcPr>
          <w:p w14:paraId="5BED7AE5" w14:textId="77777777" w:rsidR="008755B5" w:rsidRPr="00C74D86" w:rsidRDefault="008755B5" w:rsidP="00884015">
            <w:pPr>
              <w:jc w:val="right"/>
              <w:rPr>
                <w:b/>
                <w:sz w:val="22"/>
                <w:szCs w:val="22"/>
              </w:rPr>
            </w:pPr>
            <w:r w:rsidRPr="00C74D86">
              <w:rPr>
                <w:b/>
                <w:sz w:val="22"/>
                <w:szCs w:val="22"/>
              </w:rPr>
              <w:t>0.94245</w:t>
            </w:r>
          </w:p>
        </w:tc>
        <w:tc>
          <w:tcPr>
            <w:tcW w:w="0" w:type="auto"/>
            <w:shd w:val="clear" w:color="auto" w:fill="auto"/>
            <w:vAlign w:val="bottom"/>
          </w:tcPr>
          <w:p w14:paraId="5BED7AE6" w14:textId="77777777" w:rsidR="008755B5" w:rsidRPr="00C74D86" w:rsidRDefault="008755B5" w:rsidP="00884015">
            <w:pPr>
              <w:jc w:val="right"/>
              <w:rPr>
                <w:b/>
                <w:sz w:val="22"/>
                <w:szCs w:val="22"/>
              </w:rPr>
            </w:pPr>
            <w:r w:rsidRPr="00C74D86">
              <w:rPr>
                <w:b/>
                <w:sz w:val="22"/>
                <w:szCs w:val="22"/>
              </w:rPr>
              <w:t>0.92721</w:t>
            </w:r>
          </w:p>
        </w:tc>
      </w:tr>
      <w:tr w:rsidR="008755B5" w:rsidRPr="00C74D86" w14:paraId="5BED7AF1" w14:textId="77777777" w:rsidTr="00884015">
        <w:tc>
          <w:tcPr>
            <w:tcW w:w="0" w:type="auto"/>
            <w:shd w:val="clear" w:color="auto" w:fill="auto"/>
            <w:vAlign w:val="bottom"/>
          </w:tcPr>
          <w:p w14:paraId="5BED7AE8" w14:textId="77777777" w:rsidR="008755B5" w:rsidRPr="00C74D86" w:rsidRDefault="008755B5" w:rsidP="00884015">
            <w:pPr>
              <w:jc w:val="right"/>
              <w:rPr>
                <w:b/>
                <w:bCs/>
                <w:sz w:val="22"/>
                <w:szCs w:val="22"/>
              </w:rPr>
            </w:pPr>
            <w:r w:rsidRPr="00C74D86">
              <w:rPr>
                <w:b/>
                <w:bCs/>
                <w:sz w:val="22"/>
                <w:szCs w:val="22"/>
              </w:rPr>
              <w:t>11</w:t>
            </w:r>
          </w:p>
        </w:tc>
        <w:tc>
          <w:tcPr>
            <w:tcW w:w="0" w:type="auto"/>
            <w:shd w:val="clear" w:color="auto" w:fill="auto"/>
            <w:vAlign w:val="bottom"/>
          </w:tcPr>
          <w:p w14:paraId="5BED7AE9" w14:textId="77777777" w:rsidR="008755B5" w:rsidRPr="00C74D86" w:rsidRDefault="008755B5" w:rsidP="00884015">
            <w:pPr>
              <w:jc w:val="right"/>
              <w:rPr>
                <w:b/>
                <w:sz w:val="22"/>
                <w:szCs w:val="22"/>
              </w:rPr>
            </w:pPr>
            <w:r w:rsidRPr="00C74D86">
              <w:rPr>
                <w:b/>
                <w:sz w:val="22"/>
                <w:szCs w:val="22"/>
              </w:rPr>
              <w:t>0.94091</w:t>
            </w:r>
          </w:p>
        </w:tc>
        <w:tc>
          <w:tcPr>
            <w:tcW w:w="0" w:type="auto"/>
            <w:shd w:val="clear" w:color="auto" w:fill="auto"/>
            <w:vAlign w:val="bottom"/>
          </w:tcPr>
          <w:p w14:paraId="5BED7AEA" w14:textId="77777777" w:rsidR="008755B5" w:rsidRPr="00C74D86" w:rsidRDefault="008755B5" w:rsidP="00884015">
            <w:pPr>
              <w:jc w:val="right"/>
              <w:rPr>
                <w:b/>
                <w:sz w:val="22"/>
                <w:szCs w:val="22"/>
              </w:rPr>
            </w:pPr>
            <w:r w:rsidRPr="00C74D86">
              <w:rPr>
                <w:b/>
                <w:sz w:val="22"/>
                <w:szCs w:val="22"/>
              </w:rPr>
              <w:t>0.94415</w:t>
            </w:r>
          </w:p>
        </w:tc>
        <w:tc>
          <w:tcPr>
            <w:tcW w:w="0" w:type="auto"/>
            <w:shd w:val="clear" w:color="auto" w:fill="auto"/>
            <w:vAlign w:val="bottom"/>
          </w:tcPr>
          <w:p w14:paraId="5BED7AEB" w14:textId="77777777" w:rsidR="008755B5" w:rsidRPr="00C74D86" w:rsidRDefault="008755B5" w:rsidP="00884015">
            <w:pPr>
              <w:jc w:val="right"/>
              <w:rPr>
                <w:b/>
                <w:sz w:val="22"/>
                <w:szCs w:val="22"/>
              </w:rPr>
            </w:pPr>
            <w:r w:rsidRPr="00C74D86">
              <w:rPr>
                <w:b/>
                <w:sz w:val="22"/>
                <w:szCs w:val="22"/>
              </w:rPr>
              <w:t>0.95293</w:t>
            </w:r>
          </w:p>
        </w:tc>
        <w:tc>
          <w:tcPr>
            <w:tcW w:w="0" w:type="auto"/>
            <w:shd w:val="clear" w:color="auto" w:fill="auto"/>
            <w:vAlign w:val="bottom"/>
          </w:tcPr>
          <w:p w14:paraId="5BED7AEC" w14:textId="77777777" w:rsidR="008755B5" w:rsidRPr="00C74D86" w:rsidRDefault="008755B5" w:rsidP="00884015">
            <w:pPr>
              <w:jc w:val="right"/>
              <w:rPr>
                <w:b/>
                <w:sz w:val="22"/>
                <w:szCs w:val="22"/>
              </w:rPr>
            </w:pPr>
            <w:r w:rsidRPr="00C74D86">
              <w:rPr>
                <w:b/>
                <w:sz w:val="22"/>
                <w:szCs w:val="22"/>
              </w:rPr>
              <w:t>0.94658</w:t>
            </w:r>
          </w:p>
        </w:tc>
        <w:tc>
          <w:tcPr>
            <w:tcW w:w="0" w:type="auto"/>
            <w:shd w:val="clear" w:color="auto" w:fill="auto"/>
            <w:vAlign w:val="bottom"/>
          </w:tcPr>
          <w:p w14:paraId="5BED7AED" w14:textId="77777777" w:rsidR="008755B5" w:rsidRPr="00C74D86" w:rsidRDefault="008755B5" w:rsidP="00884015">
            <w:pPr>
              <w:jc w:val="right"/>
              <w:rPr>
                <w:b/>
                <w:sz w:val="22"/>
                <w:szCs w:val="22"/>
              </w:rPr>
            </w:pPr>
            <w:r w:rsidRPr="00C74D86">
              <w:rPr>
                <w:b/>
                <w:sz w:val="22"/>
                <w:szCs w:val="22"/>
              </w:rPr>
              <w:t>0.94352</w:t>
            </w:r>
          </w:p>
        </w:tc>
        <w:tc>
          <w:tcPr>
            <w:tcW w:w="0" w:type="auto"/>
            <w:shd w:val="clear" w:color="auto" w:fill="auto"/>
            <w:vAlign w:val="bottom"/>
          </w:tcPr>
          <w:p w14:paraId="5BED7AEE" w14:textId="77777777" w:rsidR="008755B5" w:rsidRPr="00C74D86" w:rsidRDefault="008755B5" w:rsidP="00884015">
            <w:pPr>
              <w:jc w:val="right"/>
              <w:rPr>
                <w:b/>
                <w:sz w:val="22"/>
                <w:szCs w:val="22"/>
              </w:rPr>
            </w:pPr>
            <w:r w:rsidRPr="00C74D86">
              <w:rPr>
                <w:b/>
                <w:sz w:val="22"/>
                <w:szCs w:val="22"/>
              </w:rPr>
              <w:t>0.94314</w:t>
            </w:r>
          </w:p>
        </w:tc>
        <w:tc>
          <w:tcPr>
            <w:tcW w:w="0" w:type="auto"/>
            <w:shd w:val="clear" w:color="auto" w:fill="auto"/>
            <w:vAlign w:val="bottom"/>
          </w:tcPr>
          <w:p w14:paraId="5BED7AEF" w14:textId="77777777" w:rsidR="008755B5" w:rsidRPr="00C74D86" w:rsidRDefault="008755B5" w:rsidP="00884015">
            <w:pPr>
              <w:jc w:val="right"/>
              <w:rPr>
                <w:b/>
                <w:sz w:val="22"/>
                <w:szCs w:val="22"/>
              </w:rPr>
            </w:pPr>
            <w:r w:rsidRPr="00C74D86">
              <w:rPr>
                <w:b/>
                <w:sz w:val="22"/>
                <w:szCs w:val="22"/>
              </w:rPr>
              <w:t>0.94278</w:t>
            </w:r>
          </w:p>
        </w:tc>
        <w:tc>
          <w:tcPr>
            <w:tcW w:w="0" w:type="auto"/>
            <w:shd w:val="clear" w:color="auto" w:fill="auto"/>
            <w:vAlign w:val="bottom"/>
          </w:tcPr>
          <w:p w14:paraId="5BED7AF0" w14:textId="77777777" w:rsidR="008755B5" w:rsidRPr="00C74D86" w:rsidRDefault="008755B5" w:rsidP="00884015">
            <w:pPr>
              <w:jc w:val="right"/>
              <w:rPr>
                <w:b/>
                <w:sz w:val="22"/>
                <w:szCs w:val="22"/>
              </w:rPr>
            </w:pPr>
            <w:r w:rsidRPr="00C74D86">
              <w:rPr>
                <w:b/>
                <w:sz w:val="22"/>
                <w:szCs w:val="22"/>
              </w:rPr>
              <w:t>0.92937</w:t>
            </w:r>
          </w:p>
        </w:tc>
      </w:tr>
      <w:tr w:rsidR="008755B5" w:rsidRPr="00C74D86" w14:paraId="5BED7AFB" w14:textId="77777777" w:rsidTr="00884015">
        <w:tc>
          <w:tcPr>
            <w:tcW w:w="0" w:type="auto"/>
            <w:shd w:val="clear" w:color="auto" w:fill="auto"/>
            <w:vAlign w:val="bottom"/>
          </w:tcPr>
          <w:p w14:paraId="5BED7AF2" w14:textId="77777777" w:rsidR="008755B5" w:rsidRPr="00C74D86" w:rsidRDefault="008755B5" w:rsidP="00884015">
            <w:pPr>
              <w:jc w:val="right"/>
              <w:rPr>
                <w:b/>
                <w:bCs/>
                <w:sz w:val="22"/>
                <w:szCs w:val="22"/>
              </w:rPr>
            </w:pPr>
            <w:r w:rsidRPr="00C74D86">
              <w:rPr>
                <w:b/>
                <w:bCs/>
                <w:sz w:val="22"/>
                <w:szCs w:val="22"/>
              </w:rPr>
              <w:t>12</w:t>
            </w:r>
          </w:p>
        </w:tc>
        <w:tc>
          <w:tcPr>
            <w:tcW w:w="0" w:type="auto"/>
            <w:shd w:val="clear" w:color="auto" w:fill="auto"/>
            <w:vAlign w:val="bottom"/>
          </w:tcPr>
          <w:p w14:paraId="5BED7AF3" w14:textId="77777777" w:rsidR="008755B5" w:rsidRPr="00C74D86" w:rsidRDefault="008755B5" w:rsidP="00884015">
            <w:pPr>
              <w:jc w:val="right"/>
              <w:rPr>
                <w:b/>
                <w:sz w:val="22"/>
                <w:szCs w:val="22"/>
              </w:rPr>
            </w:pPr>
            <w:r w:rsidRPr="00C74D86">
              <w:rPr>
                <w:b/>
                <w:sz w:val="22"/>
                <w:szCs w:val="22"/>
              </w:rPr>
              <w:t>0.97543</w:t>
            </w:r>
          </w:p>
        </w:tc>
        <w:tc>
          <w:tcPr>
            <w:tcW w:w="0" w:type="auto"/>
            <w:shd w:val="clear" w:color="auto" w:fill="auto"/>
            <w:vAlign w:val="bottom"/>
          </w:tcPr>
          <w:p w14:paraId="5BED7AF4" w14:textId="77777777" w:rsidR="008755B5" w:rsidRPr="00C74D86" w:rsidRDefault="008755B5" w:rsidP="00884015">
            <w:pPr>
              <w:jc w:val="right"/>
              <w:rPr>
                <w:b/>
                <w:sz w:val="22"/>
                <w:szCs w:val="22"/>
              </w:rPr>
            </w:pPr>
            <w:r w:rsidRPr="00C74D86">
              <w:rPr>
                <w:b/>
                <w:sz w:val="22"/>
                <w:szCs w:val="22"/>
              </w:rPr>
              <w:t>0.97350</w:t>
            </w:r>
          </w:p>
        </w:tc>
        <w:tc>
          <w:tcPr>
            <w:tcW w:w="0" w:type="auto"/>
            <w:shd w:val="clear" w:color="auto" w:fill="auto"/>
            <w:vAlign w:val="bottom"/>
          </w:tcPr>
          <w:p w14:paraId="5BED7AF5" w14:textId="77777777" w:rsidR="008755B5" w:rsidRPr="00C74D86" w:rsidRDefault="008755B5" w:rsidP="00884015">
            <w:pPr>
              <w:jc w:val="right"/>
              <w:rPr>
                <w:b/>
                <w:sz w:val="22"/>
                <w:szCs w:val="22"/>
              </w:rPr>
            </w:pPr>
            <w:r w:rsidRPr="00C74D86">
              <w:rPr>
                <w:b/>
                <w:sz w:val="22"/>
                <w:szCs w:val="22"/>
              </w:rPr>
              <w:t>0.97551</w:t>
            </w:r>
          </w:p>
        </w:tc>
        <w:tc>
          <w:tcPr>
            <w:tcW w:w="0" w:type="auto"/>
            <w:shd w:val="clear" w:color="auto" w:fill="auto"/>
            <w:vAlign w:val="bottom"/>
          </w:tcPr>
          <w:p w14:paraId="5BED7AF6" w14:textId="77777777" w:rsidR="008755B5" w:rsidRPr="00C74D86" w:rsidRDefault="008755B5" w:rsidP="00884015">
            <w:pPr>
              <w:jc w:val="right"/>
              <w:rPr>
                <w:b/>
                <w:sz w:val="22"/>
                <w:szCs w:val="22"/>
              </w:rPr>
            </w:pPr>
            <w:r w:rsidRPr="00C74D86">
              <w:rPr>
                <w:b/>
                <w:sz w:val="22"/>
                <w:szCs w:val="22"/>
              </w:rPr>
              <w:t>0.97221</w:t>
            </w:r>
          </w:p>
        </w:tc>
        <w:tc>
          <w:tcPr>
            <w:tcW w:w="0" w:type="auto"/>
            <w:shd w:val="clear" w:color="auto" w:fill="auto"/>
            <w:vAlign w:val="bottom"/>
          </w:tcPr>
          <w:p w14:paraId="5BED7AF7" w14:textId="77777777" w:rsidR="008755B5" w:rsidRPr="00C74D86" w:rsidRDefault="008755B5" w:rsidP="00884015">
            <w:pPr>
              <w:jc w:val="right"/>
              <w:rPr>
                <w:b/>
                <w:sz w:val="22"/>
                <w:szCs w:val="22"/>
              </w:rPr>
            </w:pPr>
            <w:r w:rsidRPr="00C74D86">
              <w:rPr>
                <w:b/>
                <w:sz w:val="22"/>
                <w:szCs w:val="22"/>
              </w:rPr>
              <w:t>0.97030</w:t>
            </w:r>
          </w:p>
        </w:tc>
        <w:tc>
          <w:tcPr>
            <w:tcW w:w="0" w:type="auto"/>
            <w:shd w:val="clear" w:color="auto" w:fill="auto"/>
            <w:vAlign w:val="bottom"/>
          </w:tcPr>
          <w:p w14:paraId="5BED7AF8" w14:textId="77777777" w:rsidR="008755B5" w:rsidRPr="00C74D86" w:rsidRDefault="008755B5" w:rsidP="00884015">
            <w:pPr>
              <w:jc w:val="right"/>
              <w:rPr>
                <w:b/>
                <w:sz w:val="22"/>
                <w:szCs w:val="22"/>
              </w:rPr>
            </w:pPr>
            <w:r w:rsidRPr="00C74D86">
              <w:rPr>
                <w:b/>
                <w:sz w:val="22"/>
                <w:szCs w:val="22"/>
              </w:rPr>
              <w:t>0.96741</w:t>
            </w:r>
          </w:p>
        </w:tc>
        <w:tc>
          <w:tcPr>
            <w:tcW w:w="0" w:type="auto"/>
            <w:shd w:val="clear" w:color="auto" w:fill="auto"/>
            <w:vAlign w:val="bottom"/>
          </w:tcPr>
          <w:p w14:paraId="5BED7AF9" w14:textId="77777777" w:rsidR="008755B5" w:rsidRPr="00C74D86" w:rsidRDefault="008755B5" w:rsidP="00884015">
            <w:pPr>
              <w:jc w:val="right"/>
              <w:rPr>
                <w:b/>
                <w:sz w:val="22"/>
                <w:szCs w:val="22"/>
              </w:rPr>
            </w:pPr>
            <w:r w:rsidRPr="00C74D86">
              <w:rPr>
                <w:b/>
                <w:sz w:val="22"/>
                <w:szCs w:val="22"/>
              </w:rPr>
              <w:t>0.96761</w:t>
            </w:r>
          </w:p>
        </w:tc>
        <w:tc>
          <w:tcPr>
            <w:tcW w:w="0" w:type="auto"/>
            <w:shd w:val="clear" w:color="auto" w:fill="auto"/>
            <w:vAlign w:val="bottom"/>
          </w:tcPr>
          <w:p w14:paraId="5BED7AFA" w14:textId="77777777" w:rsidR="008755B5" w:rsidRPr="00C74D86" w:rsidRDefault="008755B5" w:rsidP="00884015">
            <w:pPr>
              <w:jc w:val="right"/>
              <w:rPr>
                <w:b/>
                <w:sz w:val="22"/>
                <w:szCs w:val="22"/>
              </w:rPr>
            </w:pPr>
            <w:r w:rsidRPr="00C74D86">
              <w:rPr>
                <w:b/>
                <w:sz w:val="22"/>
                <w:szCs w:val="22"/>
              </w:rPr>
              <w:t>0.95536</w:t>
            </w:r>
          </w:p>
        </w:tc>
      </w:tr>
      <w:tr w:rsidR="008755B5" w:rsidRPr="00C74D86" w14:paraId="5BED7B05" w14:textId="77777777" w:rsidTr="00884015">
        <w:tc>
          <w:tcPr>
            <w:tcW w:w="0" w:type="auto"/>
            <w:shd w:val="clear" w:color="auto" w:fill="auto"/>
            <w:vAlign w:val="bottom"/>
          </w:tcPr>
          <w:p w14:paraId="5BED7AFC" w14:textId="77777777" w:rsidR="008755B5" w:rsidRPr="00C74D86" w:rsidRDefault="008755B5" w:rsidP="00884015">
            <w:pPr>
              <w:jc w:val="right"/>
              <w:rPr>
                <w:b/>
                <w:bCs/>
                <w:sz w:val="22"/>
                <w:szCs w:val="22"/>
              </w:rPr>
            </w:pPr>
            <w:r w:rsidRPr="00C74D86">
              <w:rPr>
                <w:b/>
                <w:bCs/>
                <w:sz w:val="22"/>
                <w:szCs w:val="22"/>
              </w:rPr>
              <w:t>13</w:t>
            </w:r>
          </w:p>
        </w:tc>
        <w:tc>
          <w:tcPr>
            <w:tcW w:w="0" w:type="auto"/>
            <w:shd w:val="clear" w:color="auto" w:fill="auto"/>
            <w:vAlign w:val="bottom"/>
          </w:tcPr>
          <w:p w14:paraId="5BED7AFD" w14:textId="77777777" w:rsidR="008755B5" w:rsidRPr="00C74D86" w:rsidRDefault="008755B5" w:rsidP="00884015">
            <w:pPr>
              <w:jc w:val="right"/>
              <w:rPr>
                <w:b/>
                <w:sz w:val="22"/>
                <w:szCs w:val="22"/>
              </w:rPr>
            </w:pPr>
            <w:r w:rsidRPr="00C74D86">
              <w:rPr>
                <w:b/>
                <w:sz w:val="22"/>
                <w:szCs w:val="22"/>
              </w:rPr>
              <w:t>0.97048</w:t>
            </w:r>
          </w:p>
        </w:tc>
        <w:tc>
          <w:tcPr>
            <w:tcW w:w="0" w:type="auto"/>
            <w:shd w:val="clear" w:color="auto" w:fill="auto"/>
            <w:vAlign w:val="bottom"/>
          </w:tcPr>
          <w:p w14:paraId="5BED7AFE" w14:textId="77777777" w:rsidR="008755B5" w:rsidRPr="00C74D86" w:rsidRDefault="008755B5" w:rsidP="00884015">
            <w:pPr>
              <w:jc w:val="right"/>
              <w:rPr>
                <w:b/>
                <w:sz w:val="22"/>
                <w:szCs w:val="22"/>
              </w:rPr>
            </w:pPr>
            <w:r w:rsidRPr="00C74D86">
              <w:rPr>
                <w:b/>
                <w:sz w:val="22"/>
                <w:szCs w:val="22"/>
              </w:rPr>
              <w:t>0.96972</w:t>
            </w:r>
          </w:p>
        </w:tc>
        <w:tc>
          <w:tcPr>
            <w:tcW w:w="0" w:type="auto"/>
            <w:shd w:val="clear" w:color="auto" w:fill="auto"/>
            <w:vAlign w:val="bottom"/>
          </w:tcPr>
          <w:p w14:paraId="5BED7AFF" w14:textId="77777777" w:rsidR="008755B5" w:rsidRPr="00C74D86" w:rsidRDefault="008755B5" w:rsidP="00884015">
            <w:pPr>
              <w:jc w:val="right"/>
              <w:rPr>
                <w:b/>
                <w:sz w:val="22"/>
                <w:szCs w:val="22"/>
              </w:rPr>
            </w:pPr>
            <w:r w:rsidRPr="00C74D86">
              <w:rPr>
                <w:b/>
                <w:sz w:val="22"/>
                <w:szCs w:val="22"/>
              </w:rPr>
              <w:t>0.97205</w:t>
            </w:r>
          </w:p>
        </w:tc>
        <w:tc>
          <w:tcPr>
            <w:tcW w:w="0" w:type="auto"/>
            <w:shd w:val="clear" w:color="auto" w:fill="auto"/>
            <w:vAlign w:val="bottom"/>
          </w:tcPr>
          <w:p w14:paraId="5BED7B00" w14:textId="77777777" w:rsidR="008755B5" w:rsidRPr="00C74D86" w:rsidRDefault="008755B5" w:rsidP="00884015">
            <w:pPr>
              <w:jc w:val="right"/>
              <w:rPr>
                <w:b/>
                <w:sz w:val="22"/>
                <w:szCs w:val="22"/>
              </w:rPr>
            </w:pPr>
            <w:r w:rsidRPr="00C74D86">
              <w:rPr>
                <w:b/>
                <w:sz w:val="22"/>
                <w:szCs w:val="22"/>
              </w:rPr>
              <w:t>0.96535</w:t>
            </w:r>
          </w:p>
        </w:tc>
        <w:tc>
          <w:tcPr>
            <w:tcW w:w="0" w:type="auto"/>
            <w:shd w:val="clear" w:color="auto" w:fill="auto"/>
            <w:vAlign w:val="bottom"/>
          </w:tcPr>
          <w:p w14:paraId="5BED7B01" w14:textId="77777777" w:rsidR="008755B5" w:rsidRPr="00C74D86" w:rsidRDefault="008755B5" w:rsidP="00884015">
            <w:pPr>
              <w:jc w:val="right"/>
              <w:rPr>
                <w:b/>
                <w:sz w:val="22"/>
                <w:szCs w:val="22"/>
              </w:rPr>
            </w:pPr>
            <w:r w:rsidRPr="00C74D86">
              <w:rPr>
                <w:b/>
                <w:sz w:val="22"/>
                <w:szCs w:val="22"/>
              </w:rPr>
              <w:t>0.96488</w:t>
            </w:r>
          </w:p>
        </w:tc>
        <w:tc>
          <w:tcPr>
            <w:tcW w:w="0" w:type="auto"/>
            <w:shd w:val="clear" w:color="auto" w:fill="auto"/>
            <w:vAlign w:val="bottom"/>
          </w:tcPr>
          <w:p w14:paraId="5BED7B02" w14:textId="77777777" w:rsidR="008755B5" w:rsidRPr="00C74D86" w:rsidRDefault="008755B5" w:rsidP="00884015">
            <w:pPr>
              <w:jc w:val="right"/>
              <w:rPr>
                <w:b/>
                <w:sz w:val="22"/>
                <w:szCs w:val="22"/>
              </w:rPr>
            </w:pPr>
            <w:r w:rsidRPr="00C74D86">
              <w:rPr>
                <w:b/>
                <w:sz w:val="22"/>
                <w:szCs w:val="22"/>
              </w:rPr>
              <w:t>0.96458</w:t>
            </w:r>
          </w:p>
        </w:tc>
        <w:tc>
          <w:tcPr>
            <w:tcW w:w="0" w:type="auto"/>
            <w:shd w:val="clear" w:color="auto" w:fill="auto"/>
            <w:vAlign w:val="bottom"/>
          </w:tcPr>
          <w:p w14:paraId="5BED7B03" w14:textId="77777777" w:rsidR="008755B5" w:rsidRPr="00C74D86" w:rsidRDefault="008755B5" w:rsidP="00884015">
            <w:pPr>
              <w:jc w:val="right"/>
              <w:rPr>
                <w:b/>
                <w:sz w:val="22"/>
                <w:szCs w:val="22"/>
              </w:rPr>
            </w:pPr>
            <w:r w:rsidRPr="00C74D86">
              <w:rPr>
                <w:b/>
                <w:sz w:val="22"/>
                <w:szCs w:val="22"/>
              </w:rPr>
              <w:t>0.96464</w:t>
            </w:r>
          </w:p>
        </w:tc>
        <w:tc>
          <w:tcPr>
            <w:tcW w:w="0" w:type="auto"/>
            <w:shd w:val="clear" w:color="auto" w:fill="auto"/>
            <w:vAlign w:val="bottom"/>
          </w:tcPr>
          <w:p w14:paraId="5BED7B04" w14:textId="77777777" w:rsidR="008755B5" w:rsidRPr="00C74D86" w:rsidRDefault="008755B5" w:rsidP="00884015">
            <w:pPr>
              <w:jc w:val="right"/>
              <w:rPr>
                <w:b/>
                <w:sz w:val="22"/>
                <w:szCs w:val="22"/>
              </w:rPr>
            </w:pPr>
            <w:r w:rsidRPr="00C74D86">
              <w:rPr>
                <w:b/>
                <w:sz w:val="22"/>
                <w:szCs w:val="22"/>
              </w:rPr>
              <w:t>0.95959</w:t>
            </w:r>
          </w:p>
        </w:tc>
      </w:tr>
      <w:tr w:rsidR="008755B5" w:rsidRPr="00C74D86" w14:paraId="5BED7B0F" w14:textId="77777777" w:rsidTr="00884015">
        <w:tc>
          <w:tcPr>
            <w:tcW w:w="0" w:type="auto"/>
            <w:shd w:val="clear" w:color="auto" w:fill="auto"/>
            <w:vAlign w:val="bottom"/>
          </w:tcPr>
          <w:p w14:paraId="5BED7B06" w14:textId="77777777" w:rsidR="008755B5" w:rsidRPr="00C74D86" w:rsidRDefault="008755B5" w:rsidP="00884015">
            <w:pPr>
              <w:jc w:val="right"/>
              <w:rPr>
                <w:b/>
                <w:bCs/>
                <w:sz w:val="22"/>
                <w:szCs w:val="22"/>
              </w:rPr>
            </w:pPr>
            <w:r w:rsidRPr="00C74D86">
              <w:rPr>
                <w:b/>
                <w:bCs/>
                <w:sz w:val="22"/>
                <w:szCs w:val="22"/>
              </w:rPr>
              <w:t>14</w:t>
            </w:r>
          </w:p>
        </w:tc>
        <w:tc>
          <w:tcPr>
            <w:tcW w:w="0" w:type="auto"/>
            <w:shd w:val="clear" w:color="auto" w:fill="auto"/>
            <w:vAlign w:val="bottom"/>
          </w:tcPr>
          <w:p w14:paraId="5BED7B07" w14:textId="77777777" w:rsidR="008755B5" w:rsidRPr="00C74D86" w:rsidRDefault="008755B5" w:rsidP="00884015">
            <w:pPr>
              <w:jc w:val="right"/>
              <w:rPr>
                <w:b/>
                <w:sz w:val="22"/>
                <w:szCs w:val="22"/>
              </w:rPr>
            </w:pPr>
            <w:r w:rsidRPr="00C74D86">
              <w:rPr>
                <w:b/>
                <w:sz w:val="22"/>
                <w:szCs w:val="22"/>
              </w:rPr>
              <w:t>0.97196</w:t>
            </w:r>
          </w:p>
        </w:tc>
        <w:tc>
          <w:tcPr>
            <w:tcW w:w="0" w:type="auto"/>
            <w:shd w:val="clear" w:color="auto" w:fill="auto"/>
            <w:vAlign w:val="bottom"/>
          </w:tcPr>
          <w:p w14:paraId="5BED7B08" w14:textId="77777777" w:rsidR="008755B5" w:rsidRPr="00C74D86" w:rsidRDefault="008755B5" w:rsidP="00884015">
            <w:pPr>
              <w:jc w:val="right"/>
              <w:rPr>
                <w:b/>
                <w:sz w:val="22"/>
                <w:szCs w:val="22"/>
              </w:rPr>
            </w:pPr>
            <w:r w:rsidRPr="00C74D86">
              <w:rPr>
                <w:b/>
                <w:sz w:val="22"/>
                <w:szCs w:val="22"/>
              </w:rPr>
              <w:t>0.96837</w:t>
            </w:r>
          </w:p>
        </w:tc>
        <w:tc>
          <w:tcPr>
            <w:tcW w:w="0" w:type="auto"/>
            <w:shd w:val="clear" w:color="auto" w:fill="auto"/>
            <w:vAlign w:val="bottom"/>
          </w:tcPr>
          <w:p w14:paraId="5BED7B09" w14:textId="77777777" w:rsidR="008755B5" w:rsidRPr="00C74D86" w:rsidRDefault="008755B5" w:rsidP="00884015">
            <w:pPr>
              <w:jc w:val="right"/>
              <w:rPr>
                <w:b/>
                <w:sz w:val="22"/>
                <w:szCs w:val="22"/>
              </w:rPr>
            </w:pPr>
            <w:r w:rsidRPr="00C74D86">
              <w:rPr>
                <w:b/>
                <w:sz w:val="22"/>
                <w:szCs w:val="22"/>
              </w:rPr>
              <w:t>0.97328</w:t>
            </w:r>
          </w:p>
        </w:tc>
        <w:tc>
          <w:tcPr>
            <w:tcW w:w="0" w:type="auto"/>
            <w:shd w:val="clear" w:color="auto" w:fill="auto"/>
            <w:vAlign w:val="bottom"/>
          </w:tcPr>
          <w:p w14:paraId="5BED7B0A" w14:textId="77777777" w:rsidR="008755B5" w:rsidRPr="00C74D86" w:rsidRDefault="008755B5" w:rsidP="00884015">
            <w:pPr>
              <w:jc w:val="right"/>
              <w:rPr>
                <w:b/>
                <w:sz w:val="22"/>
                <w:szCs w:val="22"/>
              </w:rPr>
            </w:pPr>
            <w:r w:rsidRPr="00C74D86">
              <w:rPr>
                <w:b/>
                <w:sz w:val="22"/>
                <w:szCs w:val="22"/>
              </w:rPr>
              <w:t>0.96139</w:t>
            </w:r>
          </w:p>
        </w:tc>
        <w:tc>
          <w:tcPr>
            <w:tcW w:w="0" w:type="auto"/>
            <w:shd w:val="clear" w:color="auto" w:fill="auto"/>
            <w:vAlign w:val="bottom"/>
          </w:tcPr>
          <w:p w14:paraId="5BED7B0B" w14:textId="77777777" w:rsidR="008755B5" w:rsidRPr="00C74D86" w:rsidRDefault="008755B5" w:rsidP="00884015">
            <w:pPr>
              <w:jc w:val="right"/>
              <w:rPr>
                <w:b/>
                <w:sz w:val="22"/>
                <w:szCs w:val="22"/>
              </w:rPr>
            </w:pPr>
            <w:r w:rsidRPr="00C74D86">
              <w:rPr>
                <w:b/>
                <w:sz w:val="22"/>
                <w:szCs w:val="22"/>
              </w:rPr>
              <w:t>0.95836</w:t>
            </w:r>
          </w:p>
        </w:tc>
        <w:tc>
          <w:tcPr>
            <w:tcW w:w="0" w:type="auto"/>
            <w:shd w:val="clear" w:color="auto" w:fill="auto"/>
            <w:vAlign w:val="bottom"/>
          </w:tcPr>
          <w:p w14:paraId="5BED7B0C" w14:textId="77777777" w:rsidR="008755B5" w:rsidRPr="00C74D86" w:rsidRDefault="008755B5" w:rsidP="00884015">
            <w:pPr>
              <w:jc w:val="right"/>
              <w:rPr>
                <w:b/>
                <w:sz w:val="22"/>
                <w:szCs w:val="22"/>
              </w:rPr>
            </w:pPr>
            <w:r w:rsidRPr="00C74D86">
              <w:rPr>
                <w:b/>
                <w:sz w:val="22"/>
                <w:szCs w:val="22"/>
              </w:rPr>
              <w:t>0.95101</w:t>
            </w:r>
          </w:p>
        </w:tc>
        <w:tc>
          <w:tcPr>
            <w:tcW w:w="0" w:type="auto"/>
            <w:shd w:val="clear" w:color="auto" w:fill="auto"/>
            <w:vAlign w:val="bottom"/>
          </w:tcPr>
          <w:p w14:paraId="5BED7B0D" w14:textId="77777777" w:rsidR="008755B5" w:rsidRPr="00C74D86" w:rsidRDefault="008755B5" w:rsidP="00884015">
            <w:pPr>
              <w:jc w:val="right"/>
              <w:rPr>
                <w:b/>
                <w:sz w:val="22"/>
                <w:szCs w:val="22"/>
              </w:rPr>
            </w:pPr>
            <w:r w:rsidRPr="00C74D86">
              <w:rPr>
                <w:b/>
                <w:sz w:val="22"/>
                <w:szCs w:val="22"/>
              </w:rPr>
              <w:t>0.95112</w:t>
            </w:r>
          </w:p>
        </w:tc>
        <w:tc>
          <w:tcPr>
            <w:tcW w:w="0" w:type="auto"/>
            <w:shd w:val="clear" w:color="auto" w:fill="auto"/>
            <w:vAlign w:val="bottom"/>
          </w:tcPr>
          <w:p w14:paraId="5BED7B0E" w14:textId="77777777" w:rsidR="008755B5" w:rsidRPr="00C74D86" w:rsidRDefault="008755B5" w:rsidP="00884015">
            <w:pPr>
              <w:jc w:val="right"/>
              <w:rPr>
                <w:b/>
                <w:sz w:val="22"/>
                <w:szCs w:val="22"/>
              </w:rPr>
            </w:pPr>
            <w:r w:rsidRPr="00C74D86">
              <w:rPr>
                <w:b/>
                <w:sz w:val="22"/>
                <w:szCs w:val="22"/>
              </w:rPr>
              <w:t>0.94111</w:t>
            </w:r>
          </w:p>
        </w:tc>
      </w:tr>
      <w:tr w:rsidR="008755B5" w:rsidRPr="00C74D86" w14:paraId="5BED7B19" w14:textId="77777777" w:rsidTr="00884015">
        <w:tc>
          <w:tcPr>
            <w:tcW w:w="0" w:type="auto"/>
            <w:shd w:val="clear" w:color="auto" w:fill="auto"/>
            <w:vAlign w:val="bottom"/>
          </w:tcPr>
          <w:p w14:paraId="5BED7B10" w14:textId="77777777" w:rsidR="008755B5" w:rsidRPr="00C74D86" w:rsidRDefault="008755B5" w:rsidP="00884015">
            <w:pPr>
              <w:jc w:val="right"/>
              <w:rPr>
                <w:b/>
                <w:bCs/>
                <w:sz w:val="22"/>
                <w:szCs w:val="22"/>
              </w:rPr>
            </w:pPr>
            <w:r w:rsidRPr="00C74D86">
              <w:rPr>
                <w:b/>
                <w:bCs/>
                <w:sz w:val="22"/>
                <w:szCs w:val="22"/>
              </w:rPr>
              <w:t>15</w:t>
            </w:r>
          </w:p>
        </w:tc>
        <w:tc>
          <w:tcPr>
            <w:tcW w:w="0" w:type="auto"/>
            <w:shd w:val="clear" w:color="auto" w:fill="auto"/>
            <w:vAlign w:val="bottom"/>
          </w:tcPr>
          <w:p w14:paraId="5BED7B11" w14:textId="77777777" w:rsidR="008755B5" w:rsidRPr="00C74D86" w:rsidRDefault="008755B5" w:rsidP="00884015">
            <w:pPr>
              <w:jc w:val="right"/>
              <w:rPr>
                <w:b/>
                <w:sz w:val="22"/>
                <w:szCs w:val="22"/>
              </w:rPr>
            </w:pPr>
            <w:r w:rsidRPr="00C74D86">
              <w:rPr>
                <w:b/>
                <w:sz w:val="22"/>
                <w:szCs w:val="22"/>
              </w:rPr>
              <w:t>0.94163</w:t>
            </w:r>
          </w:p>
        </w:tc>
        <w:tc>
          <w:tcPr>
            <w:tcW w:w="0" w:type="auto"/>
            <w:shd w:val="clear" w:color="auto" w:fill="auto"/>
            <w:vAlign w:val="bottom"/>
          </w:tcPr>
          <w:p w14:paraId="5BED7B12" w14:textId="77777777" w:rsidR="008755B5" w:rsidRPr="00C74D86" w:rsidRDefault="008755B5" w:rsidP="00884015">
            <w:pPr>
              <w:jc w:val="right"/>
              <w:rPr>
                <w:b/>
                <w:sz w:val="22"/>
                <w:szCs w:val="22"/>
              </w:rPr>
            </w:pPr>
            <w:r w:rsidRPr="00C74D86">
              <w:rPr>
                <w:b/>
                <w:sz w:val="22"/>
                <w:szCs w:val="22"/>
              </w:rPr>
              <w:t>0.94614</w:t>
            </w:r>
          </w:p>
        </w:tc>
        <w:tc>
          <w:tcPr>
            <w:tcW w:w="0" w:type="auto"/>
            <w:shd w:val="clear" w:color="auto" w:fill="auto"/>
            <w:vAlign w:val="bottom"/>
          </w:tcPr>
          <w:p w14:paraId="5BED7B13" w14:textId="77777777" w:rsidR="008755B5" w:rsidRPr="00C74D86" w:rsidRDefault="008755B5" w:rsidP="00884015">
            <w:pPr>
              <w:jc w:val="right"/>
              <w:rPr>
                <w:b/>
                <w:sz w:val="22"/>
                <w:szCs w:val="22"/>
              </w:rPr>
            </w:pPr>
            <w:r w:rsidRPr="00C74D86">
              <w:rPr>
                <w:b/>
                <w:sz w:val="22"/>
                <w:szCs w:val="22"/>
              </w:rPr>
              <w:t>0.94808</w:t>
            </w:r>
          </w:p>
        </w:tc>
        <w:tc>
          <w:tcPr>
            <w:tcW w:w="0" w:type="auto"/>
            <w:shd w:val="clear" w:color="auto" w:fill="auto"/>
            <w:vAlign w:val="bottom"/>
          </w:tcPr>
          <w:p w14:paraId="5BED7B14" w14:textId="77777777" w:rsidR="008755B5" w:rsidRPr="00C74D86" w:rsidRDefault="008755B5" w:rsidP="00884015">
            <w:pPr>
              <w:jc w:val="right"/>
              <w:rPr>
                <w:b/>
                <w:sz w:val="22"/>
                <w:szCs w:val="22"/>
              </w:rPr>
            </w:pPr>
            <w:r w:rsidRPr="00C74D86">
              <w:rPr>
                <w:b/>
                <w:sz w:val="22"/>
                <w:szCs w:val="22"/>
              </w:rPr>
              <w:t>0.93870</w:t>
            </w:r>
          </w:p>
        </w:tc>
        <w:tc>
          <w:tcPr>
            <w:tcW w:w="0" w:type="auto"/>
            <w:shd w:val="clear" w:color="auto" w:fill="auto"/>
            <w:vAlign w:val="bottom"/>
          </w:tcPr>
          <w:p w14:paraId="5BED7B15" w14:textId="77777777" w:rsidR="008755B5" w:rsidRPr="00C74D86" w:rsidRDefault="008755B5" w:rsidP="00884015">
            <w:pPr>
              <w:jc w:val="right"/>
              <w:rPr>
                <w:b/>
                <w:sz w:val="22"/>
                <w:szCs w:val="22"/>
              </w:rPr>
            </w:pPr>
            <w:r w:rsidRPr="00C74D86">
              <w:rPr>
                <w:b/>
                <w:sz w:val="22"/>
                <w:szCs w:val="22"/>
              </w:rPr>
              <w:t>0.93570</w:t>
            </w:r>
          </w:p>
        </w:tc>
        <w:tc>
          <w:tcPr>
            <w:tcW w:w="0" w:type="auto"/>
            <w:shd w:val="clear" w:color="auto" w:fill="auto"/>
            <w:vAlign w:val="bottom"/>
          </w:tcPr>
          <w:p w14:paraId="5BED7B16" w14:textId="77777777" w:rsidR="008755B5" w:rsidRPr="00C74D86" w:rsidRDefault="008755B5" w:rsidP="00884015">
            <w:pPr>
              <w:jc w:val="right"/>
              <w:rPr>
                <w:b/>
                <w:sz w:val="22"/>
                <w:szCs w:val="22"/>
              </w:rPr>
            </w:pPr>
            <w:r w:rsidRPr="00C74D86">
              <w:rPr>
                <w:b/>
                <w:sz w:val="22"/>
                <w:szCs w:val="22"/>
              </w:rPr>
              <w:t>0.92720</w:t>
            </w:r>
          </w:p>
        </w:tc>
        <w:tc>
          <w:tcPr>
            <w:tcW w:w="0" w:type="auto"/>
            <w:shd w:val="clear" w:color="auto" w:fill="auto"/>
            <w:vAlign w:val="bottom"/>
          </w:tcPr>
          <w:p w14:paraId="5BED7B17" w14:textId="77777777" w:rsidR="008755B5" w:rsidRPr="00C74D86" w:rsidRDefault="008755B5" w:rsidP="00884015">
            <w:pPr>
              <w:jc w:val="right"/>
              <w:rPr>
                <w:b/>
                <w:sz w:val="22"/>
                <w:szCs w:val="22"/>
              </w:rPr>
            </w:pPr>
            <w:r w:rsidRPr="00C74D86">
              <w:rPr>
                <w:b/>
                <w:sz w:val="22"/>
                <w:szCs w:val="22"/>
              </w:rPr>
              <w:t>0.92735</w:t>
            </w:r>
          </w:p>
        </w:tc>
        <w:tc>
          <w:tcPr>
            <w:tcW w:w="0" w:type="auto"/>
            <w:shd w:val="clear" w:color="auto" w:fill="auto"/>
            <w:vAlign w:val="bottom"/>
          </w:tcPr>
          <w:p w14:paraId="5BED7B18" w14:textId="77777777" w:rsidR="008755B5" w:rsidRPr="00C74D86" w:rsidRDefault="008755B5" w:rsidP="00884015">
            <w:pPr>
              <w:jc w:val="right"/>
              <w:rPr>
                <w:b/>
                <w:sz w:val="22"/>
                <w:szCs w:val="22"/>
              </w:rPr>
            </w:pPr>
            <w:r w:rsidRPr="00C74D86">
              <w:rPr>
                <w:b/>
                <w:sz w:val="22"/>
                <w:szCs w:val="22"/>
              </w:rPr>
              <w:t>0.92104</w:t>
            </w:r>
          </w:p>
        </w:tc>
      </w:tr>
      <w:tr w:rsidR="008755B5" w:rsidRPr="00C74D86" w14:paraId="5BED7B23" w14:textId="77777777" w:rsidTr="00884015">
        <w:tc>
          <w:tcPr>
            <w:tcW w:w="0" w:type="auto"/>
            <w:shd w:val="clear" w:color="auto" w:fill="auto"/>
            <w:vAlign w:val="bottom"/>
          </w:tcPr>
          <w:p w14:paraId="5BED7B1A" w14:textId="77777777" w:rsidR="008755B5" w:rsidRPr="00C74D86" w:rsidRDefault="008755B5" w:rsidP="00884015">
            <w:pPr>
              <w:jc w:val="right"/>
              <w:rPr>
                <w:b/>
                <w:bCs/>
                <w:sz w:val="22"/>
                <w:szCs w:val="22"/>
              </w:rPr>
            </w:pPr>
            <w:r w:rsidRPr="00C74D86">
              <w:rPr>
                <w:b/>
                <w:bCs/>
                <w:sz w:val="22"/>
                <w:szCs w:val="22"/>
              </w:rPr>
              <w:t>16</w:t>
            </w:r>
          </w:p>
        </w:tc>
        <w:tc>
          <w:tcPr>
            <w:tcW w:w="0" w:type="auto"/>
            <w:shd w:val="clear" w:color="auto" w:fill="auto"/>
            <w:vAlign w:val="bottom"/>
          </w:tcPr>
          <w:p w14:paraId="5BED7B1B" w14:textId="77777777" w:rsidR="008755B5" w:rsidRPr="00C74D86" w:rsidRDefault="008755B5" w:rsidP="00884015">
            <w:pPr>
              <w:jc w:val="right"/>
              <w:rPr>
                <w:b/>
                <w:sz w:val="22"/>
                <w:szCs w:val="22"/>
              </w:rPr>
            </w:pPr>
            <w:r w:rsidRPr="00C74D86">
              <w:rPr>
                <w:b/>
                <w:sz w:val="22"/>
                <w:szCs w:val="22"/>
              </w:rPr>
              <w:t>1.00029</w:t>
            </w:r>
          </w:p>
        </w:tc>
        <w:tc>
          <w:tcPr>
            <w:tcW w:w="0" w:type="auto"/>
            <w:shd w:val="clear" w:color="auto" w:fill="auto"/>
            <w:vAlign w:val="bottom"/>
          </w:tcPr>
          <w:p w14:paraId="5BED7B1C" w14:textId="77777777" w:rsidR="008755B5" w:rsidRPr="00C74D86" w:rsidRDefault="008755B5" w:rsidP="00884015">
            <w:pPr>
              <w:jc w:val="right"/>
              <w:rPr>
                <w:b/>
                <w:sz w:val="22"/>
                <w:szCs w:val="22"/>
              </w:rPr>
            </w:pPr>
            <w:r w:rsidRPr="00C74D86">
              <w:rPr>
                <w:b/>
                <w:sz w:val="22"/>
                <w:szCs w:val="22"/>
              </w:rPr>
              <w:t>0.99578</w:t>
            </w:r>
          </w:p>
        </w:tc>
        <w:tc>
          <w:tcPr>
            <w:tcW w:w="0" w:type="auto"/>
            <w:shd w:val="clear" w:color="auto" w:fill="auto"/>
            <w:vAlign w:val="bottom"/>
          </w:tcPr>
          <w:p w14:paraId="5BED7B1D" w14:textId="77777777" w:rsidR="008755B5" w:rsidRPr="00C74D86" w:rsidRDefault="008755B5" w:rsidP="00884015">
            <w:pPr>
              <w:jc w:val="right"/>
              <w:rPr>
                <w:b/>
                <w:sz w:val="22"/>
                <w:szCs w:val="22"/>
              </w:rPr>
            </w:pPr>
            <w:r w:rsidRPr="00C74D86">
              <w:rPr>
                <w:b/>
                <w:sz w:val="22"/>
                <w:szCs w:val="22"/>
              </w:rPr>
              <w:t>0.99728</w:t>
            </w:r>
          </w:p>
        </w:tc>
        <w:tc>
          <w:tcPr>
            <w:tcW w:w="0" w:type="auto"/>
            <w:shd w:val="clear" w:color="auto" w:fill="auto"/>
            <w:vAlign w:val="bottom"/>
          </w:tcPr>
          <w:p w14:paraId="5BED7B1E" w14:textId="77777777" w:rsidR="008755B5" w:rsidRPr="00C74D86" w:rsidRDefault="008755B5" w:rsidP="00884015">
            <w:pPr>
              <w:jc w:val="right"/>
              <w:rPr>
                <w:b/>
                <w:sz w:val="22"/>
                <w:szCs w:val="22"/>
              </w:rPr>
            </w:pPr>
            <w:r w:rsidRPr="00C74D86">
              <w:rPr>
                <w:b/>
                <w:sz w:val="22"/>
                <w:szCs w:val="22"/>
              </w:rPr>
              <w:t>0.98952</w:t>
            </w:r>
          </w:p>
        </w:tc>
        <w:tc>
          <w:tcPr>
            <w:tcW w:w="0" w:type="auto"/>
            <w:shd w:val="clear" w:color="auto" w:fill="auto"/>
            <w:vAlign w:val="bottom"/>
          </w:tcPr>
          <w:p w14:paraId="5BED7B1F" w14:textId="77777777" w:rsidR="008755B5" w:rsidRPr="00C74D86" w:rsidRDefault="008755B5" w:rsidP="00884015">
            <w:pPr>
              <w:jc w:val="right"/>
              <w:rPr>
                <w:b/>
                <w:sz w:val="22"/>
                <w:szCs w:val="22"/>
              </w:rPr>
            </w:pPr>
            <w:r w:rsidRPr="00C74D86">
              <w:rPr>
                <w:b/>
                <w:sz w:val="22"/>
                <w:szCs w:val="22"/>
              </w:rPr>
              <w:t>0.98997</w:t>
            </w:r>
          </w:p>
        </w:tc>
        <w:tc>
          <w:tcPr>
            <w:tcW w:w="0" w:type="auto"/>
            <w:shd w:val="clear" w:color="auto" w:fill="auto"/>
            <w:vAlign w:val="bottom"/>
          </w:tcPr>
          <w:p w14:paraId="5BED7B20" w14:textId="77777777" w:rsidR="008755B5" w:rsidRPr="00C74D86" w:rsidRDefault="008755B5" w:rsidP="00884015">
            <w:pPr>
              <w:jc w:val="right"/>
              <w:rPr>
                <w:b/>
                <w:sz w:val="22"/>
                <w:szCs w:val="22"/>
              </w:rPr>
            </w:pPr>
            <w:r w:rsidRPr="00C74D86">
              <w:rPr>
                <w:b/>
                <w:sz w:val="22"/>
                <w:szCs w:val="22"/>
              </w:rPr>
              <w:t>0.98109</w:t>
            </w:r>
          </w:p>
        </w:tc>
        <w:tc>
          <w:tcPr>
            <w:tcW w:w="0" w:type="auto"/>
            <w:shd w:val="clear" w:color="auto" w:fill="auto"/>
            <w:vAlign w:val="bottom"/>
          </w:tcPr>
          <w:p w14:paraId="5BED7B21" w14:textId="77777777" w:rsidR="008755B5" w:rsidRPr="00C74D86" w:rsidRDefault="008755B5" w:rsidP="00884015">
            <w:pPr>
              <w:jc w:val="right"/>
              <w:rPr>
                <w:b/>
                <w:sz w:val="22"/>
                <w:szCs w:val="22"/>
              </w:rPr>
            </w:pPr>
            <w:r w:rsidRPr="00C74D86">
              <w:rPr>
                <w:b/>
                <w:sz w:val="22"/>
                <w:szCs w:val="22"/>
              </w:rPr>
              <w:t>0.98122</w:t>
            </w:r>
          </w:p>
        </w:tc>
        <w:tc>
          <w:tcPr>
            <w:tcW w:w="0" w:type="auto"/>
            <w:shd w:val="clear" w:color="auto" w:fill="auto"/>
            <w:vAlign w:val="bottom"/>
          </w:tcPr>
          <w:p w14:paraId="5BED7B22" w14:textId="77777777" w:rsidR="008755B5" w:rsidRPr="00C74D86" w:rsidRDefault="008755B5" w:rsidP="00884015">
            <w:pPr>
              <w:jc w:val="right"/>
              <w:rPr>
                <w:b/>
                <w:sz w:val="22"/>
                <w:szCs w:val="22"/>
              </w:rPr>
            </w:pPr>
            <w:r w:rsidRPr="00C74D86">
              <w:rPr>
                <w:b/>
                <w:sz w:val="22"/>
                <w:szCs w:val="22"/>
              </w:rPr>
              <w:t>0.98288</w:t>
            </w:r>
          </w:p>
        </w:tc>
      </w:tr>
      <w:tr w:rsidR="008755B5" w:rsidRPr="00C74D86" w14:paraId="5BED7B2D" w14:textId="77777777" w:rsidTr="00884015">
        <w:tc>
          <w:tcPr>
            <w:tcW w:w="0" w:type="auto"/>
            <w:shd w:val="clear" w:color="auto" w:fill="auto"/>
            <w:vAlign w:val="bottom"/>
          </w:tcPr>
          <w:p w14:paraId="5BED7B24" w14:textId="77777777" w:rsidR="008755B5" w:rsidRPr="00C74D86" w:rsidRDefault="008755B5" w:rsidP="00884015">
            <w:pPr>
              <w:jc w:val="right"/>
              <w:rPr>
                <w:b/>
                <w:bCs/>
                <w:sz w:val="22"/>
                <w:szCs w:val="22"/>
              </w:rPr>
            </w:pPr>
            <w:r w:rsidRPr="00C74D86">
              <w:rPr>
                <w:b/>
                <w:bCs/>
                <w:sz w:val="22"/>
                <w:szCs w:val="22"/>
              </w:rPr>
              <w:t>17</w:t>
            </w:r>
          </w:p>
        </w:tc>
        <w:tc>
          <w:tcPr>
            <w:tcW w:w="0" w:type="auto"/>
            <w:shd w:val="clear" w:color="auto" w:fill="auto"/>
            <w:vAlign w:val="bottom"/>
          </w:tcPr>
          <w:p w14:paraId="5BED7B25" w14:textId="77777777" w:rsidR="008755B5" w:rsidRPr="00C74D86" w:rsidRDefault="008755B5" w:rsidP="00884015">
            <w:pPr>
              <w:jc w:val="right"/>
              <w:rPr>
                <w:b/>
                <w:sz w:val="22"/>
                <w:szCs w:val="22"/>
              </w:rPr>
            </w:pPr>
            <w:r w:rsidRPr="00C74D86">
              <w:rPr>
                <w:b/>
                <w:sz w:val="22"/>
                <w:szCs w:val="22"/>
              </w:rPr>
              <w:t>0.99845</w:t>
            </w:r>
          </w:p>
        </w:tc>
        <w:tc>
          <w:tcPr>
            <w:tcW w:w="0" w:type="auto"/>
            <w:shd w:val="clear" w:color="auto" w:fill="auto"/>
            <w:vAlign w:val="bottom"/>
          </w:tcPr>
          <w:p w14:paraId="5BED7B26" w14:textId="77777777" w:rsidR="008755B5" w:rsidRPr="00C74D86" w:rsidRDefault="008755B5" w:rsidP="00884015">
            <w:pPr>
              <w:jc w:val="right"/>
              <w:rPr>
                <w:b/>
                <w:sz w:val="22"/>
                <w:szCs w:val="22"/>
              </w:rPr>
            </w:pPr>
            <w:r w:rsidRPr="00C74D86">
              <w:rPr>
                <w:b/>
                <w:sz w:val="22"/>
                <w:szCs w:val="22"/>
              </w:rPr>
              <w:t>0.99687</w:t>
            </w:r>
          </w:p>
        </w:tc>
        <w:tc>
          <w:tcPr>
            <w:tcW w:w="0" w:type="auto"/>
            <w:shd w:val="clear" w:color="auto" w:fill="auto"/>
            <w:vAlign w:val="bottom"/>
          </w:tcPr>
          <w:p w14:paraId="5BED7B27" w14:textId="77777777" w:rsidR="008755B5" w:rsidRPr="00C74D86" w:rsidRDefault="008755B5" w:rsidP="00884015">
            <w:pPr>
              <w:jc w:val="right"/>
              <w:rPr>
                <w:b/>
                <w:sz w:val="22"/>
                <w:szCs w:val="22"/>
              </w:rPr>
            </w:pPr>
            <w:r w:rsidRPr="00C74D86">
              <w:rPr>
                <w:b/>
                <w:sz w:val="22"/>
                <w:szCs w:val="22"/>
              </w:rPr>
              <w:t>0.99707</w:t>
            </w:r>
          </w:p>
        </w:tc>
        <w:tc>
          <w:tcPr>
            <w:tcW w:w="0" w:type="auto"/>
            <w:shd w:val="clear" w:color="auto" w:fill="auto"/>
            <w:vAlign w:val="bottom"/>
          </w:tcPr>
          <w:p w14:paraId="5BED7B28" w14:textId="77777777" w:rsidR="008755B5" w:rsidRPr="00C74D86" w:rsidRDefault="008755B5" w:rsidP="00884015">
            <w:pPr>
              <w:jc w:val="right"/>
              <w:rPr>
                <w:b/>
                <w:sz w:val="22"/>
                <w:szCs w:val="22"/>
              </w:rPr>
            </w:pPr>
            <w:r w:rsidRPr="00C74D86">
              <w:rPr>
                <w:b/>
                <w:sz w:val="22"/>
                <w:szCs w:val="22"/>
              </w:rPr>
              <w:t>0.98445</w:t>
            </w:r>
          </w:p>
        </w:tc>
        <w:tc>
          <w:tcPr>
            <w:tcW w:w="0" w:type="auto"/>
            <w:shd w:val="clear" w:color="auto" w:fill="auto"/>
            <w:vAlign w:val="bottom"/>
          </w:tcPr>
          <w:p w14:paraId="5BED7B29" w14:textId="77777777" w:rsidR="008755B5" w:rsidRPr="00C74D86" w:rsidRDefault="008755B5" w:rsidP="00884015">
            <w:pPr>
              <w:jc w:val="right"/>
              <w:rPr>
                <w:b/>
                <w:sz w:val="22"/>
                <w:szCs w:val="22"/>
              </w:rPr>
            </w:pPr>
            <w:r w:rsidRPr="00C74D86">
              <w:rPr>
                <w:b/>
                <w:sz w:val="22"/>
                <w:szCs w:val="22"/>
              </w:rPr>
              <w:t>0.98197</w:t>
            </w:r>
          </w:p>
        </w:tc>
        <w:tc>
          <w:tcPr>
            <w:tcW w:w="0" w:type="auto"/>
            <w:shd w:val="clear" w:color="auto" w:fill="auto"/>
            <w:vAlign w:val="bottom"/>
          </w:tcPr>
          <w:p w14:paraId="5BED7B2A" w14:textId="77777777" w:rsidR="008755B5" w:rsidRPr="00C74D86" w:rsidRDefault="008755B5" w:rsidP="00884015">
            <w:pPr>
              <w:jc w:val="right"/>
              <w:rPr>
                <w:b/>
                <w:sz w:val="22"/>
                <w:szCs w:val="22"/>
              </w:rPr>
            </w:pPr>
            <w:r w:rsidRPr="00C74D86">
              <w:rPr>
                <w:b/>
                <w:sz w:val="22"/>
                <w:szCs w:val="22"/>
              </w:rPr>
              <w:t>0.97465</w:t>
            </w:r>
          </w:p>
        </w:tc>
        <w:tc>
          <w:tcPr>
            <w:tcW w:w="0" w:type="auto"/>
            <w:shd w:val="clear" w:color="auto" w:fill="auto"/>
            <w:vAlign w:val="bottom"/>
          </w:tcPr>
          <w:p w14:paraId="5BED7B2B" w14:textId="77777777" w:rsidR="008755B5" w:rsidRPr="00C74D86" w:rsidRDefault="008755B5" w:rsidP="00884015">
            <w:pPr>
              <w:jc w:val="right"/>
              <w:rPr>
                <w:b/>
                <w:sz w:val="22"/>
                <w:szCs w:val="22"/>
              </w:rPr>
            </w:pPr>
            <w:r w:rsidRPr="00C74D86">
              <w:rPr>
                <w:b/>
                <w:sz w:val="22"/>
                <w:szCs w:val="22"/>
              </w:rPr>
              <w:t>0.97472</w:t>
            </w:r>
          </w:p>
        </w:tc>
        <w:tc>
          <w:tcPr>
            <w:tcW w:w="0" w:type="auto"/>
            <w:shd w:val="clear" w:color="auto" w:fill="auto"/>
            <w:vAlign w:val="bottom"/>
          </w:tcPr>
          <w:p w14:paraId="5BED7B2C" w14:textId="77777777" w:rsidR="008755B5" w:rsidRPr="00C74D86" w:rsidRDefault="008755B5" w:rsidP="00884015">
            <w:pPr>
              <w:jc w:val="right"/>
              <w:rPr>
                <w:b/>
                <w:sz w:val="22"/>
                <w:szCs w:val="22"/>
              </w:rPr>
            </w:pPr>
            <w:r w:rsidRPr="00C74D86">
              <w:rPr>
                <w:b/>
                <w:sz w:val="22"/>
                <w:szCs w:val="22"/>
              </w:rPr>
              <w:t>0.95207</w:t>
            </w:r>
          </w:p>
        </w:tc>
      </w:tr>
      <w:tr w:rsidR="008755B5" w:rsidRPr="00C74D86" w14:paraId="5BED7B37" w14:textId="77777777" w:rsidTr="00884015">
        <w:tc>
          <w:tcPr>
            <w:tcW w:w="0" w:type="auto"/>
            <w:shd w:val="clear" w:color="auto" w:fill="auto"/>
            <w:vAlign w:val="bottom"/>
          </w:tcPr>
          <w:p w14:paraId="5BED7B2E" w14:textId="77777777" w:rsidR="008755B5" w:rsidRPr="00C74D86" w:rsidRDefault="008755B5" w:rsidP="00884015">
            <w:pPr>
              <w:jc w:val="right"/>
              <w:rPr>
                <w:b/>
                <w:bCs/>
                <w:sz w:val="22"/>
                <w:szCs w:val="22"/>
              </w:rPr>
            </w:pPr>
            <w:r w:rsidRPr="00C74D86">
              <w:rPr>
                <w:b/>
                <w:bCs/>
                <w:sz w:val="22"/>
                <w:szCs w:val="22"/>
              </w:rPr>
              <w:t>18</w:t>
            </w:r>
          </w:p>
        </w:tc>
        <w:tc>
          <w:tcPr>
            <w:tcW w:w="0" w:type="auto"/>
            <w:shd w:val="clear" w:color="auto" w:fill="auto"/>
            <w:vAlign w:val="bottom"/>
          </w:tcPr>
          <w:p w14:paraId="5BED7B2F" w14:textId="77777777" w:rsidR="008755B5" w:rsidRPr="00C74D86" w:rsidRDefault="008755B5" w:rsidP="00884015">
            <w:pPr>
              <w:jc w:val="right"/>
              <w:rPr>
                <w:b/>
                <w:sz w:val="22"/>
                <w:szCs w:val="22"/>
              </w:rPr>
            </w:pPr>
            <w:r w:rsidRPr="00C74D86">
              <w:rPr>
                <w:b/>
                <w:sz w:val="22"/>
                <w:szCs w:val="22"/>
              </w:rPr>
              <w:t>0.99277</w:t>
            </w:r>
          </w:p>
        </w:tc>
        <w:tc>
          <w:tcPr>
            <w:tcW w:w="0" w:type="auto"/>
            <w:shd w:val="clear" w:color="auto" w:fill="auto"/>
            <w:vAlign w:val="bottom"/>
          </w:tcPr>
          <w:p w14:paraId="5BED7B30" w14:textId="77777777" w:rsidR="008755B5" w:rsidRPr="00C74D86" w:rsidRDefault="008755B5" w:rsidP="00884015">
            <w:pPr>
              <w:jc w:val="right"/>
              <w:rPr>
                <w:b/>
                <w:sz w:val="22"/>
                <w:szCs w:val="22"/>
              </w:rPr>
            </w:pPr>
            <w:r w:rsidRPr="00C74D86">
              <w:rPr>
                <w:b/>
                <w:sz w:val="22"/>
                <w:szCs w:val="22"/>
              </w:rPr>
              <w:t>0.99321</w:t>
            </w:r>
          </w:p>
        </w:tc>
        <w:tc>
          <w:tcPr>
            <w:tcW w:w="0" w:type="auto"/>
            <w:shd w:val="clear" w:color="auto" w:fill="auto"/>
            <w:vAlign w:val="bottom"/>
          </w:tcPr>
          <w:p w14:paraId="5BED7B31" w14:textId="77777777" w:rsidR="008755B5" w:rsidRPr="00C74D86" w:rsidRDefault="008755B5" w:rsidP="00884015">
            <w:pPr>
              <w:jc w:val="right"/>
              <w:rPr>
                <w:b/>
                <w:sz w:val="22"/>
                <w:szCs w:val="22"/>
              </w:rPr>
            </w:pPr>
            <w:r w:rsidRPr="00C74D86">
              <w:rPr>
                <w:b/>
                <w:sz w:val="22"/>
                <w:szCs w:val="22"/>
              </w:rPr>
              <w:t>0.99575</w:t>
            </w:r>
          </w:p>
        </w:tc>
        <w:tc>
          <w:tcPr>
            <w:tcW w:w="0" w:type="auto"/>
            <w:shd w:val="clear" w:color="auto" w:fill="auto"/>
            <w:vAlign w:val="bottom"/>
          </w:tcPr>
          <w:p w14:paraId="5BED7B32" w14:textId="77777777" w:rsidR="008755B5" w:rsidRPr="00C74D86" w:rsidRDefault="008755B5" w:rsidP="00884015">
            <w:pPr>
              <w:jc w:val="right"/>
              <w:rPr>
                <w:b/>
                <w:sz w:val="22"/>
                <w:szCs w:val="22"/>
              </w:rPr>
            </w:pPr>
            <w:r w:rsidRPr="00C74D86">
              <w:rPr>
                <w:b/>
                <w:sz w:val="22"/>
                <w:szCs w:val="22"/>
              </w:rPr>
              <w:t>0.98498</w:t>
            </w:r>
          </w:p>
        </w:tc>
        <w:tc>
          <w:tcPr>
            <w:tcW w:w="0" w:type="auto"/>
            <w:shd w:val="clear" w:color="auto" w:fill="auto"/>
            <w:vAlign w:val="bottom"/>
          </w:tcPr>
          <w:p w14:paraId="5BED7B33" w14:textId="77777777" w:rsidR="008755B5" w:rsidRPr="00C74D86" w:rsidRDefault="008755B5" w:rsidP="00884015">
            <w:pPr>
              <w:jc w:val="right"/>
              <w:rPr>
                <w:b/>
                <w:sz w:val="22"/>
                <w:szCs w:val="22"/>
              </w:rPr>
            </w:pPr>
            <w:r w:rsidRPr="00C74D86">
              <w:rPr>
                <w:b/>
                <w:sz w:val="22"/>
                <w:szCs w:val="22"/>
              </w:rPr>
              <w:t>0.98180</w:t>
            </w:r>
          </w:p>
        </w:tc>
        <w:tc>
          <w:tcPr>
            <w:tcW w:w="0" w:type="auto"/>
            <w:shd w:val="clear" w:color="auto" w:fill="auto"/>
            <w:vAlign w:val="bottom"/>
          </w:tcPr>
          <w:p w14:paraId="5BED7B34" w14:textId="77777777" w:rsidR="008755B5" w:rsidRPr="00C74D86" w:rsidRDefault="008755B5" w:rsidP="00884015">
            <w:pPr>
              <w:jc w:val="right"/>
              <w:rPr>
                <w:b/>
                <w:sz w:val="22"/>
                <w:szCs w:val="22"/>
              </w:rPr>
            </w:pPr>
            <w:r w:rsidRPr="00C74D86">
              <w:rPr>
                <w:b/>
                <w:sz w:val="22"/>
                <w:szCs w:val="22"/>
              </w:rPr>
              <w:t>0.97621</w:t>
            </w:r>
          </w:p>
        </w:tc>
        <w:tc>
          <w:tcPr>
            <w:tcW w:w="0" w:type="auto"/>
            <w:shd w:val="clear" w:color="auto" w:fill="auto"/>
            <w:vAlign w:val="bottom"/>
          </w:tcPr>
          <w:p w14:paraId="5BED7B35" w14:textId="77777777" w:rsidR="008755B5" w:rsidRPr="00C74D86" w:rsidRDefault="008755B5" w:rsidP="00884015">
            <w:pPr>
              <w:jc w:val="right"/>
              <w:rPr>
                <w:b/>
                <w:sz w:val="22"/>
                <w:szCs w:val="22"/>
              </w:rPr>
            </w:pPr>
            <w:r w:rsidRPr="00C74D86">
              <w:rPr>
                <w:b/>
                <w:sz w:val="22"/>
                <w:szCs w:val="22"/>
              </w:rPr>
              <w:t>0.97614</w:t>
            </w:r>
          </w:p>
        </w:tc>
        <w:tc>
          <w:tcPr>
            <w:tcW w:w="0" w:type="auto"/>
            <w:shd w:val="clear" w:color="auto" w:fill="auto"/>
            <w:vAlign w:val="bottom"/>
          </w:tcPr>
          <w:p w14:paraId="5BED7B36" w14:textId="77777777" w:rsidR="008755B5" w:rsidRPr="00C74D86" w:rsidRDefault="008755B5" w:rsidP="00884015">
            <w:pPr>
              <w:jc w:val="right"/>
              <w:rPr>
                <w:b/>
                <w:sz w:val="22"/>
                <w:szCs w:val="22"/>
              </w:rPr>
            </w:pPr>
            <w:r w:rsidRPr="00C74D86">
              <w:rPr>
                <w:b/>
                <w:sz w:val="22"/>
                <w:szCs w:val="22"/>
              </w:rPr>
              <w:t>0.96866</w:t>
            </w:r>
          </w:p>
        </w:tc>
      </w:tr>
      <w:tr w:rsidR="008755B5" w:rsidRPr="00C74D86" w14:paraId="5BED7B41" w14:textId="77777777" w:rsidTr="00884015">
        <w:tc>
          <w:tcPr>
            <w:tcW w:w="0" w:type="auto"/>
            <w:shd w:val="clear" w:color="auto" w:fill="auto"/>
            <w:vAlign w:val="bottom"/>
          </w:tcPr>
          <w:p w14:paraId="5BED7B38" w14:textId="77777777" w:rsidR="008755B5" w:rsidRPr="00C74D86" w:rsidRDefault="008755B5" w:rsidP="00884015">
            <w:pPr>
              <w:jc w:val="right"/>
              <w:rPr>
                <w:b/>
                <w:bCs/>
                <w:sz w:val="22"/>
                <w:szCs w:val="22"/>
              </w:rPr>
            </w:pPr>
            <w:r w:rsidRPr="00C74D86">
              <w:rPr>
                <w:b/>
                <w:bCs/>
                <w:sz w:val="22"/>
                <w:szCs w:val="22"/>
              </w:rPr>
              <w:t>19</w:t>
            </w:r>
          </w:p>
        </w:tc>
        <w:tc>
          <w:tcPr>
            <w:tcW w:w="0" w:type="auto"/>
            <w:shd w:val="clear" w:color="auto" w:fill="auto"/>
            <w:vAlign w:val="bottom"/>
          </w:tcPr>
          <w:p w14:paraId="5BED7B39" w14:textId="77777777" w:rsidR="008755B5" w:rsidRPr="00C74D86" w:rsidRDefault="008755B5" w:rsidP="00884015">
            <w:pPr>
              <w:jc w:val="right"/>
              <w:rPr>
                <w:b/>
                <w:sz w:val="22"/>
                <w:szCs w:val="22"/>
              </w:rPr>
            </w:pPr>
            <w:r w:rsidRPr="00C74D86">
              <w:rPr>
                <w:b/>
                <w:sz w:val="22"/>
                <w:szCs w:val="22"/>
              </w:rPr>
              <w:t>0.97953</w:t>
            </w:r>
          </w:p>
        </w:tc>
        <w:tc>
          <w:tcPr>
            <w:tcW w:w="0" w:type="auto"/>
            <w:shd w:val="clear" w:color="auto" w:fill="auto"/>
            <w:vAlign w:val="bottom"/>
          </w:tcPr>
          <w:p w14:paraId="5BED7B3A" w14:textId="77777777" w:rsidR="008755B5" w:rsidRPr="00C74D86" w:rsidRDefault="008755B5" w:rsidP="00884015">
            <w:pPr>
              <w:jc w:val="right"/>
              <w:rPr>
                <w:b/>
                <w:sz w:val="22"/>
                <w:szCs w:val="22"/>
              </w:rPr>
            </w:pPr>
            <w:r w:rsidRPr="00C74D86">
              <w:rPr>
                <w:b/>
                <w:sz w:val="22"/>
                <w:szCs w:val="22"/>
              </w:rPr>
              <w:t>0.97349</w:t>
            </w:r>
          </w:p>
        </w:tc>
        <w:tc>
          <w:tcPr>
            <w:tcW w:w="0" w:type="auto"/>
            <w:shd w:val="clear" w:color="auto" w:fill="auto"/>
            <w:vAlign w:val="bottom"/>
          </w:tcPr>
          <w:p w14:paraId="5BED7B3B" w14:textId="77777777" w:rsidR="008755B5" w:rsidRPr="00C74D86" w:rsidRDefault="008755B5" w:rsidP="00884015">
            <w:pPr>
              <w:jc w:val="right"/>
              <w:rPr>
                <w:b/>
                <w:sz w:val="22"/>
                <w:szCs w:val="22"/>
              </w:rPr>
            </w:pPr>
            <w:r w:rsidRPr="00C74D86">
              <w:rPr>
                <w:b/>
                <w:sz w:val="22"/>
                <w:szCs w:val="22"/>
              </w:rPr>
              <w:t>0.97763</w:t>
            </w:r>
          </w:p>
        </w:tc>
        <w:tc>
          <w:tcPr>
            <w:tcW w:w="0" w:type="auto"/>
            <w:shd w:val="clear" w:color="auto" w:fill="auto"/>
            <w:vAlign w:val="bottom"/>
          </w:tcPr>
          <w:p w14:paraId="5BED7B3C" w14:textId="77777777" w:rsidR="008755B5" w:rsidRPr="00C74D86" w:rsidRDefault="008755B5" w:rsidP="00884015">
            <w:pPr>
              <w:jc w:val="right"/>
              <w:rPr>
                <w:b/>
                <w:sz w:val="22"/>
                <w:szCs w:val="22"/>
              </w:rPr>
            </w:pPr>
            <w:r w:rsidRPr="00C74D86">
              <w:rPr>
                <w:b/>
                <w:sz w:val="22"/>
                <w:szCs w:val="22"/>
              </w:rPr>
              <w:t>0.96176</w:t>
            </w:r>
          </w:p>
        </w:tc>
        <w:tc>
          <w:tcPr>
            <w:tcW w:w="0" w:type="auto"/>
            <w:shd w:val="clear" w:color="auto" w:fill="auto"/>
            <w:vAlign w:val="bottom"/>
          </w:tcPr>
          <w:p w14:paraId="5BED7B3D" w14:textId="77777777" w:rsidR="008755B5" w:rsidRPr="00C74D86" w:rsidRDefault="008755B5" w:rsidP="00884015">
            <w:pPr>
              <w:jc w:val="right"/>
              <w:rPr>
                <w:b/>
                <w:sz w:val="22"/>
                <w:szCs w:val="22"/>
              </w:rPr>
            </w:pPr>
            <w:r w:rsidRPr="00C74D86">
              <w:rPr>
                <w:b/>
                <w:sz w:val="22"/>
                <w:szCs w:val="22"/>
              </w:rPr>
              <w:t>0.96150</w:t>
            </w:r>
          </w:p>
        </w:tc>
        <w:tc>
          <w:tcPr>
            <w:tcW w:w="0" w:type="auto"/>
            <w:shd w:val="clear" w:color="auto" w:fill="auto"/>
            <w:vAlign w:val="bottom"/>
          </w:tcPr>
          <w:p w14:paraId="5BED7B3E" w14:textId="77777777" w:rsidR="008755B5" w:rsidRPr="00C74D86" w:rsidRDefault="008755B5" w:rsidP="00884015">
            <w:pPr>
              <w:jc w:val="right"/>
              <w:rPr>
                <w:b/>
                <w:sz w:val="22"/>
                <w:szCs w:val="22"/>
              </w:rPr>
            </w:pPr>
            <w:r w:rsidRPr="00C74D86">
              <w:rPr>
                <w:b/>
                <w:sz w:val="22"/>
                <w:szCs w:val="22"/>
              </w:rPr>
              <w:t>0.96500</w:t>
            </w:r>
          </w:p>
        </w:tc>
        <w:tc>
          <w:tcPr>
            <w:tcW w:w="0" w:type="auto"/>
            <w:shd w:val="clear" w:color="auto" w:fill="auto"/>
            <w:vAlign w:val="bottom"/>
          </w:tcPr>
          <w:p w14:paraId="5BED7B3F" w14:textId="77777777" w:rsidR="008755B5" w:rsidRPr="00C74D86" w:rsidRDefault="008755B5" w:rsidP="00884015">
            <w:pPr>
              <w:jc w:val="right"/>
              <w:rPr>
                <w:b/>
                <w:sz w:val="22"/>
                <w:szCs w:val="22"/>
              </w:rPr>
            </w:pPr>
            <w:r w:rsidRPr="00C74D86">
              <w:rPr>
                <w:b/>
                <w:sz w:val="22"/>
                <w:szCs w:val="22"/>
              </w:rPr>
              <w:t>0.96504</w:t>
            </w:r>
          </w:p>
        </w:tc>
        <w:tc>
          <w:tcPr>
            <w:tcW w:w="0" w:type="auto"/>
            <w:shd w:val="clear" w:color="auto" w:fill="auto"/>
            <w:vAlign w:val="bottom"/>
          </w:tcPr>
          <w:p w14:paraId="5BED7B40" w14:textId="77777777" w:rsidR="008755B5" w:rsidRPr="00C74D86" w:rsidRDefault="008755B5" w:rsidP="00884015">
            <w:pPr>
              <w:jc w:val="right"/>
              <w:rPr>
                <w:b/>
                <w:sz w:val="22"/>
                <w:szCs w:val="22"/>
              </w:rPr>
            </w:pPr>
            <w:r w:rsidRPr="00C74D86">
              <w:rPr>
                <w:b/>
                <w:sz w:val="22"/>
                <w:szCs w:val="22"/>
              </w:rPr>
              <w:t>0.95761</w:t>
            </w:r>
          </w:p>
        </w:tc>
      </w:tr>
      <w:tr w:rsidR="008755B5" w:rsidRPr="00C74D86" w14:paraId="5BED7B4B" w14:textId="77777777" w:rsidTr="00884015">
        <w:tc>
          <w:tcPr>
            <w:tcW w:w="0" w:type="auto"/>
            <w:shd w:val="clear" w:color="auto" w:fill="auto"/>
            <w:vAlign w:val="bottom"/>
          </w:tcPr>
          <w:p w14:paraId="5BED7B42" w14:textId="77777777" w:rsidR="008755B5" w:rsidRPr="00C74D86" w:rsidRDefault="008755B5" w:rsidP="00884015">
            <w:pPr>
              <w:jc w:val="right"/>
              <w:rPr>
                <w:b/>
                <w:bCs/>
                <w:sz w:val="22"/>
                <w:szCs w:val="22"/>
              </w:rPr>
            </w:pPr>
            <w:r w:rsidRPr="00C74D86">
              <w:rPr>
                <w:b/>
                <w:bCs/>
                <w:sz w:val="22"/>
                <w:szCs w:val="22"/>
              </w:rPr>
              <w:t>20</w:t>
            </w:r>
          </w:p>
        </w:tc>
        <w:tc>
          <w:tcPr>
            <w:tcW w:w="0" w:type="auto"/>
            <w:shd w:val="clear" w:color="auto" w:fill="auto"/>
            <w:vAlign w:val="bottom"/>
          </w:tcPr>
          <w:p w14:paraId="5BED7B43" w14:textId="77777777" w:rsidR="008755B5" w:rsidRPr="00C74D86" w:rsidRDefault="008755B5" w:rsidP="00884015">
            <w:pPr>
              <w:jc w:val="right"/>
              <w:rPr>
                <w:b/>
                <w:sz w:val="22"/>
                <w:szCs w:val="22"/>
              </w:rPr>
            </w:pPr>
            <w:r w:rsidRPr="00C74D86">
              <w:rPr>
                <w:b/>
                <w:sz w:val="22"/>
                <w:szCs w:val="22"/>
              </w:rPr>
              <w:t>1.03172</w:t>
            </w:r>
          </w:p>
        </w:tc>
        <w:tc>
          <w:tcPr>
            <w:tcW w:w="0" w:type="auto"/>
            <w:shd w:val="clear" w:color="auto" w:fill="auto"/>
            <w:vAlign w:val="bottom"/>
          </w:tcPr>
          <w:p w14:paraId="5BED7B44" w14:textId="77777777" w:rsidR="008755B5" w:rsidRPr="00C74D86" w:rsidRDefault="008755B5" w:rsidP="00884015">
            <w:pPr>
              <w:jc w:val="right"/>
              <w:rPr>
                <w:b/>
                <w:sz w:val="22"/>
                <w:szCs w:val="22"/>
              </w:rPr>
            </w:pPr>
            <w:r w:rsidRPr="00C74D86">
              <w:rPr>
                <w:b/>
                <w:sz w:val="22"/>
                <w:szCs w:val="22"/>
              </w:rPr>
              <w:t>1.02541</w:t>
            </w:r>
          </w:p>
        </w:tc>
        <w:tc>
          <w:tcPr>
            <w:tcW w:w="0" w:type="auto"/>
            <w:shd w:val="clear" w:color="auto" w:fill="auto"/>
            <w:vAlign w:val="bottom"/>
          </w:tcPr>
          <w:p w14:paraId="5BED7B45" w14:textId="77777777" w:rsidR="008755B5" w:rsidRPr="00C74D86" w:rsidRDefault="008755B5" w:rsidP="00884015">
            <w:pPr>
              <w:jc w:val="right"/>
              <w:rPr>
                <w:b/>
                <w:sz w:val="22"/>
                <w:szCs w:val="22"/>
              </w:rPr>
            </w:pPr>
            <w:r w:rsidRPr="00C74D86">
              <w:rPr>
                <w:b/>
                <w:sz w:val="22"/>
                <w:szCs w:val="22"/>
              </w:rPr>
              <w:t>1.02813</w:t>
            </w:r>
          </w:p>
        </w:tc>
        <w:tc>
          <w:tcPr>
            <w:tcW w:w="0" w:type="auto"/>
            <w:shd w:val="clear" w:color="auto" w:fill="auto"/>
            <w:vAlign w:val="bottom"/>
          </w:tcPr>
          <w:p w14:paraId="5BED7B46" w14:textId="77777777" w:rsidR="008755B5" w:rsidRPr="00C74D86" w:rsidRDefault="008755B5" w:rsidP="00884015">
            <w:pPr>
              <w:jc w:val="right"/>
              <w:rPr>
                <w:b/>
                <w:sz w:val="22"/>
                <w:szCs w:val="22"/>
              </w:rPr>
            </w:pPr>
            <w:r w:rsidRPr="00C74D86">
              <w:rPr>
                <w:b/>
                <w:sz w:val="22"/>
                <w:szCs w:val="22"/>
              </w:rPr>
              <w:t>1.01653</w:t>
            </w:r>
          </w:p>
        </w:tc>
        <w:tc>
          <w:tcPr>
            <w:tcW w:w="0" w:type="auto"/>
            <w:shd w:val="clear" w:color="auto" w:fill="auto"/>
            <w:vAlign w:val="bottom"/>
          </w:tcPr>
          <w:p w14:paraId="5BED7B47" w14:textId="77777777" w:rsidR="008755B5" w:rsidRPr="00C74D86" w:rsidRDefault="008755B5" w:rsidP="00884015">
            <w:pPr>
              <w:jc w:val="right"/>
              <w:rPr>
                <w:b/>
                <w:sz w:val="22"/>
                <w:szCs w:val="22"/>
              </w:rPr>
            </w:pPr>
            <w:r w:rsidRPr="00C74D86">
              <w:rPr>
                <w:b/>
                <w:sz w:val="22"/>
                <w:szCs w:val="22"/>
              </w:rPr>
              <w:t>1.01355</w:t>
            </w:r>
          </w:p>
        </w:tc>
        <w:tc>
          <w:tcPr>
            <w:tcW w:w="0" w:type="auto"/>
            <w:shd w:val="clear" w:color="auto" w:fill="auto"/>
            <w:vAlign w:val="bottom"/>
          </w:tcPr>
          <w:p w14:paraId="5BED7B48" w14:textId="77777777" w:rsidR="008755B5" w:rsidRPr="00C74D86" w:rsidRDefault="008755B5" w:rsidP="00884015">
            <w:pPr>
              <w:jc w:val="right"/>
              <w:rPr>
                <w:b/>
                <w:sz w:val="22"/>
                <w:szCs w:val="22"/>
              </w:rPr>
            </w:pPr>
            <w:r w:rsidRPr="00C74D86">
              <w:rPr>
                <w:b/>
                <w:sz w:val="22"/>
                <w:szCs w:val="22"/>
              </w:rPr>
              <w:t>1.01088</w:t>
            </w:r>
          </w:p>
        </w:tc>
        <w:tc>
          <w:tcPr>
            <w:tcW w:w="0" w:type="auto"/>
            <w:shd w:val="clear" w:color="auto" w:fill="auto"/>
            <w:vAlign w:val="bottom"/>
          </w:tcPr>
          <w:p w14:paraId="5BED7B49" w14:textId="77777777" w:rsidR="008755B5" w:rsidRPr="00C74D86" w:rsidRDefault="008755B5" w:rsidP="00884015">
            <w:pPr>
              <w:jc w:val="right"/>
              <w:rPr>
                <w:b/>
                <w:sz w:val="22"/>
                <w:szCs w:val="22"/>
              </w:rPr>
            </w:pPr>
            <w:r w:rsidRPr="00C74D86">
              <w:rPr>
                <w:b/>
                <w:sz w:val="22"/>
                <w:szCs w:val="22"/>
              </w:rPr>
              <w:t>1.01092</w:t>
            </w:r>
          </w:p>
        </w:tc>
        <w:tc>
          <w:tcPr>
            <w:tcW w:w="0" w:type="auto"/>
            <w:shd w:val="clear" w:color="auto" w:fill="auto"/>
            <w:vAlign w:val="bottom"/>
          </w:tcPr>
          <w:p w14:paraId="5BED7B4A" w14:textId="77777777" w:rsidR="008755B5" w:rsidRPr="00C74D86" w:rsidRDefault="008755B5" w:rsidP="00884015">
            <w:pPr>
              <w:jc w:val="right"/>
              <w:rPr>
                <w:b/>
                <w:sz w:val="22"/>
                <w:szCs w:val="22"/>
              </w:rPr>
            </w:pPr>
            <w:r w:rsidRPr="00C74D86">
              <w:rPr>
                <w:b/>
                <w:sz w:val="22"/>
                <w:szCs w:val="22"/>
              </w:rPr>
              <w:t>1.00430</w:t>
            </w:r>
          </w:p>
        </w:tc>
      </w:tr>
      <w:tr w:rsidR="008755B5" w:rsidRPr="00C74D86" w14:paraId="5BED7B55" w14:textId="77777777" w:rsidTr="00884015">
        <w:tc>
          <w:tcPr>
            <w:tcW w:w="0" w:type="auto"/>
            <w:shd w:val="clear" w:color="auto" w:fill="auto"/>
            <w:vAlign w:val="bottom"/>
          </w:tcPr>
          <w:p w14:paraId="5BED7B4C" w14:textId="77777777" w:rsidR="008755B5" w:rsidRPr="00C74D86" w:rsidRDefault="008755B5" w:rsidP="00884015">
            <w:pPr>
              <w:jc w:val="right"/>
              <w:rPr>
                <w:b/>
                <w:bCs/>
                <w:sz w:val="22"/>
                <w:szCs w:val="22"/>
              </w:rPr>
            </w:pPr>
            <w:r w:rsidRPr="00C74D86">
              <w:rPr>
                <w:b/>
                <w:bCs/>
                <w:sz w:val="22"/>
                <w:szCs w:val="22"/>
              </w:rPr>
              <w:t>21</w:t>
            </w:r>
          </w:p>
        </w:tc>
        <w:tc>
          <w:tcPr>
            <w:tcW w:w="0" w:type="auto"/>
            <w:shd w:val="clear" w:color="auto" w:fill="auto"/>
            <w:vAlign w:val="bottom"/>
          </w:tcPr>
          <w:p w14:paraId="5BED7B4D" w14:textId="77777777" w:rsidR="008755B5" w:rsidRPr="00C74D86" w:rsidRDefault="008755B5" w:rsidP="00884015">
            <w:pPr>
              <w:jc w:val="right"/>
              <w:rPr>
                <w:b/>
                <w:sz w:val="22"/>
                <w:szCs w:val="22"/>
              </w:rPr>
            </w:pPr>
            <w:r w:rsidRPr="00C74D86">
              <w:rPr>
                <w:b/>
                <w:sz w:val="22"/>
                <w:szCs w:val="22"/>
              </w:rPr>
              <w:t>1.06968</w:t>
            </w:r>
          </w:p>
        </w:tc>
        <w:tc>
          <w:tcPr>
            <w:tcW w:w="0" w:type="auto"/>
            <w:shd w:val="clear" w:color="auto" w:fill="auto"/>
            <w:vAlign w:val="bottom"/>
          </w:tcPr>
          <w:p w14:paraId="5BED7B4E" w14:textId="77777777" w:rsidR="008755B5" w:rsidRPr="00C74D86" w:rsidRDefault="008755B5" w:rsidP="00884015">
            <w:pPr>
              <w:jc w:val="right"/>
              <w:rPr>
                <w:b/>
                <w:sz w:val="22"/>
                <w:szCs w:val="22"/>
              </w:rPr>
            </w:pPr>
            <w:r w:rsidRPr="00C74D86">
              <w:rPr>
                <w:b/>
                <w:sz w:val="22"/>
                <w:szCs w:val="22"/>
              </w:rPr>
              <w:t>1.06459</w:t>
            </w:r>
          </w:p>
        </w:tc>
        <w:tc>
          <w:tcPr>
            <w:tcW w:w="0" w:type="auto"/>
            <w:shd w:val="clear" w:color="auto" w:fill="auto"/>
            <w:vAlign w:val="bottom"/>
          </w:tcPr>
          <w:p w14:paraId="5BED7B4F" w14:textId="77777777" w:rsidR="008755B5" w:rsidRPr="00C74D86" w:rsidRDefault="008755B5" w:rsidP="00884015">
            <w:pPr>
              <w:jc w:val="right"/>
              <w:rPr>
                <w:b/>
                <w:sz w:val="22"/>
                <w:szCs w:val="22"/>
              </w:rPr>
            </w:pPr>
            <w:r w:rsidRPr="00C74D86">
              <w:rPr>
                <w:b/>
                <w:sz w:val="22"/>
                <w:szCs w:val="22"/>
              </w:rPr>
              <w:t>1.06959</w:t>
            </w:r>
          </w:p>
        </w:tc>
        <w:tc>
          <w:tcPr>
            <w:tcW w:w="0" w:type="auto"/>
            <w:shd w:val="clear" w:color="auto" w:fill="auto"/>
            <w:vAlign w:val="bottom"/>
          </w:tcPr>
          <w:p w14:paraId="5BED7B50" w14:textId="77777777" w:rsidR="008755B5" w:rsidRPr="00C74D86" w:rsidRDefault="008755B5" w:rsidP="00884015">
            <w:pPr>
              <w:jc w:val="right"/>
              <w:rPr>
                <w:b/>
                <w:sz w:val="22"/>
                <w:szCs w:val="22"/>
              </w:rPr>
            </w:pPr>
            <w:r w:rsidRPr="00C74D86">
              <w:rPr>
                <w:b/>
                <w:sz w:val="22"/>
                <w:szCs w:val="22"/>
              </w:rPr>
              <w:t>1.05843</w:t>
            </w:r>
          </w:p>
        </w:tc>
        <w:tc>
          <w:tcPr>
            <w:tcW w:w="0" w:type="auto"/>
            <w:shd w:val="clear" w:color="auto" w:fill="auto"/>
            <w:vAlign w:val="bottom"/>
          </w:tcPr>
          <w:p w14:paraId="5BED7B51" w14:textId="77777777" w:rsidR="008755B5" w:rsidRPr="00C74D86" w:rsidRDefault="008755B5" w:rsidP="00884015">
            <w:pPr>
              <w:jc w:val="right"/>
              <w:rPr>
                <w:b/>
                <w:sz w:val="22"/>
                <w:szCs w:val="22"/>
              </w:rPr>
            </w:pPr>
            <w:r w:rsidRPr="00C74D86">
              <w:rPr>
                <w:b/>
                <w:sz w:val="22"/>
                <w:szCs w:val="22"/>
              </w:rPr>
              <w:t>1.05531</w:t>
            </w:r>
          </w:p>
        </w:tc>
        <w:tc>
          <w:tcPr>
            <w:tcW w:w="0" w:type="auto"/>
            <w:shd w:val="clear" w:color="auto" w:fill="auto"/>
            <w:vAlign w:val="bottom"/>
          </w:tcPr>
          <w:p w14:paraId="5BED7B52" w14:textId="77777777" w:rsidR="008755B5" w:rsidRPr="00C74D86" w:rsidRDefault="008755B5" w:rsidP="00884015">
            <w:pPr>
              <w:jc w:val="right"/>
              <w:rPr>
                <w:b/>
                <w:sz w:val="22"/>
                <w:szCs w:val="22"/>
              </w:rPr>
            </w:pPr>
            <w:r w:rsidRPr="00C74D86">
              <w:rPr>
                <w:b/>
                <w:sz w:val="22"/>
                <w:szCs w:val="22"/>
              </w:rPr>
              <w:t>1.05412</w:t>
            </w:r>
          </w:p>
        </w:tc>
        <w:tc>
          <w:tcPr>
            <w:tcW w:w="0" w:type="auto"/>
            <w:shd w:val="clear" w:color="auto" w:fill="auto"/>
            <w:vAlign w:val="bottom"/>
          </w:tcPr>
          <w:p w14:paraId="5BED7B53" w14:textId="77777777" w:rsidR="008755B5" w:rsidRPr="00C74D86" w:rsidRDefault="008755B5" w:rsidP="00884015">
            <w:pPr>
              <w:jc w:val="right"/>
              <w:rPr>
                <w:b/>
                <w:sz w:val="22"/>
                <w:szCs w:val="22"/>
              </w:rPr>
            </w:pPr>
            <w:r w:rsidRPr="00C74D86">
              <w:rPr>
                <w:b/>
                <w:sz w:val="22"/>
                <w:szCs w:val="22"/>
              </w:rPr>
              <w:t>1.05419</w:t>
            </w:r>
          </w:p>
        </w:tc>
        <w:tc>
          <w:tcPr>
            <w:tcW w:w="0" w:type="auto"/>
            <w:shd w:val="clear" w:color="auto" w:fill="auto"/>
            <w:vAlign w:val="bottom"/>
          </w:tcPr>
          <w:p w14:paraId="5BED7B54" w14:textId="77777777" w:rsidR="008755B5" w:rsidRPr="00C74D86" w:rsidRDefault="008755B5" w:rsidP="00884015">
            <w:pPr>
              <w:jc w:val="right"/>
              <w:rPr>
                <w:b/>
                <w:sz w:val="22"/>
                <w:szCs w:val="22"/>
              </w:rPr>
            </w:pPr>
            <w:r w:rsidRPr="00C74D86">
              <w:rPr>
                <w:b/>
                <w:sz w:val="22"/>
                <w:szCs w:val="22"/>
              </w:rPr>
              <w:t>1.03065</w:t>
            </w:r>
          </w:p>
        </w:tc>
      </w:tr>
      <w:tr w:rsidR="008755B5" w:rsidRPr="00C74D86" w14:paraId="5BED7B5F" w14:textId="77777777" w:rsidTr="00884015">
        <w:tc>
          <w:tcPr>
            <w:tcW w:w="0" w:type="auto"/>
            <w:shd w:val="clear" w:color="auto" w:fill="auto"/>
            <w:vAlign w:val="bottom"/>
          </w:tcPr>
          <w:p w14:paraId="5BED7B56" w14:textId="77777777" w:rsidR="008755B5" w:rsidRPr="00C74D86" w:rsidRDefault="008755B5" w:rsidP="00884015">
            <w:pPr>
              <w:jc w:val="right"/>
              <w:rPr>
                <w:b/>
                <w:bCs/>
                <w:sz w:val="22"/>
                <w:szCs w:val="22"/>
              </w:rPr>
            </w:pPr>
            <w:r w:rsidRPr="00C74D86">
              <w:rPr>
                <w:b/>
                <w:bCs/>
                <w:sz w:val="22"/>
                <w:szCs w:val="22"/>
              </w:rPr>
              <w:t>22</w:t>
            </w:r>
          </w:p>
        </w:tc>
        <w:tc>
          <w:tcPr>
            <w:tcW w:w="0" w:type="auto"/>
            <w:shd w:val="clear" w:color="auto" w:fill="auto"/>
            <w:vAlign w:val="bottom"/>
          </w:tcPr>
          <w:p w14:paraId="5BED7B57" w14:textId="77777777" w:rsidR="008755B5" w:rsidRPr="00C74D86" w:rsidRDefault="008755B5" w:rsidP="00884015">
            <w:pPr>
              <w:jc w:val="right"/>
              <w:rPr>
                <w:b/>
                <w:sz w:val="22"/>
                <w:szCs w:val="22"/>
              </w:rPr>
            </w:pPr>
            <w:r w:rsidRPr="00C74D86">
              <w:rPr>
                <w:b/>
                <w:sz w:val="22"/>
                <w:szCs w:val="22"/>
              </w:rPr>
              <w:t>1.07515</w:t>
            </w:r>
          </w:p>
        </w:tc>
        <w:tc>
          <w:tcPr>
            <w:tcW w:w="0" w:type="auto"/>
            <w:shd w:val="clear" w:color="auto" w:fill="auto"/>
            <w:vAlign w:val="bottom"/>
          </w:tcPr>
          <w:p w14:paraId="5BED7B58" w14:textId="77777777" w:rsidR="008755B5" w:rsidRPr="00C74D86" w:rsidRDefault="008755B5" w:rsidP="00884015">
            <w:pPr>
              <w:jc w:val="right"/>
              <w:rPr>
                <w:b/>
                <w:sz w:val="22"/>
                <w:szCs w:val="22"/>
              </w:rPr>
            </w:pPr>
            <w:r w:rsidRPr="00C74D86">
              <w:rPr>
                <w:b/>
                <w:sz w:val="22"/>
                <w:szCs w:val="22"/>
              </w:rPr>
              <w:t>1.07634</w:t>
            </w:r>
          </w:p>
        </w:tc>
        <w:tc>
          <w:tcPr>
            <w:tcW w:w="0" w:type="auto"/>
            <w:shd w:val="clear" w:color="auto" w:fill="auto"/>
            <w:vAlign w:val="bottom"/>
          </w:tcPr>
          <w:p w14:paraId="5BED7B59" w14:textId="77777777" w:rsidR="008755B5" w:rsidRPr="00C74D86" w:rsidRDefault="008755B5" w:rsidP="00884015">
            <w:pPr>
              <w:jc w:val="right"/>
              <w:rPr>
                <w:b/>
                <w:sz w:val="22"/>
                <w:szCs w:val="22"/>
              </w:rPr>
            </w:pPr>
            <w:r w:rsidRPr="00C74D86">
              <w:rPr>
                <w:b/>
                <w:sz w:val="22"/>
                <w:szCs w:val="22"/>
              </w:rPr>
              <w:t>1.08072</w:t>
            </w:r>
          </w:p>
        </w:tc>
        <w:tc>
          <w:tcPr>
            <w:tcW w:w="0" w:type="auto"/>
            <w:shd w:val="clear" w:color="auto" w:fill="auto"/>
            <w:vAlign w:val="bottom"/>
          </w:tcPr>
          <w:p w14:paraId="5BED7B5A" w14:textId="77777777" w:rsidR="008755B5" w:rsidRPr="00C74D86" w:rsidRDefault="008755B5" w:rsidP="00884015">
            <w:pPr>
              <w:jc w:val="right"/>
              <w:rPr>
                <w:b/>
                <w:sz w:val="22"/>
                <w:szCs w:val="22"/>
              </w:rPr>
            </w:pPr>
            <w:r w:rsidRPr="00C74D86">
              <w:rPr>
                <w:b/>
                <w:sz w:val="22"/>
                <w:szCs w:val="22"/>
              </w:rPr>
              <w:t>1.06978</w:t>
            </w:r>
          </w:p>
        </w:tc>
        <w:tc>
          <w:tcPr>
            <w:tcW w:w="0" w:type="auto"/>
            <w:shd w:val="clear" w:color="auto" w:fill="auto"/>
            <w:vAlign w:val="bottom"/>
          </w:tcPr>
          <w:p w14:paraId="5BED7B5B" w14:textId="77777777" w:rsidR="008755B5" w:rsidRPr="00C74D86" w:rsidRDefault="008755B5" w:rsidP="00884015">
            <w:pPr>
              <w:jc w:val="right"/>
              <w:rPr>
                <w:b/>
                <w:sz w:val="22"/>
                <w:szCs w:val="22"/>
              </w:rPr>
            </w:pPr>
            <w:r w:rsidRPr="00C74D86">
              <w:rPr>
                <w:b/>
                <w:sz w:val="22"/>
                <w:szCs w:val="22"/>
              </w:rPr>
              <w:t>1.06841</w:t>
            </w:r>
          </w:p>
        </w:tc>
        <w:tc>
          <w:tcPr>
            <w:tcW w:w="0" w:type="auto"/>
            <w:shd w:val="clear" w:color="auto" w:fill="auto"/>
            <w:vAlign w:val="bottom"/>
          </w:tcPr>
          <w:p w14:paraId="5BED7B5C" w14:textId="77777777" w:rsidR="008755B5" w:rsidRPr="00C74D86" w:rsidRDefault="008755B5" w:rsidP="00884015">
            <w:pPr>
              <w:jc w:val="right"/>
              <w:rPr>
                <w:b/>
                <w:sz w:val="22"/>
                <w:szCs w:val="22"/>
              </w:rPr>
            </w:pPr>
            <w:r w:rsidRPr="00C74D86">
              <w:rPr>
                <w:b/>
                <w:sz w:val="22"/>
                <w:szCs w:val="22"/>
              </w:rPr>
              <w:t>1.06518</w:t>
            </w:r>
          </w:p>
        </w:tc>
        <w:tc>
          <w:tcPr>
            <w:tcW w:w="0" w:type="auto"/>
            <w:shd w:val="clear" w:color="auto" w:fill="auto"/>
            <w:vAlign w:val="bottom"/>
          </w:tcPr>
          <w:p w14:paraId="5BED7B5D" w14:textId="77777777" w:rsidR="008755B5" w:rsidRPr="00C74D86" w:rsidRDefault="008755B5" w:rsidP="00884015">
            <w:pPr>
              <w:jc w:val="right"/>
              <w:rPr>
                <w:b/>
                <w:sz w:val="22"/>
                <w:szCs w:val="22"/>
              </w:rPr>
            </w:pPr>
            <w:r w:rsidRPr="00C74D86">
              <w:rPr>
                <w:b/>
                <w:sz w:val="22"/>
                <w:szCs w:val="22"/>
              </w:rPr>
              <w:t>1.06534</w:t>
            </w:r>
          </w:p>
        </w:tc>
        <w:tc>
          <w:tcPr>
            <w:tcW w:w="0" w:type="auto"/>
            <w:shd w:val="clear" w:color="auto" w:fill="auto"/>
            <w:vAlign w:val="bottom"/>
          </w:tcPr>
          <w:p w14:paraId="5BED7B5E" w14:textId="77777777" w:rsidR="008755B5" w:rsidRPr="00C74D86" w:rsidRDefault="008755B5" w:rsidP="00884015">
            <w:pPr>
              <w:jc w:val="right"/>
              <w:rPr>
                <w:b/>
                <w:sz w:val="22"/>
                <w:szCs w:val="22"/>
              </w:rPr>
            </w:pPr>
            <w:r w:rsidRPr="00C74D86">
              <w:rPr>
                <w:b/>
                <w:sz w:val="22"/>
                <w:szCs w:val="22"/>
              </w:rPr>
              <w:t>1.05244</w:t>
            </w:r>
          </w:p>
        </w:tc>
      </w:tr>
      <w:tr w:rsidR="008755B5" w:rsidRPr="00C74D86" w14:paraId="5BED7B69" w14:textId="77777777" w:rsidTr="00884015">
        <w:tc>
          <w:tcPr>
            <w:tcW w:w="0" w:type="auto"/>
            <w:shd w:val="clear" w:color="auto" w:fill="auto"/>
            <w:vAlign w:val="bottom"/>
          </w:tcPr>
          <w:p w14:paraId="5BED7B60" w14:textId="77777777" w:rsidR="008755B5" w:rsidRPr="00C74D86" w:rsidRDefault="008755B5" w:rsidP="00884015">
            <w:pPr>
              <w:jc w:val="right"/>
              <w:rPr>
                <w:b/>
                <w:bCs/>
                <w:sz w:val="22"/>
                <w:szCs w:val="22"/>
              </w:rPr>
            </w:pPr>
            <w:r w:rsidRPr="00C74D86">
              <w:rPr>
                <w:b/>
                <w:bCs/>
                <w:sz w:val="22"/>
                <w:szCs w:val="22"/>
              </w:rPr>
              <w:t>23</w:t>
            </w:r>
          </w:p>
        </w:tc>
        <w:tc>
          <w:tcPr>
            <w:tcW w:w="0" w:type="auto"/>
            <w:shd w:val="clear" w:color="auto" w:fill="auto"/>
            <w:vAlign w:val="bottom"/>
          </w:tcPr>
          <w:p w14:paraId="5BED7B61" w14:textId="77777777" w:rsidR="008755B5" w:rsidRPr="00C74D86" w:rsidRDefault="008755B5" w:rsidP="00884015">
            <w:pPr>
              <w:jc w:val="right"/>
              <w:rPr>
                <w:b/>
                <w:sz w:val="22"/>
                <w:szCs w:val="22"/>
              </w:rPr>
            </w:pPr>
            <w:r w:rsidRPr="00C74D86">
              <w:rPr>
                <w:b/>
                <w:sz w:val="22"/>
                <w:szCs w:val="22"/>
              </w:rPr>
              <w:t>1.07988</w:t>
            </w:r>
          </w:p>
        </w:tc>
        <w:tc>
          <w:tcPr>
            <w:tcW w:w="0" w:type="auto"/>
            <w:shd w:val="clear" w:color="auto" w:fill="auto"/>
            <w:vAlign w:val="bottom"/>
          </w:tcPr>
          <w:p w14:paraId="5BED7B62" w14:textId="77777777" w:rsidR="008755B5" w:rsidRPr="00C74D86" w:rsidRDefault="008755B5" w:rsidP="00884015">
            <w:pPr>
              <w:jc w:val="right"/>
              <w:rPr>
                <w:b/>
                <w:sz w:val="22"/>
                <w:szCs w:val="22"/>
              </w:rPr>
            </w:pPr>
            <w:r w:rsidRPr="00C74D86">
              <w:rPr>
                <w:b/>
                <w:sz w:val="22"/>
                <w:szCs w:val="22"/>
              </w:rPr>
              <w:t>1.07917</w:t>
            </w:r>
          </w:p>
        </w:tc>
        <w:tc>
          <w:tcPr>
            <w:tcW w:w="0" w:type="auto"/>
            <w:shd w:val="clear" w:color="auto" w:fill="auto"/>
            <w:vAlign w:val="bottom"/>
          </w:tcPr>
          <w:p w14:paraId="5BED7B63" w14:textId="77777777" w:rsidR="008755B5" w:rsidRPr="00C74D86" w:rsidRDefault="008755B5" w:rsidP="00884015">
            <w:pPr>
              <w:jc w:val="right"/>
              <w:rPr>
                <w:b/>
                <w:sz w:val="22"/>
                <w:szCs w:val="22"/>
              </w:rPr>
            </w:pPr>
            <w:r w:rsidRPr="00C74D86">
              <w:rPr>
                <w:b/>
                <w:sz w:val="22"/>
                <w:szCs w:val="22"/>
              </w:rPr>
              <w:t>1.08454</w:t>
            </w:r>
          </w:p>
        </w:tc>
        <w:tc>
          <w:tcPr>
            <w:tcW w:w="0" w:type="auto"/>
            <w:shd w:val="clear" w:color="auto" w:fill="auto"/>
            <w:vAlign w:val="bottom"/>
          </w:tcPr>
          <w:p w14:paraId="5BED7B64" w14:textId="77777777" w:rsidR="008755B5" w:rsidRPr="00C74D86" w:rsidRDefault="008755B5" w:rsidP="00884015">
            <w:pPr>
              <w:jc w:val="right"/>
              <w:rPr>
                <w:b/>
                <w:sz w:val="22"/>
                <w:szCs w:val="22"/>
              </w:rPr>
            </w:pPr>
            <w:r w:rsidRPr="00C74D86">
              <w:rPr>
                <w:b/>
                <w:sz w:val="22"/>
                <w:szCs w:val="22"/>
              </w:rPr>
              <w:t>1.07874</w:t>
            </w:r>
          </w:p>
        </w:tc>
        <w:tc>
          <w:tcPr>
            <w:tcW w:w="0" w:type="auto"/>
            <w:shd w:val="clear" w:color="auto" w:fill="auto"/>
            <w:vAlign w:val="bottom"/>
          </w:tcPr>
          <w:p w14:paraId="5BED7B65" w14:textId="77777777" w:rsidR="008755B5" w:rsidRPr="00C74D86" w:rsidRDefault="008755B5" w:rsidP="00884015">
            <w:pPr>
              <w:jc w:val="right"/>
              <w:rPr>
                <w:b/>
                <w:sz w:val="22"/>
                <w:szCs w:val="22"/>
              </w:rPr>
            </w:pPr>
            <w:r w:rsidRPr="00C74D86">
              <w:rPr>
                <w:b/>
                <w:sz w:val="22"/>
                <w:szCs w:val="22"/>
              </w:rPr>
              <w:t>1.07681</w:t>
            </w:r>
          </w:p>
        </w:tc>
        <w:tc>
          <w:tcPr>
            <w:tcW w:w="0" w:type="auto"/>
            <w:shd w:val="clear" w:color="auto" w:fill="auto"/>
            <w:vAlign w:val="bottom"/>
          </w:tcPr>
          <w:p w14:paraId="5BED7B66" w14:textId="77777777" w:rsidR="008755B5" w:rsidRPr="00C74D86" w:rsidRDefault="008755B5" w:rsidP="00884015">
            <w:pPr>
              <w:jc w:val="right"/>
              <w:rPr>
                <w:b/>
                <w:sz w:val="22"/>
                <w:szCs w:val="22"/>
              </w:rPr>
            </w:pPr>
            <w:r w:rsidRPr="00C74D86">
              <w:rPr>
                <w:b/>
                <w:sz w:val="22"/>
                <w:szCs w:val="22"/>
              </w:rPr>
              <w:t>1.08001</w:t>
            </w:r>
          </w:p>
        </w:tc>
        <w:tc>
          <w:tcPr>
            <w:tcW w:w="0" w:type="auto"/>
            <w:shd w:val="clear" w:color="auto" w:fill="auto"/>
            <w:vAlign w:val="bottom"/>
          </w:tcPr>
          <w:p w14:paraId="5BED7B67" w14:textId="77777777" w:rsidR="008755B5" w:rsidRPr="00C74D86" w:rsidRDefault="008755B5" w:rsidP="00884015">
            <w:pPr>
              <w:jc w:val="right"/>
              <w:rPr>
                <w:b/>
                <w:sz w:val="22"/>
                <w:szCs w:val="22"/>
              </w:rPr>
            </w:pPr>
            <w:r w:rsidRPr="00C74D86">
              <w:rPr>
                <w:b/>
                <w:sz w:val="22"/>
                <w:szCs w:val="22"/>
              </w:rPr>
              <w:t>1.08012</w:t>
            </w:r>
          </w:p>
        </w:tc>
        <w:tc>
          <w:tcPr>
            <w:tcW w:w="0" w:type="auto"/>
            <w:shd w:val="clear" w:color="auto" w:fill="auto"/>
            <w:vAlign w:val="bottom"/>
          </w:tcPr>
          <w:p w14:paraId="5BED7B68" w14:textId="77777777" w:rsidR="008755B5" w:rsidRPr="00C74D86" w:rsidRDefault="008755B5" w:rsidP="00884015">
            <w:pPr>
              <w:jc w:val="right"/>
              <w:rPr>
                <w:b/>
                <w:sz w:val="22"/>
                <w:szCs w:val="22"/>
              </w:rPr>
            </w:pPr>
            <w:r w:rsidRPr="00C74D86">
              <w:rPr>
                <w:b/>
                <w:sz w:val="22"/>
                <w:szCs w:val="22"/>
              </w:rPr>
              <w:t>1.08375</w:t>
            </w:r>
          </w:p>
        </w:tc>
      </w:tr>
      <w:tr w:rsidR="008755B5" w:rsidRPr="00C74D86" w14:paraId="5BED7B73" w14:textId="77777777" w:rsidTr="00884015">
        <w:tc>
          <w:tcPr>
            <w:tcW w:w="0" w:type="auto"/>
            <w:shd w:val="clear" w:color="auto" w:fill="auto"/>
            <w:vAlign w:val="bottom"/>
          </w:tcPr>
          <w:p w14:paraId="5BED7B6A" w14:textId="77777777" w:rsidR="008755B5" w:rsidRPr="00C74D86" w:rsidRDefault="008755B5" w:rsidP="00884015">
            <w:pPr>
              <w:jc w:val="right"/>
              <w:rPr>
                <w:b/>
                <w:bCs/>
                <w:sz w:val="22"/>
                <w:szCs w:val="22"/>
              </w:rPr>
            </w:pPr>
            <w:r w:rsidRPr="00C74D86">
              <w:rPr>
                <w:b/>
                <w:bCs/>
                <w:sz w:val="22"/>
                <w:szCs w:val="22"/>
              </w:rPr>
              <w:t>24</w:t>
            </w:r>
          </w:p>
        </w:tc>
        <w:tc>
          <w:tcPr>
            <w:tcW w:w="0" w:type="auto"/>
            <w:shd w:val="clear" w:color="auto" w:fill="auto"/>
            <w:vAlign w:val="bottom"/>
          </w:tcPr>
          <w:p w14:paraId="5BED7B6B" w14:textId="77777777" w:rsidR="008755B5" w:rsidRPr="00C74D86" w:rsidRDefault="008755B5" w:rsidP="00884015">
            <w:pPr>
              <w:jc w:val="right"/>
              <w:rPr>
                <w:b/>
                <w:sz w:val="22"/>
                <w:szCs w:val="22"/>
              </w:rPr>
            </w:pPr>
            <w:r w:rsidRPr="00C74D86">
              <w:rPr>
                <w:b/>
                <w:sz w:val="22"/>
                <w:szCs w:val="22"/>
              </w:rPr>
              <w:t>1.11303</w:t>
            </w:r>
          </w:p>
        </w:tc>
        <w:tc>
          <w:tcPr>
            <w:tcW w:w="0" w:type="auto"/>
            <w:shd w:val="clear" w:color="auto" w:fill="auto"/>
            <w:vAlign w:val="bottom"/>
          </w:tcPr>
          <w:p w14:paraId="5BED7B6C" w14:textId="77777777" w:rsidR="008755B5" w:rsidRPr="00C74D86" w:rsidRDefault="008755B5" w:rsidP="00884015">
            <w:pPr>
              <w:jc w:val="right"/>
              <w:rPr>
                <w:b/>
                <w:sz w:val="22"/>
                <w:szCs w:val="22"/>
              </w:rPr>
            </w:pPr>
            <w:r w:rsidRPr="00C74D86">
              <w:rPr>
                <w:b/>
                <w:sz w:val="22"/>
                <w:szCs w:val="22"/>
              </w:rPr>
              <w:t>1.11331</w:t>
            </w:r>
          </w:p>
        </w:tc>
        <w:tc>
          <w:tcPr>
            <w:tcW w:w="0" w:type="auto"/>
            <w:shd w:val="clear" w:color="auto" w:fill="auto"/>
            <w:vAlign w:val="bottom"/>
          </w:tcPr>
          <w:p w14:paraId="5BED7B6D" w14:textId="77777777" w:rsidR="008755B5" w:rsidRPr="00C74D86" w:rsidRDefault="008755B5" w:rsidP="00884015">
            <w:pPr>
              <w:jc w:val="right"/>
              <w:rPr>
                <w:b/>
                <w:sz w:val="22"/>
                <w:szCs w:val="22"/>
              </w:rPr>
            </w:pPr>
            <w:r w:rsidRPr="00C74D86">
              <w:rPr>
                <w:b/>
                <w:sz w:val="22"/>
                <w:szCs w:val="22"/>
              </w:rPr>
              <w:t>1.11888</w:t>
            </w:r>
          </w:p>
        </w:tc>
        <w:tc>
          <w:tcPr>
            <w:tcW w:w="0" w:type="auto"/>
            <w:shd w:val="clear" w:color="auto" w:fill="auto"/>
            <w:vAlign w:val="bottom"/>
          </w:tcPr>
          <w:p w14:paraId="5BED7B6E" w14:textId="77777777" w:rsidR="008755B5" w:rsidRPr="00C74D86" w:rsidRDefault="008755B5" w:rsidP="00884015">
            <w:pPr>
              <w:jc w:val="right"/>
              <w:rPr>
                <w:b/>
                <w:sz w:val="22"/>
                <w:szCs w:val="22"/>
              </w:rPr>
            </w:pPr>
            <w:r w:rsidRPr="00C74D86">
              <w:rPr>
                <w:b/>
                <w:sz w:val="22"/>
                <w:szCs w:val="22"/>
              </w:rPr>
              <w:t>1.11199</w:t>
            </w:r>
          </w:p>
        </w:tc>
        <w:tc>
          <w:tcPr>
            <w:tcW w:w="0" w:type="auto"/>
            <w:shd w:val="clear" w:color="auto" w:fill="auto"/>
            <w:vAlign w:val="bottom"/>
          </w:tcPr>
          <w:p w14:paraId="5BED7B6F" w14:textId="77777777" w:rsidR="008755B5" w:rsidRPr="00C74D86" w:rsidRDefault="008755B5" w:rsidP="00884015">
            <w:pPr>
              <w:jc w:val="right"/>
              <w:rPr>
                <w:b/>
                <w:sz w:val="22"/>
                <w:szCs w:val="22"/>
              </w:rPr>
            </w:pPr>
            <w:r w:rsidRPr="00C74D86">
              <w:rPr>
                <w:b/>
                <w:sz w:val="22"/>
                <w:szCs w:val="22"/>
              </w:rPr>
              <w:t>1.10909</w:t>
            </w:r>
          </w:p>
        </w:tc>
        <w:tc>
          <w:tcPr>
            <w:tcW w:w="0" w:type="auto"/>
            <w:shd w:val="clear" w:color="auto" w:fill="auto"/>
            <w:vAlign w:val="bottom"/>
          </w:tcPr>
          <w:p w14:paraId="5BED7B70" w14:textId="77777777" w:rsidR="008755B5" w:rsidRPr="00C74D86" w:rsidRDefault="008755B5" w:rsidP="00884015">
            <w:pPr>
              <w:jc w:val="right"/>
              <w:rPr>
                <w:b/>
                <w:sz w:val="22"/>
                <w:szCs w:val="22"/>
              </w:rPr>
            </w:pPr>
            <w:r w:rsidRPr="00C74D86">
              <w:rPr>
                <w:b/>
                <w:sz w:val="22"/>
                <w:szCs w:val="22"/>
              </w:rPr>
              <w:t>1.10623</w:t>
            </w:r>
          </w:p>
        </w:tc>
        <w:tc>
          <w:tcPr>
            <w:tcW w:w="0" w:type="auto"/>
            <w:shd w:val="clear" w:color="auto" w:fill="auto"/>
            <w:vAlign w:val="bottom"/>
          </w:tcPr>
          <w:p w14:paraId="5BED7B71" w14:textId="77777777" w:rsidR="008755B5" w:rsidRPr="00C74D86" w:rsidRDefault="008755B5" w:rsidP="00884015">
            <w:pPr>
              <w:jc w:val="right"/>
              <w:rPr>
                <w:b/>
                <w:sz w:val="22"/>
                <w:szCs w:val="22"/>
              </w:rPr>
            </w:pPr>
            <w:r w:rsidRPr="00C74D86">
              <w:rPr>
                <w:b/>
                <w:sz w:val="22"/>
                <w:szCs w:val="22"/>
              </w:rPr>
              <w:t>1.10614</w:t>
            </w:r>
          </w:p>
        </w:tc>
        <w:tc>
          <w:tcPr>
            <w:tcW w:w="0" w:type="auto"/>
            <w:shd w:val="clear" w:color="auto" w:fill="auto"/>
            <w:vAlign w:val="bottom"/>
          </w:tcPr>
          <w:p w14:paraId="5BED7B72" w14:textId="77777777" w:rsidR="008755B5" w:rsidRPr="00C74D86" w:rsidRDefault="008755B5" w:rsidP="00884015">
            <w:pPr>
              <w:jc w:val="right"/>
              <w:rPr>
                <w:b/>
                <w:sz w:val="22"/>
                <w:szCs w:val="22"/>
              </w:rPr>
            </w:pPr>
            <w:r w:rsidRPr="00C74D86">
              <w:rPr>
                <w:b/>
                <w:sz w:val="22"/>
                <w:szCs w:val="22"/>
              </w:rPr>
              <w:t>1.08280</w:t>
            </w:r>
          </w:p>
        </w:tc>
      </w:tr>
      <w:tr w:rsidR="008755B5" w:rsidRPr="00C74D86" w14:paraId="5BED7B7D" w14:textId="77777777" w:rsidTr="00884015">
        <w:tc>
          <w:tcPr>
            <w:tcW w:w="0" w:type="auto"/>
            <w:shd w:val="clear" w:color="auto" w:fill="auto"/>
            <w:vAlign w:val="bottom"/>
          </w:tcPr>
          <w:p w14:paraId="5BED7B74" w14:textId="77777777" w:rsidR="008755B5" w:rsidRPr="00C74D86" w:rsidRDefault="008755B5" w:rsidP="00884015">
            <w:pPr>
              <w:jc w:val="right"/>
              <w:rPr>
                <w:b/>
                <w:bCs/>
                <w:sz w:val="22"/>
                <w:szCs w:val="22"/>
              </w:rPr>
            </w:pPr>
            <w:r w:rsidRPr="00C74D86">
              <w:rPr>
                <w:b/>
                <w:bCs/>
                <w:sz w:val="22"/>
                <w:szCs w:val="22"/>
              </w:rPr>
              <w:t>25</w:t>
            </w:r>
          </w:p>
        </w:tc>
        <w:tc>
          <w:tcPr>
            <w:tcW w:w="0" w:type="auto"/>
            <w:shd w:val="clear" w:color="auto" w:fill="auto"/>
            <w:vAlign w:val="bottom"/>
          </w:tcPr>
          <w:p w14:paraId="5BED7B75" w14:textId="77777777" w:rsidR="008755B5" w:rsidRPr="00C74D86" w:rsidRDefault="008755B5" w:rsidP="00884015">
            <w:pPr>
              <w:jc w:val="right"/>
              <w:rPr>
                <w:b/>
                <w:sz w:val="22"/>
                <w:szCs w:val="22"/>
              </w:rPr>
            </w:pPr>
            <w:r w:rsidRPr="00C74D86">
              <w:rPr>
                <w:b/>
                <w:sz w:val="22"/>
                <w:szCs w:val="22"/>
              </w:rPr>
              <w:t>1.12746</w:t>
            </w:r>
          </w:p>
        </w:tc>
        <w:tc>
          <w:tcPr>
            <w:tcW w:w="0" w:type="auto"/>
            <w:shd w:val="clear" w:color="auto" w:fill="auto"/>
            <w:vAlign w:val="bottom"/>
          </w:tcPr>
          <w:p w14:paraId="5BED7B76" w14:textId="77777777" w:rsidR="008755B5" w:rsidRPr="00C74D86" w:rsidRDefault="008755B5" w:rsidP="00884015">
            <w:pPr>
              <w:jc w:val="right"/>
              <w:rPr>
                <w:b/>
                <w:sz w:val="22"/>
                <w:szCs w:val="22"/>
              </w:rPr>
            </w:pPr>
            <w:r w:rsidRPr="00C74D86">
              <w:rPr>
                <w:b/>
                <w:sz w:val="22"/>
                <w:szCs w:val="22"/>
              </w:rPr>
              <w:t>1.12879</w:t>
            </w:r>
          </w:p>
        </w:tc>
        <w:tc>
          <w:tcPr>
            <w:tcW w:w="0" w:type="auto"/>
            <w:shd w:val="clear" w:color="auto" w:fill="auto"/>
            <w:vAlign w:val="bottom"/>
          </w:tcPr>
          <w:p w14:paraId="5BED7B77" w14:textId="77777777" w:rsidR="008755B5" w:rsidRPr="00C74D86" w:rsidRDefault="008755B5" w:rsidP="00884015">
            <w:pPr>
              <w:jc w:val="right"/>
              <w:rPr>
                <w:b/>
                <w:sz w:val="22"/>
                <w:szCs w:val="22"/>
              </w:rPr>
            </w:pPr>
            <w:r w:rsidRPr="00C74D86">
              <w:rPr>
                <w:b/>
                <w:sz w:val="22"/>
                <w:szCs w:val="22"/>
              </w:rPr>
              <w:t>1.13146</w:t>
            </w:r>
          </w:p>
        </w:tc>
        <w:tc>
          <w:tcPr>
            <w:tcW w:w="0" w:type="auto"/>
            <w:shd w:val="clear" w:color="auto" w:fill="auto"/>
            <w:vAlign w:val="bottom"/>
          </w:tcPr>
          <w:p w14:paraId="5BED7B78" w14:textId="77777777" w:rsidR="008755B5" w:rsidRPr="00C74D86" w:rsidRDefault="008755B5" w:rsidP="00884015">
            <w:pPr>
              <w:jc w:val="right"/>
              <w:rPr>
                <w:b/>
                <w:sz w:val="22"/>
                <w:szCs w:val="22"/>
              </w:rPr>
            </w:pPr>
            <w:r w:rsidRPr="00C74D86">
              <w:rPr>
                <w:b/>
                <w:sz w:val="22"/>
                <w:szCs w:val="22"/>
              </w:rPr>
              <w:t>1.12075</w:t>
            </w:r>
          </w:p>
        </w:tc>
        <w:tc>
          <w:tcPr>
            <w:tcW w:w="0" w:type="auto"/>
            <w:shd w:val="clear" w:color="auto" w:fill="auto"/>
            <w:vAlign w:val="bottom"/>
          </w:tcPr>
          <w:p w14:paraId="5BED7B79" w14:textId="77777777" w:rsidR="008755B5" w:rsidRPr="00C74D86" w:rsidRDefault="008755B5" w:rsidP="00884015">
            <w:pPr>
              <w:jc w:val="right"/>
              <w:rPr>
                <w:b/>
                <w:sz w:val="22"/>
                <w:szCs w:val="22"/>
              </w:rPr>
            </w:pPr>
            <w:r w:rsidRPr="00C74D86">
              <w:rPr>
                <w:b/>
                <w:sz w:val="22"/>
                <w:szCs w:val="22"/>
              </w:rPr>
              <w:t>1.11876</w:t>
            </w:r>
          </w:p>
        </w:tc>
        <w:tc>
          <w:tcPr>
            <w:tcW w:w="0" w:type="auto"/>
            <w:shd w:val="clear" w:color="auto" w:fill="auto"/>
            <w:vAlign w:val="bottom"/>
          </w:tcPr>
          <w:p w14:paraId="5BED7B7A" w14:textId="77777777" w:rsidR="008755B5" w:rsidRPr="00C74D86" w:rsidRDefault="008755B5" w:rsidP="00884015">
            <w:pPr>
              <w:jc w:val="right"/>
              <w:rPr>
                <w:b/>
                <w:sz w:val="22"/>
                <w:szCs w:val="22"/>
              </w:rPr>
            </w:pPr>
            <w:r w:rsidRPr="00C74D86">
              <w:rPr>
                <w:b/>
                <w:sz w:val="22"/>
                <w:szCs w:val="22"/>
              </w:rPr>
              <w:t>1.11938</w:t>
            </w:r>
          </w:p>
        </w:tc>
        <w:tc>
          <w:tcPr>
            <w:tcW w:w="0" w:type="auto"/>
            <w:shd w:val="clear" w:color="auto" w:fill="auto"/>
            <w:vAlign w:val="bottom"/>
          </w:tcPr>
          <w:p w14:paraId="5BED7B7B" w14:textId="77777777" w:rsidR="008755B5" w:rsidRPr="00C74D86" w:rsidRDefault="008755B5" w:rsidP="00884015">
            <w:pPr>
              <w:jc w:val="right"/>
              <w:rPr>
                <w:b/>
                <w:sz w:val="22"/>
                <w:szCs w:val="22"/>
              </w:rPr>
            </w:pPr>
            <w:r w:rsidRPr="00C74D86">
              <w:rPr>
                <w:b/>
                <w:sz w:val="22"/>
                <w:szCs w:val="22"/>
              </w:rPr>
              <w:t>1.11936</w:t>
            </w:r>
          </w:p>
        </w:tc>
        <w:tc>
          <w:tcPr>
            <w:tcW w:w="0" w:type="auto"/>
            <w:shd w:val="clear" w:color="auto" w:fill="auto"/>
            <w:vAlign w:val="bottom"/>
          </w:tcPr>
          <w:p w14:paraId="5BED7B7C" w14:textId="77777777" w:rsidR="008755B5" w:rsidRPr="00C74D86" w:rsidRDefault="008755B5" w:rsidP="00884015">
            <w:pPr>
              <w:jc w:val="right"/>
              <w:rPr>
                <w:b/>
                <w:sz w:val="22"/>
                <w:szCs w:val="22"/>
              </w:rPr>
            </w:pPr>
            <w:r w:rsidRPr="00C74D86">
              <w:rPr>
                <w:b/>
                <w:sz w:val="22"/>
                <w:szCs w:val="22"/>
              </w:rPr>
              <w:t>1.10126</w:t>
            </w:r>
          </w:p>
        </w:tc>
      </w:tr>
      <w:tr w:rsidR="008755B5" w:rsidRPr="00C74D86" w14:paraId="5BED7B87" w14:textId="77777777" w:rsidTr="00884015">
        <w:tc>
          <w:tcPr>
            <w:tcW w:w="0" w:type="auto"/>
            <w:shd w:val="clear" w:color="auto" w:fill="auto"/>
            <w:vAlign w:val="bottom"/>
          </w:tcPr>
          <w:p w14:paraId="5BED7B7E" w14:textId="77777777" w:rsidR="008755B5" w:rsidRPr="00C74D86" w:rsidRDefault="008755B5" w:rsidP="00884015">
            <w:pPr>
              <w:jc w:val="right"/>
              <w:rPr>
                <w:b/>
                <w:bCs/>
                <w:sz w:val="22"/>
                <w:szCs w:val="22"/>
              </w:rPr>
            </w:pPr>
            <w:r w:rsidRPr="00C74D86">
              <w:rPr>
                <w:b/>
                <w:bCs/>
                <w:sz w:val="22"/>
                <w:szCs w:val="22"/>
              </w:rPr>
              <w:t>26</w:t>
            </w:r>
          </w:p>
        </w:tc>
        <w:tc>
          <w:tcPr>
            <w:tcW w:w="0" w:type="auto"/>
            <w:shd w:val="clear" w:color="auto" w:fill="auto"/>
            <w:vAlign w:val="bottom"/>
          </w:tcPr>
          <w:p w14:paraId="5BED7B7F" w14:textId="77777777" w:rsidR="008755B5" w:rsidRPr="00C74D86" w:rsidRDefault="008755B5" w:rsidP="00884015">
            <w:pPr>
              <w:jc w:val="right"/>
              <w:rPr>
                <w:b/>
                <w:sz w:val="22"/>
                <w:szCs w:val="22"/>
              </w:rPr>
            </w:pPr>
            <w:r w:rsidRPr="00C74D86">
              <w:rPr>
                <w:b/>
                <w:sz w:val="22"/>
                <w:szCs w:val="22"/>
              </w:rPr>
              <w:t>1.13621</w:t>
            </w:r>
          </w:p>
        </w:tc>
        <w:tc>
          <w:tcPr>
            <w:tcW w:w="0" w:type="auto"/>
            <w:shd w:val="clear" w:color="auto" w:fill="auto"/>
            <w:vAlign w:val="bottom"/>
          </w:tcPr>
          <w:p w14:paraId="5BED7B80" w14:textId="77777777" w:rsidR="008755B5" w:rsidRPr="00C74D86" w:rsidRDefault="008755B5" w:rsidP="00884015">
            <w:pPr>
              <w:jc w:val="right"/>
              <w:rPr>
                <w:b/>
                <w:sz w:val="22"/>
                <w:szCs w:val="22"/>
              </w:rPr>
            </w:pPr>
            <w:r w:rsidRPr="00C74D86">
              <w:rPr>
                <w:b/>
                <w:sz w:val="22"/>
                <w:szCs w:val="22"/>
              </w:rPr>
              <w:t>1.14314</w:t>
            </w:r>
          </w:p>
        </w:tc>
        <w:tc>
          <w:tcPr>
            <w:tcW w:w="0" w:type="auto"/>
            <w:shd w:val="clear" w:color="auto" w:fill="auto"/>
            <w:vAlign w:val="bottom"/>
          </w:tcPr>
          <w:p w14:paraId="5BED7B81" w14:textId="77777777" w:rsidR="008755B5" w:rsidRPr="00C74D86" w:rsidRDefault="008755B5" w:rsidP="00884015">
            <w:pPr>
              <w:jc w:val="right"/>
              <w:rPr>
                <w:b/>
                <w:sz w:val="22"/>
                <w:szCs w:val="22"/>
              </w:rPr>
            </w:pPr>
            <w:r w:rsidRPr="00C74D86">
              <w:rPr>
                <w:b/>
                <w:sz w:val="22"/>
                <w:szCs w:val="22"/>
              </w:rPr>
              <w:t>1.15034</w:t>
            </w:r>
          </w:p>
        </w:tc>
        <w:tc>
          <w:tcPr>
            <w:tcW w:w="0" w:type="auto"/>
            <w:shd w:val="clear" w:color="auto" w:fill="auto"/>
            <w:vAlign w:val="bottom"/>
          </w:tcPr>
          <w:p w14:paraId="5BED7B82" w14:textId="77777777" w:rsidR="008755B5" w:rsidRPr="00C74D86" w:rsidRDefault="008755B5" w:rsidP="00884015">
            <w:pPr>
              <w:jc w:val="right"/>
              <w:rPr>
                <w:b/>
                <w:sz w:val="22"/>
                <w:szCs w:val="22"/>
              </w:rPr>
            </w:pPr>
            <w:r w:rsidRPr="00C74D86">
              <w:rPr>
                <w:b/>
                <w:sz w:val="22"/>
                <w:szCs w:val="22"/>
              </w:rPr>
              <w:t>1.13941</w:t>
            </w:r>
          </w:p>
        </w:tc>
        <w:tc>
          <w:tcPr>
            <w:tcW w:w="0" w:type="auto"/>
            <w:shd w:val="clear" w:color="auto" w:fill="auto"/>
            <w:vAlign w:val="bottom"/>
          </w:tcPr>
          <w:p w14:paraId="5BED7B83" w14:textId="77777777" w:rsidR="008755B5" w:rsidRPr="00C74D86" w:rsidRDefault="008755B5" w:rsidP="00884015">
            <w:pPr>
              <w:jc w:val="right"/>
              <w:rPr>
                <w:b/>
                <w:sz w:val="22"/>
                <w:szCs w:val="22"/>
              </w:rPr>
            </w:pPr>
            <w:r w:rsidRPr="00C74D86">
              <w:rPr>
                <w:b/>
                <w:sz w:val="22"/>
                <w:szCs w:val="22"/>
              </w:rPr>
              <w:t>1.13519</w:t>
            </w:r>
          </w:p>
        </w:tc>
        <w:tc>
          <w:tcPr>
            <w:tcW w:w="0" w:type="auto"/>
            <w:shd w:val="clear" w:color="auto" w:fill="auto"/>
            <w:vAlign w:val="bottom"/>
          </w:tcPr>
          <w:p w14:paraId="5BED7B84" w14:textId="77777777" w:rsidR="008755B5" w:rsidRPr="00C74D86" w:rsidRDefault="008755B5" w:rsidP="00884015">
            <w:pPr>
              <w:jc w:val="right"/>
              <w:rPr>
                <w:b/>
                <w:sz w:val="22"/>
                <w:szCs w:val="22"/>
              </w:rPr>
            </w:pPr>
            <w:r w:rsidRPr="00C74D86">
              <w:rPr>
                <w:b/>
                <w:sz w:val="22"/>
                <w:szCs w:val="22"/>
              </w:rPr>
              <w:t>1.14080</w:t>
            </w:r>
          </w:p>
        </w:tc>
        <w:tc>
          <w:tcPr>
            <w:tcW w:w="0" w:type="auto"/>
            <w:shd w:val="clear" w:color="auto" w:fill="auto"/>
            <w:vAlign w:val="bottom"/>
          </w:tcPr>
          <w:p w14:paraId="5BED7B85" w14:textId="77777777" w:rsidR="008755B5" w:rsidRPr="00C74D86" w:rsidRDefault="008755B5" w:rsidP="00884015">
            <w:pPr>
              <w:jc w:val="right"/>
              <w:rPr>
                <w:b/>
                <w:sz w:val="22"/>
                <w:szCs w:val="22"/>
              </w:rPr>
            </w:pPr>
            <w:r w:rsidRPr="00C74D86">
              <w:rPr>
                <w:b/>
                <w:sz w:val="22"/>
                <w:szCs w:val="22"/>
              </w:rPr>
              <w:t>1.14095</w:t>
            </w:r>
          </w:p>
        </w:tc>
        <w:tc>
          <w:tcPr>
            <w:tcW w:w="0" w:type="auto"/>
            <w:shd w:val="clear" w:color="auto" w:fill="auto"/>
            <w:vAlign w:val="bottom"/>
          </w:tcPr>
          <w:p w14:paraId="5BED7B86" w14:textId="77777777" w:rsidR="008755B5" w:rsidRPr="00C74D86" w:rsidRDefault="008755B5" w:rsidP="00884015">
            <w:pPr>
              <w:jc w:val="right"/>
              <w:rPr>
                <w:b/>
                <w:sz w:val="22"/>
                <w:szCs w:val="22"/>
              </w:rPr>
            </w:pPr>
            <w:r w:rsidRPr="00C74D86">
              <w:rPr>
                <w:b/>
                <w:sz w:val="22"/>
                <w:szCs w:val="22"/>
              </w:rPr>
              <w:t>1.14218</w:t>
            </w:r>
          </w:p>
        </w:tc>
      </w:tr>
      <w:tr w:rsidR="008755B5" w:rsidRPr="00C74D86" w14:paraId="5BED7B91" w14:textId="77777777" w:rsidTr="00884015">
        <w:tc>
          <w:tcPr>
            <w:tcW w:w="0" w:type="auto"/>
            <w:shd w:val="clear" w:color="auto" w:fill="auto"/>
            <w:vAlign w:val="bottom"/>
          </w:tcPr>
          <w:p w14:paraId="5BED7B88" w14:textId="77777777" w:rsidR="008755B5" w:rsidRPr="00C74D86" w:rsidRDefault="008755B5" w:rsidP="00884015">
            <w:pPr>
              <w:jc w:val="right"/>
              <w:rPr>
                <w:b/>
                <w:bCs/>
                <w:sz w:val="22"/>
                <w:szCs w:val="22"/>
              </w:rPr>
            </w:pPr>
            <w:r w:rsidRPr="00C74D86">
              <w:rPr>
                <w:b/>
                <w:bCs/>
                <w:sz w:val="22"/>
                <w:szCs w:val="22"/>
              </w:rPr>
              <w:t>27</w:t>
            </w:r>
          </w:p>
        </w:tc>
        <w:tc>
          <w:tcPr>
            <w:tcW w:w="0" w:type="auto"/>
            <w:shd w:val="clear" w:color="auto" w:fill="auto"/>
            <w:vAlign w:val="bottom"/>
          </w:tcPr>
          <w:p w14:paraId="5BED7B89" w14:textId="77777777" w:rsidR="008755B5" w:rsidRPr="00C74D86" w:rsidRDefault="008755B5" w:rsidP="00884015">
            <w:pPr>
              <w:jc w:val="right"/>
              <w:rPr>
                <w:b/>
                <w:sz w:val="22"/>
                <w:szCs w:val="22"/>
              </w:rPr>
            </w:pPr>
            <w:r w:rsidRPr="00C74D86">
              <w:rPr>
                <w:b/>
                <w:sz w:val="22"/>
                <w:szCs w:val="22"/>
              </w:rPr>
              <w:t>1.20393</w:t>
            </w:r>
          </w:p>
        </w:tc>
        <w:tc>
          <w:tcPr>
            <w:tcW w:w="0" w:type="auto"/>
            <w:shd w:val="clear" w:color="auto" w:fill="auto"/>
            <w:vAlign w:val="bottom"/>
          </w:tcPr>
          <w:p w14:paraId="5BED7B8A" w14:textId="77777777" w:rsidR="008755B5" w:rsidRPr="00C74D86" w:rsidRDefault="008755B5" w:rsidP="00884015">
            <w:pPr>
              <w:jc w:val="right"/>
              <w:rPr>
                <w:b/>
                <w:sz w:val="22"/>
                <w:szCs w:val="22"/>
              </w:rPr>
            </w:pPr>
            <w:r w:rsidRPr="00C74D86">
              <w:rPr>
                <w:b/>
                <w:sz w:val="22"/>
                <w:szCs w:val="22"/>
              </w:rPr>
              <w:t>1.20416</w:t>
            </w:r>
          </w:p>
        </w:tc>
        <w:tc>
          <w:tcPr>
            <w:tcW w:w="0" w:type="auto"/>
            <w:shd w:val="clear" w:color="auto" w:fill="auto"/>
            <w:vAlign w:val="bottom"/>
          </w:tcPr>
          <w:p w14:paraId="5BED7B8B" w14:textId="77777777" w:rsidR="008755B5" w:rsidRPr="00C74D86" w:rsidRDefault="008755B5" w:rsidP="00884015">
            <w:pPr>
              <w:jc w:val="right"/>
              <w:rPr>
                <w:b/>
                <w:sz w:val="22"/>
                <w:szCs w:val="22"/>
              </w:rPr>
            </w:pPr>
            <w:r w:rsidRPr="00C74D86">
              <w:rPr>
                <w:b/>
                <w:sz w:val="22"/>
                <w:szCs w:val="22"/>
              </w:rPr>
              <w:t>1.21079</w:t>
            </w:r>
          </w:p>
        </w:tc>
        <w:tc>
          <w:tcPr>
            <w:tcW w:w="0" w:type="auto"/>
            <w:shd w:val="clear" w:color="auto" w:fill="auto"/>
            <w:vAlign w:val="bottom"/>
          </w:tcPr>
          <w:p w14:paraId="5BED7B8C" w14:textId="77777777" w:rsidR="008755B5" w:rsidRPr="00C74D86" w:rsidRDefault="008755B5" w:rsidP="00884015">
            <w:pPr>
              <w:jc w:val="right"/>
              <w:rPr>
                <w:b/>
                <w:sz w:val="22"/>
                <w:szCs w:val="22"/>
              </w:rPr>
            </w:pPr>
            <w:r w:rsidRPr="00C74D86">
              <w:rPr>
                <w:b/>
                <w:sz w:val="22"/>
                <w:szCs w:val="22"/>
              </w:rPr>
              <w:t>1.19467</w:t>
            </w:r>
          </w:p>
        </w:tc>
        <w:tc>
          <w:tcPr>
            <w:tcW w:w="0" w:type="auto"/>
            <w:shd w:val="clear" w:color="auto" w:fill="auto"/>
            <w:vAlign w:val="bottom"/>
          </w:tcPr>
          <w:p w14:paraId="5BED7B8D" w14:textId="77777777" w:rsidR="008755B5" w:rsidRPr="00C74D86" w:rsidRDefault="008755B5" w:rsidP="00884015">
            <w:pPr>
              <w:jc w:val="right"/>
              <w:rPr>
                <w:b/>
                <w:sz w:val="22"/>
                <w:szCs w:val="22"/>
              </w:rPr>
            </w:pPr>
            <w:r w:rsidRPr="00C74D86">
              <w:rPr>
                <w:b/>
                <w:sz w:val="22"/>
                <w:szCs w:val="22"/>
              </w:rPr>
              <w:t>1.18940</w:t>
            </w:r>
          </w:p>
        </w:tc>
        <w:tc>
          <w:tcPr>
            <w:tcW w:w="0" w:type="auto"/>
            <w:shd w:val="clear" w:color="auto" w:fill="auto"/>
            <w:vAlign w:val="bottom"/>
          </w:tcPr>
          <w:p w14:paraId="5BED7B8E" w14:textId="77777777" w:rsidR="008755B5" w:rsidRPr="00C74D86" w:rsidRDefault="008755B5" w:rsidP="00884015">
            <w:pPr>
              <w:jc w:val="right"/>
              <w:rPr>
                <w:b/>
                <w:sz w:val="22"/>
                <w:szCs w:val="22"/>
              </w:rPr>
            </w:pPr>
            <w:r w:rsidRPr="00C74D86">
              <w:rPr>
                <w:b/>
                <w:sz w:val="22"/>
                <w:szCs w:val="22"/>
              </w:rPr>
              <w:t>1.19447</w:t>
            </w:r>
          </w:p>
        </w:tc>
        <w:tc>
          <w:tcPr>
            <w:tcW w:w="0" w:type="auto"/>
            <w:shd w:val="clear" w:color="auto" w:fill="auto"/>
            <w:vAlign w:val="bottom"/>
          </w:tcPr>
          <w:p w14:paraId="5BED7B8F" w14:textId="77777777" w:rsidR="008755B5" w:rsidRPr="00C74D86" w:rsidRDefault="008755B5" w:rsidP="00884015">
            <w:pPr>
              <w:jc w:val="right"/>
              <w:rPr>
                <w:b/>
                <w:sz w:val="22"/>
                <w:szCs w:val="22"/>
              </w:rPr>
            </w:pPr>
            <w:r w:rsidRPr="00C74D86">
              <w:rPr>
                <w:b/>
                <w:sz w:val="22"/>
                <w:szCs w:val="22"/>
              </w:rPr>
              <w:t>1.19453</w:t>
            </w:r>
          </w:p>
        </w:tc>
        <w:tc>
          <w:tcPr>
            <w:tcW w:w="0" w:type="auto"/>
            <w:shd w:val="clear" w:color="auto" w:fill="auto"/>
            <w:vAlign w:val="bottom"/>
          </w:tcPr>
          <w:p w14:paraId="5BED7B90" w14:textId="77777777" w:rsidR="008755B5" w:rsidRPr="00C74D86" w:rsidRDefault="008755B5" w:rsidP="00884015">
            <w:pPr>
              <w:jc w:val="right"/>
              <w:rPr>
                <w:b/>
                <w:sz w:val="22"/>
                <w:szCs w:val="22"/>
              </w:rPr>
            </w:pPr>
            <w:r w:rsidRPr="00C74D86">
              <w:rPr>
                <w:b/>
                <w:sz w:val="22"/>
                <w:szCs w:val="22"/>
              </w:rPr>
              <w:t>1.18262</w:t>
            </w:r>
          </w:p>
        </w:tc>
      </w:tr>
      <w:tr w:rsidR="008755B5" w:rsidRPr="00C74D86" w14:paraId="5BED7B9B" w14:textId="77777777" w:rsidTr="00884015">
        <w:tc>
          <w:tcPr>
            <w:tcW w:w="0" w:type="auto"/>
            <w:shd w:val="clear" w:color="auto" w:fill="auto"/>
            <w:vAlign w:val="bottom"/>
          </w:tcPr>
          <w:p w14:paraId="5BED7B92" w14:textId="77777777" w:rsidR="008755B5" w:rsidRPr="00C74D86" w:rsidRDefault="008755B5" w:rsidP="00884015">
            <w:pPr>
              <w:jc w:val="right"/>
              <w:rPr>
                <w:b/>
                <w:bCs/>
                <w:sz w:val="22"/>
                <w:szCs w:val="22"/>
              </w:rPr>
            </w:pPr>
            <w:r w:rsidRPr="00C74D86">
              <w:rPr>
                <w:b/>
                <w:bCs/>
                <w:sz w:val="22"/>
                <w:szCs w:val="22"/>
              </w:rPr>
              <w:t>28</w:t>
            </w:r>
          </w:p>
        </w:tc>
        <w:tc>
          <w:tcPr>
            <w:tcW w:w="0" w:type="auto"/>
            <w:shd w:val="clear" w:color="auto" w:fill="auto"/>
            <w:vAlign w:val="bottom"/>
          </w:tcPr>
          <w:p w14:paraId="5BED7B93" w14:textId="77777777" w:rsidR="008755B5" w:rsidRPr="00C74D86" w:rsidRDefault="008755B5" w:rsidP="00884015">
            <w:pPr>
              <w:jc w:val="right"/>
              <w:rPr>
                <w:b/>
                <w:sz w:val="22"/>
                <w:szCs w:val="22"/>
              </w:rPr>
            </w:pPr>
            <w:r w:rsidRPr="00C74D86">
              <w:rPr>
                <w:b/>
                <w:sz w:val="22"/>
                <w:szCs w:val="22"/>
              </w:rPr>
              <w:t>1.22165</w:t>
            </w:r>
          </w:p>
        </w:tc>
        <w:tc>
          <w:tcPr>
            <w:tcW w:w="0" w:type="auto"/>
            <w:shd w:val="clear" w:color="auto" w:fill="auto"/>
            <w:vAlign w:val="bottom"/>
          </w:tcPr>
          <w:p w14:paraId="5BED7B94" w14:textId="77777777" w:rsidR="008755B5" w:rsidRPr="00C74D86" w:rsidRDefault="008755B5" w:rsidP="00884015">
            <w:pPr>
              <w:jc w:val="right"/>
              <w:rPr>
                <w:b/>
                <w:sz w:val="22"/>
                <w:szCs w:val="22"/>
              </w:rPr>
            </w:pPr>
            <w:r w:rsidRPr="00C74D86">
              <w:rPr>
                <w:b/>
                <w:sz w:val="22"/>
                <w:szCs w:val="22"/>
              </w:rPr>
              <w:t>1.21905</w:t>
            </w:r>
          </w:p>
        </w:tc>
        <w:tc>
          <w:tcPr>
            <w:tcW w:w="0" w:type="auto"/>
            <w:shd w:val="clear" w:color="auto" w:fill="auto"/>
            <w:vAlign w:val="bottom"/>
          </w:tcPr>
          <w:p w14:paraId="5BED7B95" w14:textId="77777777" w:rsidR="008755B5" w:rsidRPr="00C74D86" w:rsidRDefault="008755B5" w:rsidP="00884015">
            <w:pPr>
              <w:jc w:val="right"/>
              <w:rPr>
                <w:b/>
                <w:sz w:val="22"/>
                <w:szCs w:val="22"/>
              </w:rPr>
            </w:pPr>
            <w:r w:rsidRPr="00C74D86">
              <w:rPr>
                <w:b/>
                <w:sz w:val="22"/>
                <w:szCs w:val="22"/>
              </w:rPr>
              <w:t>1.22756</w:t>
            </w:r>
          </w:p>
        </w:tc>
        <w:tc>
          <w:tcPr>
            <w:tcW w:w="0" w:type="auto"/>
            <w:shd w:val="clear" w:color="auto" w:fill="auto"/>
            <w:vAlign w:val="bottom"/>
          </w:tcPr>
          <w:p w14:paraId="5BED7B96" w14:textId="77777777" w:rsidR="008755B5" w:rsidRPr="00C74D86" w:rsidRDefault="008755B5" w:rsidP="00884015">
            <w:pPr>
              <w:jc w:val="right"/>
              <w:rPr>
                <w:b/>
                <w:sz w:val="22"/>
                <w:szCs w:val="22"/>
              </w:rPr>
            </w:pPr>
            <w:r w:rsidRPr="00C74D86">
              <w:rPr>
                <w:b/>
                <w:sz w:val="22"/>
                <w:szCs w:val="22"/>
              </w:rPr>
              <w:t>1.21229</w:t>
            </w:r>
          </w:p>
        </w:tc>
        <w:tc>
          <w:tcPr>
            <w:tcW w:w="0" w:type="auto"/>
            <w:shd w:val="clear" w:color="auto" w:fill="auto"/>
            <w:vAlign w:val="bottom"/>
          </w:tcPr>
          <w:p w14:paraId="5BED7B97" w14:textId="77777777" w:rsidR="008755B5" w:rsidRPr="00C74D86" w:rsidRDefault="008755B5" w:rsidP="00884015">
            <w:pPr>
              <w:jc w:val="right"/>
              <w:rPr>
                <w:b/>
                <w:sz w:val="22"/>
                <w:szCs w:val="22"/>
              </w:rPr>
            </w:pPr>
            <w:r w:rsidRPr="00C74D86">
              <w:rPr>
                <w:b/>
                <w:sz w:val="22"/>
                <w:szCs w:val="22"/>
              </w:rPr>
              <w:t>1.20788</w:t>
            </w:r>
          </w:p>
        </w:tc>
        <w:tc>
          <w:tcPr>
            <w:tcW w:w="0" w:type="auto"/>
            <w:shd w:val="clear" w:color="auto" w:fill="auto"/>
            <w:vAlign w:val="bottom"/>
          </w:tcPr>
          <w:p w14:paraId="5BED7B98" w14:textId="77777777" w:rsidR="008755B5" w:rsidRPr="00C74D86" w:rsidRDefault="008755B5" w:rsidP="00884015">
            <w:pPr>
              <w:jc w:val="right"/>
              <w:rPr>
                <w:b/>
                <w:sz w:val="22"/>
                <w:szCs w:val="22"/>
              </w:rPr>
            </w:pPr>
            <w:r w:rsidRPr="00C74D86">
              <w:rPr>
                <w:b/>
                <w:sz w:val="22"/>
                <w:szCs w:val="22"/>
              </w:rPr>
              <w:t>1.20719</w:t>
            </w:r>
          </w:p>
        </w:tc>
        <w:tc>
          <w:tcPr>
            <w:tcW w:w="0" w:type="auto"/>
            <w:shd w:val="clear" w:color="auto" w:fill="auto"/>
            <w:vAlign w:val="bottom"/>
          </w:tcPr>
          <w:p w14:paraId="5BED7B99" w14:textId="77777777" w:rsidR="008755B5" w:rsidRPr="00C74D86" w:rsidRDefault="008755B5" w:rsidP="00884015">
            <w:pPr>
              <w:jc w:val="right"/>
              <w:rPr>
                <w:b/>
                <w:sz w:val="22"/>
                <w:szCs w:val="22"/>
              </w:rPr>
            </w:pPr>
            <w:r w:rsidRPr="00C74D86">
              <w:rPr>
                <w:b/>
                <w:sz w:val="22"/>
                <w:szCs w:val="22"/>
              </w:rPr>
              <w:t>1.20730</w:t>
            </w:r>
          </w:p>
        </w:tc>
        <w:tc>
          <w:tcPr>
            <w:tcW w:w="0" w:type="auto"/>
            <w:shd w:val="clear" w:color="auto" w:fill="auto"/>
            <w:vAlign w:val="bottom"/>
          </w:tcPr>
          <w:p w14:paraId="5BED7B9A" w14:textId="77777777" w:rsidR="008755B5" w:rsidRPr="00C74D86" w:rsidRDefault="008755B5" w:rsidP="00884015">
            <w:pPr>
              <w:jc w:val="right"/>
              <w:rPr>
                <w:b/>
                <w:sz w:val="22"/>
                <w:szCs w:val="22"/>
              </w:rPr>
            </w:pPr>
            <w:r w:rsidRPr="00C74D86">
              <w:rPr>
                <w:b/>
                <w:sz w:val="22"/>
                <w:szCs w:val="22"/>
              </w:rPr>
              <w:t>1.19269</w:t>
            </w:r>
          </w:p>
        </w:tc>
      </w:tr>
      <w:tr w:rsidR="008755B5" w:rsidRPr="00C74D86" w14:paraId="5BED7BA5" w14:textId="77777777" w:rsidTr="00884015">
        <w:tc>
          <w:tcPr>
            <w:tcW w:w="0" w:type="auto"/>
            <w:shd w:val="clear" w:color="auto" w:fill="auto"/>
            <w:vAlign w:val="bottom"/>
          </w:tcPr>
          <w:p w14:paraId="5BED7B9C" w14:textId="77777777" w:rsidR="008755B5" w:rsidRPr="00C74D86" w:rsidRDefault="008755B5" w:rsidP="00884015">
            <w:pPr>
              <w:jc w:val="right"/>
              <w:rPr>
                <w:b/>
                <w:bCs/>
                <w:sz w:val="22"/>
                <w:szCs w:val="22"/>
              </w:rPr>
            </w:pPr>
            <w:r w:rsidRPr="00C74D86">
              <w:rPr>
                <w:b/>
                <w:bCs/>
                <w:sz w:val="22"/>
                <w:szCs w:val="22"/>
              </w:rPr>
              <w:lastRenderedPageBreak/>
              <w:t>29</w:t>
            </w:r>
          </w:p>
        </w:tc>
        <w:tc>
          <w:tcPr>
            <w:tcW w:w="0" w:type="auto"/>
            <w:shd w:val="clear" w:color="auto" w:fill="auto"/>
            <w:vAlign w:val="bottom"/>
          </w:tcPr>
          <w:p w14:paraId="5BED7B9D" w14:textId="77777777" w:rsidR="008755B5" w:rsidRPr="00C74D86" w:rsidRDefault="008755B5" w:rsidP="00884015">
            <w:pPr>
              <w:jc w:val="right"/>
              <w:rPr>
                <w:b/>
                <w:sz w:val="22"/>
                <w:szCs w:val="22"/>
              </w:rPr>
            </w:pPr>
            <w:r w:rsidRPr="00C74D86">
              <w:rPr>
                <w:b/>
                <w:sz w:val="22"/>
                <w:szCs w:val="22"/>
              </w:rPr>
              <w:t>1.24442</w:t>
            </w:r>
          </w:p>
        </w:tc>
        <w:tc>
          <w:tcPr>
            <w:tcW w:w="0" w:type="auto"/>
            <w:shd w:val="clear" w:color="auto" w:fill="auto"/>
            <w:vAlign w:val="bottom"/>
          </w:tcPr>
          <w:p w14:paraId="5BED7B9E" w14:textId="77777777" w:rsidR="008755B5" w:rsidRPr="00C74D86" w:rsidRDefault="008755B5" w:rsidP="00884015">
            <w:pPr>
              <w:jc w:val="right"/>
              <w:rPr>
                <w:b/>
                <w:sz w:val="22"/>
                <w:szCs w:val="22"/>
              </w:rPr>
            </w:pPr>
            <w:r w:rsidRPr="00C74D86">
              <w:rPr>
                <w:b/>
                <w:sz w:val="22"/>
                <w:szCs w:val="22"/>
              </w:rPr>
              <w:t>1.25027</w:t>
            </w:r>
          </w:p>
        </w:tc>
        <w:tc>
          <w:tcPr>
            <w:tcW w:w="0" w:type="auto"/>
            <w:shd w:val="clear" w:color="auto" w:fill="auto"/>
            <w:vAlign w:val="bottom"/>
          </w:tcPr>
          <w:p w14:paraId="5BED7B9F" w14:textId="77777777" w:rsidR="008755B5" w:rsidRPr="00C74D86" w:rsidRDefault="008755B5" w:rsidP="00884015">
            <w:pPr>
              <w:jc w:val="right"/>
              <w:rPr>
                <w:b/>
                <w:sz w:val="22"/>
                <w:szCs w:val="22"/>
              </w:rPr>
            </w:pPr>
            <w:r w:rsidRPr="00C74D86">
              <w:rPr>
                <w:b/>
                <w:sz w:val="22"/>
                <w:szCs w:val="22"/>
              </w:rPr>
              <w:t>1.25641</w:t>
            </w:r>
          </w:p>
        </w:tc>
        <w:tc>
          <w:tcPr>
            <w:tcW w:w="0" w:type="auto"/>
            <w:shd w:val="clear" w:color="auto" w:fill="auto"/>
            <w:vAlign w:val="bottom"/>
          </w:tcPr>
          <w:p w14:paraId="5BED7BA0" w14:textId="77777777" w:rsidR="008755B5" w:rsidRPr="00C74D86" w:rsidRDefault="008755B5" w:rsidP="00884015">
            <w:pPr>
              <w:jc w:val="right"/>
              <w:rPr>
                <w:b/>
                <w:sz w:val="22"/>
                <w:szCs w:val="22"/>
              </w:rPr>
            </w:pPr>
            <w:r w:rsidRPr="00C74D86">
              <w:rPr>
                <w:b/>
                <w:sz w:val="22"/>
                <w:szCs w:val="22"/>
              </w:rPr>
              <w:t>1.24786</w:t>
            </w:r>
          </w:p>
        </w:tc>
        <w:tc>
          <w:tcPr>
            <w:tcW w:w="0" w:type="auto"/>
            <w:shd w:val="clear" w:color="auto" w:fill="auto"/>
            <w:vAlign w:val="bottom"/>
          </w:tcPr>
          <w:p w14:paraId="5BED7BA1" w14:textId="77777777" w:rsidR="008755B5" w:rsidRPr="00C74D86" w:rsidRDefault="008755B5" w:rsidP="00884015">
            <w:pPr>
              <w:jc w:val="right"/>
              <w:rPr>
                <w:b/>
                <w:sz w:val="22"/>
                <w:szCs w:val="22"/>
              </w:rPr>
            </w:pPr>
            <w:r w:rsidRPr="00C74D86">
              <w:rPr>
                <w:b/>
                <w:sz w:val="22"/>
                <w:szCs w:val="22"/>
              </w:rPr>
              <w:t>1.24431</w:t>
            </w:r>
          </w:p>
        </w:tc>
        <w:tc>
          <w:tcPr>
            <w:tcW w:w="0" w:type="auto"/>
            <w:shd w:val="clear" w:color="auto" w:fill="auto"/>
            <w:vAlign w:val="bottom"/>
          </w:tcPr>
          <w:p w14:paraId="5BED7BA2" w14:textId="77777777" w:rsidR="008755B5" w:rsidRPr="00C74D86" w:rsidRDefault="008755B5" w:rsidP="00884015">
            <w:pPr>
              <w:jc w:val="right"/>
              <w:rPr>
                <w:b/>
                <w:sz w:val="22"/>
                <w:szCs w:val="22"/>
              </w:rPr>
            </w:pPr>
            <w:r w:rsidRPr="00C74D86">
              <w:rPr>
                <w:b/>
                <w:sz w:val="22"/>
                <w:szCs w:val="22"/>
              </w:rPr>
              <w:t>1.24997</w:t>
            </w:r>
          </w:p>
        </w:tc>
        <w:tc>
          <w:tcPr>
            <w:tcW w:w="0" w:type="auto"/>
            <w:shd w:val="clear" w:color="auto" w:fill="auto"/>
            <w:vAlign w:val="bottom"/>
          </w:tcPr>
          <w:p w14:paraId="5BED7BA3" w14:textId="77777777" w:rsidR="008755B5" w:rsidRPr="00C74D86" w:rsidRDefault="008755B5" w:rsidP="00884015">
            <w:pPr>
              <w:jc w:val="right"/>
              <w:rPr>
                <w:b/>
                <w:sz w:val="22"/>
                <w:szCs w:val="22"/>
              </w:rPr>
            </w:pPr>
            <w:r w:rsidRPr="00C74D86">
              <w:rPr>
                <w:b/>
                <w:sz w:val="22"/>
                <w:szCs w:val="22"/>
              </w:rPr>
              <w:t>1.24994</w:t>
            </w:r>
          </w:p>
        </w:tc>
        <w:tc>
          <w:tcPr>
            <w:tcW w:w="0" w:type="auto"/>
            <w:shd w:val="clear" w:color="auto" w:fill="auto"/>
            <w:vAlign w:val="bottom"/>
          </w:tcPr>
          <w:p w14:paraId="5BED7BA4" w14:textId="77777777" w:rsidR="008755B5" w:rsidRPr="00C74D86" w:rsidRDefault="008755B5" w:rsidP="00884015">
            <w:pPr>
              <w:jc w:val="right"/>
              <w:rPr>
                <w:b/>
                <w:sz w:val="22"/>
                <w:szCs w:val="22"/>
              </w:rPr>
            </w:pPr>
            <w:r w:rsidRPr="00C74D86">
              <w:rPr>
                <w:b/>
                <w:sz w:val="22"/>
                <w:szCs w:val="22"/>
              </w:rPr>
              <w:t>1.24013</w:t>
            </w:r>
          </w:p>
        </w:tc>
      </w:tr>
      <w:tr w:rsidR="008755B5" w:rsidRPr="00C74D86" w14:paraId="5BED7BAF" w14:textId="77777777" w:rsidTr="00884015">
        <w:tc>
          <w:tcPr>
            <w:tcW w:w="0" w:type="auto"/>
            <w:shd w:val="clear" w:color="auto" w:fill="auto"/>
            <w:vAlign w:val="bottom"/>
          </w:tcPr>
          <w:p w14:paraId="5BED7BA6" w14:textId="77777777" w:rsidR="008755B5" w:rsidRPr="00C74D86" w:rsidRDefault="008755B5" w:rsidP="00884015">
            <w:pPr>
              <w:jc w:val="right"/>
              <w:rPr>
                <w:b/>
                <w:bCs/>
                <w:sz w:val="22"/>
                <w:szCs w:val="22"/>
              </w:rPr>
            </w:pPr>
            <w:r w:rsidRPr="00C74D86">
              <w:rPr>
                <w:b/>
                <w:bCs/>
                <w:sz w:val="22"/>
                <w:szCs w:val="22"/>
              </w:rPr>
              <w:t>30</w:t>
            </w:r>
          </w:p>
        </w:tc>
        <w:tc>
          <w:tcPr>
            <w:tcW w:w="0" w:type="auto"/>
            <w:shd w:val="clear" w:color="auto" w:fill="auto"/>
            <w:vAlign w:val="bottom"/>
          </w:tcPr>
          <w:p w14:paraId="5BED7BA7" w14:textId="77777777" w:rsidR="008755B5" w:rsidRPr="00C74D86" w:rsidRDefault="008755B5" w:rsidP="00884015">
            <w:pPr>
              <w:jc w:val="right"/>
              <w:rPr>
                <w:b/>
                <w:sz w:val="22"/>
                <w:szCs w:val="22"/>
              </w:rPr>
            </w:pPr>
            <w:r w:rsidRPr="00C74D86">
              <w:rPr>
                <w:b/>
                <w:sz w:val="22"/>
                <w:szCs w:val="22"/>
              </w:rPr>
              <w:t>1.29517</w:t>
            </w:r>
          </w:p>
        </w:tc>
        <w:tc>
          <w:tcPr>
            <w:tcW w:w="0" w:type="auto"/>
            <w:shd w:val="clear" w:color="auto" w:fill="auto"/>
            <w:vAlign w:val="bottom"/>
          </w:tcPr>
          <w:p w14:paraId="5BED7BA8" w14:textId="77777777" w:rsidR="008755B5" w:rsidRPr="00C74D86" w:rsidRDefault="008755B5" w:rsidP="00884015">
            <w:pPr>
              <w:jc w:val="right"/>
              <w:rPr>
                <w:b/>
                <w:sz w:val="22"/>
                <w:szCs w:val="22"/>
              </w:rPr>
            </w:pPr>
            <w:r w:rsidRPr="00C74D86">
              <w:rPr>
                <w:b/>
                <w:sz w:val="22"/>
                <w:szCs w:val="22"/>
              </w:rPr>
              <w:t>1.29206</w:t>
            </w:r>
          </w:p>
        </w:tc>
        <w:tc>
          <w:tcPr>
            <w:tcW w:w="0" w:type="auto"/>
            <w:shd w:val="clear" w:color="auto" w:fill="auto"/>
            <w:vAlign w:val="bottom"/>
          </w:tcPr>
          <w:p w14:paraId="5BED7BA9" w14:textId="77777777" w:rsidR="008755B5" w:rsidRPr="00C74D86" w:rsidRDefault="008755B5" w:rsidP="00884015">
            <w:pPr>
              <w:jc w:val="right"/>
              <w:rPr>
                <w:b/>
                <w:sz w:val="22"/>
                <w:szCs w:val="22"/>
              </w:rPr>
            </w:pPr>
            <w:r w:rsidRPr="00C74D86">
              <w:rPr>
                <w:b/>
                <w:sz w:val="22"/>
                <w:szCs w:val="22"/>
              </w:rPr>
              <w:t>1.30048</w:t>
            </w:r>
          </w:p>
        </w:tc>
        <w:tc>
          <w:tcPr>
            <w:tcW w:w="0" w:type="auto"/>
            <w:shd w:val="clear" w:color="auto" w:fill="auto"/>
            <w:vAlign w:val="bottom"/>
          </w:tcPr>
          <w:p w14:paraId="5BED7BAA" w14:textId="77777777" w:rsidR="008755B5" w:rsidRPr="00C74D86" w:rsidRDefault="008755B5" w:rsidP="00884015">
            <w:pPr>
              <w:jc w:val="right"/>
              <w:rPr>
                <w:b/>
                <w:sz w:val="22"/>
                <w:szCs w:val="22"/>
              </w:rPr>
            </w:pPr>
            <w:r w:rsidRPr="00C74D86">
              <w:rPr>
                <w:b/>
                <w:sz w:val="22"/>
                <w:szCs w:val="22"/>
              </w:rPr>
              <w:t>1.28978</w:t>
            </w:r>
          </w:p>
        </w:tc>
        <w:tc>
          <w:tcPr>
            <w:tcW w:w="0" w:type="auto"/>
            <w:shd w:val="clear" w:color="auto" w:fill="auto"/>
            <w:vAlign w:val="bottom"/>
          </w:tcPr>
          <w:p w14:paraId="5BED7BAB" w14:textId="77777777" w:rsidR="008755B5" w:rsidRPr="00C74D86" w:rsidRDefault="008755B5" w:rsidP="00884015">
            <w:pPr>
              <w:jc w:val="right"/>
              <w:rPr>
                <w:b/>
                <w:sz w:val="22"/>
                <w:szCs w:val="22"/>
              </w:rPr>
            </w:pPr>
            <w:r w:rsidRPr="00C74D86">
              <w:rPr>
                <w:b/>
                <w:sz w:val="22"/>
                <w:szCs w:val="22"/>
              </w:rPr>
              <w:t>1.28683</w:t>
            </w:r>
          </w:p>
        </w:tc>
        <w:tc>
          <w:tcPr>
            <w:tcW w:w="0" w:type="auto"/>
            <w:shd w:val="clear" w:color="auto" w:fill="auto"/>
            <w:vAlign w:val="bottom"/>
          </w:tcPr>
          <w:p w14:paraId="5BED7BAC" w14:textId="77777777" w:rsidR="008755B5" w:rsidRPr="00C74D86" w:rsidRDefault="008755B5" w:rsidP="00884015">
            <w:pPr>
              <w:jc w:val="right"/>
              <w:rPr>
                <w:b/>
                <w:sz w:val="22"/>
                <w:szCs w:val="22"/>
              </w:rPr>
            </w:pPr>
            <w:r w:rsidRPr="00C74D86">
              <w:rPr>
                <w:b/>
                <w:sz w:val="22"/>
                <w:szCs w:val="22"/>
              </w:rPr>
              <w:t>1.28815</w:t>
            </w:r>
          </w:p>
        </w:tc>
        <w:tc>
          <w:tcPr>
            <w:tcW w:w="0" w:type="auto"/>
            <w:shd w:val="clear" w:color="auto" w:fill="auto"/>
            <w:vAlign w:val="bottom"/>
          </w:tcPr>
          <w:p w14:paraId="5BED7BAD" w14:textId="77777777" w:rsidR="008755B5" w:rsidRPr="00C74D86" w:rsidRDefault="008755B5" w:rsidP="00884015">
            <w:pPr>
              <w:jc w:val="right"/>
              <w:rPr>
                <w:b/>
                <w:sz w:val="22"/>
                <w:szCs w:val="22"/>
              </w:rPr>
            </w:pPr>
            <w:r w:rsidRPr="00C74D86">
              <w:rPr>
                <w:b/>
                <w:sz w:val="22"/>
                <w:szCs w:val="22"/>
              </w:rPr>
              <w:t>1.28809</w:t>
            </w:r>
          </w:p>
        </w:tc>
        <w:tc>
          <w:tcPr>
            <w:tcW w:w="0" w:type="auto"/>
            <w:shd w:val="clear" w:color="auto" w:fill="auto"/>
            <w:vAlign w:val="bottom"/>
          </w:tcPr>
          <w:p w14:paraId="5BED7BAE" w14:textId="77777777" w:rsidR="008755B5" w:rsidRPr="00C74D86" w:rsidRDefault="008755B5" w:rsidP="00884015">
            <w:pPr>
              <w:jc w:val="right"/>
              <w:rPr>
                <w:b/>
                <w:sz w:val="22"/>
                <w:szCs w:val="22"/>
              </w:rPr>
            </w:pPr>
            <w:r w:rsidRPr="00C74D86">
              <w:rPr>
                <w:b/>
                <w:sz w:val="22"/>
                <w:szCs w:val="22"/>
              </w:rPr>
              <w:t>1.26915</w:t>
            </w:r>
          </w:p>
        </w:tc>
      </w:tr>
      <w:tr w:rsidR="008755B5" w:rsidRPr="00C74D86" w14:paraId="5BED7BB9" w14:textId="77777777" w:rsidTr="00884015">
        <w:tc>
          <w:tcPr>
            <w:tcW w:w="0" w:type="auto"/>
            <w:shd w:val="clear" w:color="auto" w:fill="auto"/>
            <w:vAlign w:val="bottom"/>
          </w:tcPr>
          <w:p w14:paraId="5BED7BB0" w14:textId="77777777" w:rsidR="008755B5" w:rsidRPr="00C74D86" w:rsidRDefault="008755B5" w:rsidP="00884015">
            <w:pPr>
              <w:jc w:val="right"/>
              <w:rPr>
                <w:b/>
                <w:bCs/>
                <w:sz w:val="22"/>
                <w:szCs w:val="22"/>
              </w:rPr>
            </w:pPr>
            <w:r w:rsidRPr="00C74D86">
              <w:rPr>
                <w:b/>
                <w:bCs/>
                <w:sz w:val="22"/>
                <w:szCs w:val="22"/>
              </w:rPr>
              <w:t>31</w:t>
            </w:r>
          </w:p>
        </w:tc>
        <w:tc>
          <w:tcPr>
            <w:tcW w:w="0" w:type="auto"/>
            <w:shd w:val="clear" w:color="auto" w:fill="auto"/>
            <w:vAlign w:val="bottom"/>
          </w:tcPr>
          <w:p w14:paraId="5BED7BB1" w14:textId="77777777" w:rsidR="008755B5" w:rsidRPr="00C74D86" w:rsidRDefault="008755B5" w:rsidP="00884015">
            <w:pPr>
              <w:jc w:val="right"/>
              <w:rPr>
                <w:b/>
                <w:sz w:val="22"/>
                <w:szCs w:val="22"/>
              </w:rPr>
            </w:pPr>
            <w:r w:rsidRPr="00C74D86">
              <w:rPr>
                <w:b/>
                <w:sz w:val="22"/>
                <w:szCs w:val="22"/>
              </w:rPr>
              <w:t>1.23490</w:t>
            </w:r>
          </w:p>
        </w:tc>
        <w:tc>
          <w:tcPr>
            <w:tcW w:w="0" w:type="auto"/>
            <w:shd w:val="clear" w:color="auto" w:fill="auto"/>
            <w:vAlign w:val="bottom"/>
          </w:tcPr>
          <w:p w14:paraId="5BED7BB2" w14:textId="77777777" w:rsidR="008755B5" w:rsidRPr="00C74D86" w:rsidRDefault="008755B5" w:rsidP="00884015">
            <w:pPr>
              <w:jc w:val="right"/>
              <w:rPr>
                <w:b/>
                <w:sz w:val="22"/>
                <w:szCs w:val="22"/>
              </w:rPr>
            </w:pPr>
            <w:r w:rsidRPr="00C74D86">
              <w:rPr>
                <w:b/>
                <w:sz w:val="22"/>
                <w:szCs w:val="22"/>
              </w:rPr>
              <w:t>1.23590</w:t>
            </w:r>
          </w:p>
        </w:tc>
        <w:tc>
          <w:tcPr>
            <w:tcW w:w="0" w:type="auto"/>
            <w:shd w:val="clear" w:color="auto" w:fill="auto"/>
            <w:vAlign w:val="bottom"/>
          </w:tcPr>
          <w:p w14:paraId="5BED7BB3" w14:textId="77777777" w:rsidR="008755B5" w:rsidRPr="00C74D86" w:rsidRDefault="008755B5" w:rsidP="00884015">
            <w:pPr>
              <w:jc w:val="right"/>
              <w:rPr>
                <w:b/>
                <w:sz w:val="22"/>
                <w:szCs w:val="22"/>
              </w:rPr>
            </w:pPr>
            <w:r w:rsidRPr="00C74D86">
              <w:rPr>
                <w:b/>
                <w:sz w:val="22"/>
                <w:szCs w:val="22"/>
              </w:rPr>
              <w:t>1.24606</w:t>
            </w:r>
          </w:p>
        </w:tc>
        <w:tc>
          <w:tcPr>
            <w:tcW w:w="0" w:type="auto"/>
            <w:shd w:val="clear" w:color="auto" w:fill="auto"/>
            <w:vAlign w:val="bottom"/>
          </w:tcPr>
          <w:p w14:paraId="5BED7BB4" w14:textId="77777777" w:rsidR="008755B5" w:rsidRPr="00C74D86" w:rsidRDefault="008755B5" w:rsidP="00884015">
            <w:pPr>
              <w:jc w:val="right"/>
              <w:rPr>
                <w:b/>
                <w:sz w:val="22"/>
                <w:szCs w:val="22"/>
              </w:rPr>
            </w:pPr>
            <w:r w:rsidRPr="00C74D86">
              <w:rPr>
                <w:b/>
                <w:sz w:val="22"/>
                <w:szCs w:val="22"/>
              </w:rPr>
              <w:t>1.23307</w:t>
            </w:r>
          </w:p>
        </w:tc>
        <w:tc>
          <w:tcPr>
            <w:tcW w:w="0" w:type="auto"/>
            <w:shd w:val="clear" w:color="auto" w:fill="auto"/>
            <w:vAlign w:val="bottom"/>
          </w:tcPr>
          <w:p w14:paraId="5BED7BB5" w14:textId="77777777" w:rsidR="008755B5" w:rsidRPr="00C74D86" w:rsidRDefault="008755B5" w:rsidP="00884015">
            <w:pPr>
              <w:jc w:val="right"/>
              <w:rPr>
                <w:b/>
                <w:sz w:val="22"/>
                <w:szCs w:val="22"/>
              </w:rPr>
            </w:pPr>
            <w:r w:rsidRPr="00C74D86">
              <w:rPr>
                <w:b/>
                <w:sz w:val="22"/>
                <w:szCs w:val="22"/>
              </w:rPr>
              <w:t>1.22783</w:t>
            </w:r>
          </w:p>
        </w:tc>
        <w:tc>
          <w:tcPr>
            <w:tcW w:w="0" w:type="auto"/>
            <w:shd w:val="clear" w:color="auto" w:fill="auto"/>
            <w:vAlign w:val="bottom"/>
          </w:tcPr>
          <w:p w14:paraId="5BED7BB6" w14:textId="77777777" w:rsidR="008755B5" w:rsidRPr="00C74D86" w:rsidRDefault="008755B5" w:rsidP="00884015">
            <w:pPr>
              <w:jc w:val="right"/>
              <w:rPr>
                <w:b/>
                <w:sz w:val="22"/>
                <w:szCs w:val="22"/>
              </w:rPr>
            </w:pPr>
            <w:r w:rsidRPr="00C74D86">
              <w:rPr>
                <w:b/>
                <w:sz w:val="22"/>
                <w:szCs w:val="22"/>
              </w:rPr>
              <w:t>1.23456</w:t>
            </w:r>
          </w:p>
        </w:tc>
        <w:tc>
          <w:tcPr>
            <w:tcW w:w="0" w:type="auto"/>
            <w:shd w:val="clear" w:color="auto" w:fill="auto"/>
            <w:vAlign w:val="bottom"/>
          </w:tcPr>
          <w:p w14:paraId="5BED7BB7" w14:textId="77777777" w:rsidR="008755B5" w:rsidRPr="00C74D86" w:rsidRDefault="008755B5" w:rsidP="00884015">
            <w:pPr>
              <w:jc w:val="right"/>
              <w:rPr>
                <w:b/>
                <w:sz w:val="22"/>
                <w:szCs w:val="22"/>
              </w:rPr>
            </w:pPr>
            <w:r w:rsidRPr="00C74D86">
              <w:rPr>
                <w:b/>
                <w:sz w:val="22"/>
                <w:szCs w:val="22"/>
              </w:rPr>
              <w:t>1.23473</w:t>
            </w:r>
          </w:p>
        </w:tc>
        <w:tc>
          <w:tcPr>
            <w:tcW w:w="0" w:type="auto"/>
            <w:shd w:val="clear" w:color="auto" w:fill="auto"/>
            <w:vAlign w:val="bottom"/>
          </w:tcPr>
          <w:p w14:paraId="5BED7BB8" w14:textId="77777777" w:rsidR="008755B5" w:rsidRPr="00C74D86" w:rsidRDefault="008755B5" w:rsidP="00884015">
            <w:pPr>
              <w:jc w:val="right"/>
              <w:rPr>
                <w:b/>
                <w:sz w:val="22"/>
                <w:szCs w:val="22"/>
              </w:rPr>
            </w:pPr>
            <w:r w:rsidRPr="00C74D86">
              <w:rPr>
                <w:b/>
                <w:sz w:val="22"/>
                <w:szCs w:val="22"/>
              </w:rPr>
              <w:t>1.20812</w:t>
            </w:r>
          </w:p>
        </w:tc>
      </w:tr>
      <w:tr w:rsidR="008755B5" w:rsidRPr="00C74D86" w14:paraId="5BED7BC3" w14:textId="77777777" w:rsidTr="00884015">
        <w:tc>
          <w:tcPr>
            <w:tcW w:w="0" w:type="auto"/>
            <w:shd w:val="clear" w:color="auto" w:fill="auto"/>
            <w:vAlign w:val="bottom"/>
          </w:tcPr>
          <w:p w14:paraId="5BED7BBA" w14:textId="77777777" w:rsidR="008755B5" w:rsidRPr="00C74D86" w:rsidRDefault="008755B5" w:rsidP="00884015">
            <w:pPr>
              <w:jc w:val="right"/>
              <w:rPr>
                <w:b/>
                <w:bCs/>
                <w:sz w:val="22"/>
                <w:szCs w:val="22"/>
              </w:rPr>
            </w:pPr>
            <w:r w:rsidRPr="00C74D86">
              <w:rPr>
                <w:b/>
                <w:bCs/>
                <w:sz w:val="22"/>
                <w:szCs w:val="22"/>
              </w:rPr>
              <w:t>32</w:t>
            </w:r>
          </w:p>
        </w:tc>
        <w:tc>
          <w:tcPr>
            <w:tcW w:w="0" w:type="auto"/>
            <w:shd w:val="clear" w:color="auto" w:fill="auto"/>
            <w:vAlign w:val="bottom"/>
          </w:tcPr>
          <w:p w14:paraId="5BED7BBB" w14:textId="77777777" w:rsidR="008755B5" w:rsidRPr="00C74D86" w:rsidRDefault="008755B5" w:rsidP="00884015">
            <w:pPr>
              <w:jc w:val="right"/>
              <w:rPr>
                <w:b/>
                <w:sz w:val="22"/>
                <w:szCs w:val="22"/>
              </w:rPr>
            </w:pPr>
            <w:r w:rsidRPr="00C74D86">
              <w:rPr>
                <w:b/>
                <w:sz w:val="22"/>
                <w:szCs w:val="22"/>
              </w:rPr>
              <w:t>1.28560</w:t>
            </w:r>
          </w:p>
        </w:tc>
        <w:tc>
          <w:tcPr>
            <w:tcW w:w="0" w:type="auto"/>
            <w:shd w:val="clear" w:color="auto" w:fill="auto"/>
            <w:vAlign w:val="bottom"/>
          </w:tcPr>
          <w:p w14:paraId="5BED7BBC" w14:textId="77777777" w:rsidR="008755B5" w:rsidRPr="00C74D86" w:rsidRDefault="008755B5" w:rsidP="00884015">
            <w:pPr>
              <w:jc w:val="right"/>
              <w:rPr>
                <w:b/>
                <w:sz w:val="22"/>
                <w:szCs w:val="22"/>
              </w:rPr>
            </w:pPr>
            <w:r w:rsidRPr="00C74D86">
              <w:rPr>
                <w:b/>
                <w:sz w:val="22"/>
                <w:szCs w:val="22"/>
              </w:rPr>
              <w:t>1.27975</w:t>
            </w:r>
          </w:p>
        </w:tc>
        <w:tc>
          <w:tcPr>
            <w:tcW w:w="0" w:type="auto"/>
            <w:shd w:val="clear" w:color="auto" w:fill="auto"/>
            <w:vAlign w:val="bottom"/>
          </w:tcPr>
          <w:p w14:paraId="5BED7BBD" w14:textId="77777777" w:rsidR="008755B5" w:rsidRPr="00C74D86" w:rsidRDefault="008755B5" w:rsidP="00884015">
            <w:pPr>
              <w:jc w:val="right"/>
              <w:rPr>
                <w:b/>
                <w:sz w:val="22"/>
                <w:szCs w:val="22"/>
              </w:rPr>
            </w:pPr>
            <w:r w:rsidRPr="00C74D86">
              <w:rPr>
                <w:b/>
                <w:sz w:val="22"/>
                <w:szCs w:val="22"/>
              </w:rPr>
              <w:t>1.28514</w:t>
            </w:r>
          </w:p>
        </w:tc>
        <w:tc>
          <w:tcPr>
            <w:tcW w:w="0" w:type="auto"/>
            <w:shd w:val="clear" w:color="auto" w:fill="auto"/>
            <w:vAlign w:val="bottom"/>
          </w:tcPr>
          <w:p w14:paraId="5BED7BBE" w14:textId="77777777" w:rsidR="008755B5" w:rsidRPr="00C74D86" w:rsidRDefault="008755B5" w:rsidP="00884015">
            <w:pPr>
              <w:jc w:val="right"/>
              <w:rPr>
                <w:b/>
                <w:sz w:val="22"/>
                <w:szCs w:val="22"/>
              </w:rPr>
            </w:pPr>
            <w:r w:rsidRPr="00C74D86">
              <w:rPr>
                <w:b/>
                <w:sz w:val="22"/>
                <w:szCs w:val="22"/>
              </w:rPr>
              <w:t>1.27937</w:t>
            </w:r>
          </w:p>
        </w:tc>
        <w:tc>
          <w:tcPr>
            <w:tcW w:w="0" w:type="auto"/>
            <w:shd w:val="clear" w:color="auto" w:fill="auto"/>
            <w:vAlign w:val="bottom"/>
          </w:tcPr>
          <w:p w14:paraId="5BED7BBF" w14:textId="77777777" w:rsidR="008755B5" w:rsidRPr="00C74D86" w:rsidRDefault="008755B5" w:rsidP="00884015">
            <w:pPr>
              <w:jc w:val="right"/>
              <w:rPr>
                <w:b/>
                <w:sz w:val="22"/>
                <w:szCs w:val="22"/>
              </w:rPr>
            </w:pPr>
            <w:r w:rsidRPr="00C74D86">
              <w:rPr>
                <w:b/>
                <w:sz w:val="22"/>
                <w:szCs w:val="22"/>
              </w:rPr>
              <w:t>1.27498</w:t>
            </w:r>
          </w:p>
        </w:tc>
        <w:tc>
          <w:tcPr>
            <w:tcW w:w="0" w:type="auto"/>
            <w:shd w:val="clear" w:color="auto" w:fill="auto"/>
            <w:vAlign w:val="bottom"/>
          </w:tcPr>
          <w:p w14:paraId="5BED7BC0" w14:textId="77777777" w:rsidR="008755B5" w:rsidRPr="00C74D86" w:rsidRDefault="008755B5" w:rsidP="00884015">
            <w:pPr>
              <w:jc w:val="right"/>
              <w:rPr>
                <w:b/>
                <w:sz w:val="22"/>
                <w:szCs w:val="22"/>
              </w:rPr>
            </w:pPr>
            <w:r w:rsidRPr="00C74D86">
              <w:rPr>
                <w:b/>
                <w:sz w:val="22"/>
                <w:szCs w:val="22"/>
              </w:rPr>
              <w:t>1.26404</w:t>
            </w:r>
          </w:p>
        </w:tc>
        <w:tc>
          <w:tcPr>
            <w:tcW w:w="0" w:type="auto"/>
            <w:shd w:val="clear" w:color="auto" w:fill="auto"/>
            <w:vAlign w:val="bottom"/>
          </w:tcPr>
          <w:p w14:paraId="5BED7BC1" w14:textId="77777777" w:rsidR="008755B5" w:rsidRPr="00C74D86" w:rsidRDefault="008755B5" w:rsidP="00884015">
            <w:pPr>
              <w:jc w:val="right"/>
              <w:rPr>
                <w:b/>
                <w:sz w:val="22"/>
                <w:szCs w:val="22"/>
              </w:rPr>
            </w:pPr>
            <w:r w:rsidRPr="00C74D86">
              <w:rPr>
                <w:b/>
                <w:sz w:val="22"/>
                <w:szCs w:val="22"/>
              </w:rPr>
              <w:t>1.26402</w:t>
            </w:r>
          </w:p>
        </w:tc>
        <w:tc>
          <w:tcPr>
            <w:tcW w:w="0" w:type="auto"/>
            <w:shd w:val="clear" w:color="auto" w:fill="auto"/>
            <w:vAlign w:val="bottom"/>
          </w:tcPr>
          <w:p w14:paraId="5BED7BC2" w14:textId="77777777" w:rsidR="008755B5" w:rsidRPr="00C74D86" w:rsidRDefault="008755B5" w:rsidP="00884015">
            <w:pPr>
              <w:jc w:val="right"/>
              <w:rPr>
                <w:b/>
                <w:sz w:val="22"/>
                <w:szCs w:val="22"/>
              </w:rPr>
            </w:pPr>
            <w:r w:rsidRPr="00C74D86">
              <w:rPr>
                <w:b/>
                <w:sz w:val="22"/>
                <w:szCs w:val="22"/>
              </w:rPr>
              <w:t>1.24084</w:t>
            </w:r>
          </w:p>
        </w:tc>
      </w:tr>
      <w:tr w:rsidR="008755B5" w:rsidRPr="00C74D86" w14:paraId="5BED7BCD" w14:textId="77777777" w:rsidTr="00884015">
        <w:tc>
          <w:tcPr>
            <w:tcW w:w="0" w:type="auto"/>
            <w:shd w:val="clear" w:color="auto" w:fill="auto"/>
            <w:vAlign w:val="bottom"/>
          </w:tcPr>
          <w:p w14:paraId="5BED7BC4" w14:textId="77777777" w:rsidR="008755B5" w:rsidRPr="00C74D86" w:rsidRDefault="008755B5" w:rsidP="00884015">
            <w:pPr>
              <w:jc w:val="right"/>
              <w:rPr>
                <w:b/>
                <w:bCs/>
                <w:sz w:val="22"/>
                <w:szCs w:val="22"/>
              </w:rPr>
            </w:pPr>
            <w:r w:rsidRPr="00C74D86">
              <w:rPr>
                <w:b/>
                <w:bCs/>
                <w:sz w:val="22"/>
                <w:szCs w:val="22"/>
              </w:rPr>
              <w:t>33</w:t>
            </w:r>
          </w:p>
        </w:tc>
        <w:tc>
          <w:tcPr>
            <w:tcW w:w="0" w:type="auto"/>
            <w:shd w:val="clear" w:color="auto" w:fill="auto"/>
            <w:vAlign w:val="bottom"/>
          </w:tcPr>
          <w:p w14:paraId="5BED7BC5" w14:textId="77777777" w:rsidR="008755B5" w:rsidRPr="00C74D86" w:rsidRDefault="008755B5" w:rsidP="00884015">
            <w:pPr>
              <w:jc w:val="right"/>
              <w:rPr>
                <w:b/>
                <w:sz w:val="22"/>
                <w:szCs w:val="22"/>
              </w:rPr>
            </w:pPr>
            <w:r w:rsidRPr="00C74D86">
              <w:rPr>
                <w:b/>
                <w:sz w:val="22"/>
                <w:szCs w:val="22"/>
              </w:rPr>
              <w:t>1.22290</w:t>
            </w:r>
          </w:p>
        </w:tc>
        <w:tc>
          <w:tcPr>
            <w:tcW w:w="0" w:type="auto"/>
            <w:shd w:val="clear" w:color="auto" w:fill="auto"/>
            <w:vAlign w:val="bottom"/>
          </w:tcPr>
          <w:p w14:paraId="5BED7BC6" w14:textId="77777777" w:rsidR="008755B5" w:rsidRPr="00C74D86" w:rsidRDefault="008755B5" w:rsidP="00884015">
            <w:pPr>
              <w:jc w:val="right"/>
              <w:rPr>
                <w:b/>
                <w:sz w:val="22"/>
                <w:szCs w:val="22"/>
              </w:rPr>
            </w:pPr>
            <w:r w:rsidRPr="00C74D86">
              <w:rPr>
                <w:b/>
                <w:sz w:val="22"/>
                <w:szCs w:val="22"/>
              </w:rPr>
              <w:t>1.20928</w:t>
            </w:r>
          </w:p>
        </w:tc>
        <w:tc>
          <w:tcPr>
            <w:tcW w:w="0" w:type="auto"/>
            <w:shd w:val="clear" w:color="auto" w:fill="auto"/>
            <w:vAlign w:val="bottom"/>
          </w:tcPr>
          <w:p w14:paraId="5BED7BC7" w14:textId="77777777" w:rsidR="008755B5" w:rsidRPr="00C74D86" w:rsidRDefault="008755B5" w:rsidP="00884015">
            <w:pPr>
              <w:jc w:val="right"/>
              <w:rPr>
                <w:b/>
                <w:sz w:val="22"/>
                <w:szCs w:val="22"/>
              </w:rPr>
            </w:pPr>
            <w:r w:rsidRPr="00C74D86">
              <w:rPr>
                <w:b/>
                <w:sz w:val="22"/>
                <w:szCs w:val="22"/>
              </w:rPr>
              <w:t>1.21732</w:t>
            </w:r>
          </w:p>
        </w:tc>
        <w:tc>
          <w:tcPr>
            <w:tcW w:w="0" w:type="auto"/>
            <w:shd w:val="clear" w:color="auto" w:fill="auto"/>
            <w:vAlign w:val="bottom"/>
          </w:tcPr>
          <w:p w14:paraId="5BED7BC8" w14:textId="77777777" w:rsidR="008755B5" w:rsidRPr="00C74D86" w:rsidRDefault="008755B5" w:rsidP="00884015">
            <w:pPr>
              <w:jc w:val="right"/>
              <w:rPr>
                <w:b/>
                <w:sz w:val="22"/>
                <w:szCs w:val="22"/>
              </w:rPr>
            </w:pPr>
            <w:r w:rsidRPr="00C74D86">
              <w:rPr>
                <w:b/>
                <w:sz w:val="22"/>
                <w:szCs w:val="22"/>
              </w:rPr>
              <w:t>1.20556</w:t>
            </w:r>
          </w:p>
        </w:tc>
        <w:tc>
          <w:tcPr>
            <w:tcW w:w="0" w:type="auto"/>
            <w:shd w:val="clear" w:color="auto" w:fill="auto"/>
            <w:vAlign w:val="bottom"/>
          </w:tcPr>
          <w:p w14:paraId="5BED7BC9" w14:textId="77777777" w:rsidR="008755B5" w:rsidRPr="00C74D86" w:rsidRDefault="008755B5" w:rsidP="00884015">
            <w:pPr>
              <w:jc w:val="right"/>
              <w:rPr>
                <w:b/>
                <w:sz w:val="22"/>
                <w:szCs w:val="22"/>
              </w:rPr>
            </w:pPr>
            <w:r w:rsidRPr="00C74D86">
              <w:rPr>
                <w:b/>
                <w:sz w:val="22"/>
                <w:szCs w:val="22"/>
              </w:rPr>
              <w:t>1.20131</w:t>
            </w:r>
          </w:p>
        </w:tc>
        <w:tc>
          <w:tcPr>
            <w:tcW w:w="0" w:type="auto"/>
            <w:shd w:val="clear" w:color="auto" w:fill="auto"/>
            <w:vAlign w:val="bottom"/>
          </w:tcPr>
          <w:p w14:paraId="5BED7BCA" w14:textId="77777777" w:rsidR="008755B5" w:rsidRPr="00C74D86" w:rsidRDefault="008755B5" w:rsidP="00884015">
            <w:pPr>
              <w:jc w:val="right"/>
              <w:rPr>
                <w:b/>
                <w:sz w:val="22"/>
                <w:szCs w:val="22"/>
              </w:rPr>
            </w:pPr>
            <w:r w:rsidRPr="00C74D86">
              <w:rPr>
                <w:b/>
                <w:sz w:val="22"/>
                <w:szCs w:val="22"/>
              </w:rPr>
              <w:t>1.20324</w:t>
            </w:r>
          </w:p>
        </w:tc>
        <w:tc>
          <w:tcPr>
            <w:tcW w:w="0" w:type="auto"/>
            <w:shd w:val="clear" w:color="auto" w:fill="auto"/>
            <w:vAlign w:val="bottom"/>
          </w:tcPr>
          <w:p w14:paraId="5BED7BCB" w14:textId="77777777" w:rsidR="008755B5" w:rsidRPr="00C74D86" w:rsidRDefault="008755B5" w:rsidP="00884015">
            <w:pPr>
              <w:jc w:val="right"/>
              <w:rPr>
                <w:b/>
                <w:sz w:val="22"/>
                <w:szCs w:val="22"/>
              </w:rPr>
            </w:pPr>
            <w:r w:rsidRPr="00C74D86">
              <w:rPr>
                <w:b/>
                <w:sz w:val="22"/>
                <w:szCs w:val="22"/>
              </w:rPr>
              <w:t>1.20334</w:t>
            </w:r>
          </w:p>
        </w:tc>
        <w:tc>
          <w:tcPr>
            <w:tcW w:w="0" w:type="auto"/>
            <w:shd w:val="clear" w:color="auto" w:fill="auto"/>
            <w:vAlign w:val="bottom"/>
          </w:tcPr>
          <w:p w14:paraId="5BED7BCC" w14:textId="77777777" w:rsidR="008755B5" w:rsidRPr="00C74D86" w:rsidRDefault="008755B5" w:rsidP="00884015">
            <w:pPr>
              <w:jc w:val="right"/>
              <w:rPr>
                <w:b/>
                <w:sz w:val="22"/>
                <w:szCs w:val="22"/>
              </w:rPr>
            </w:pPr>
            <w:r w:rsidRPr="00C74D86">
              <w:rPr>
                <w:b/>
                <w:sz w:val="22"/>
                <w:szCs w:val="22"/>
              </w:rPr>
              <w:t>1.17161</w:t>
            </w:r>
          </w:p>
        </w:tc>
      </w:tr>
      <w:tr w:rsidR="008755B5" w:rsidRPr="00C74D86" w14:paraId="5BED7BD7" w14:textId="77777777" w:rsidTr="00884015">
        <w:tc>
          <w:tcPr>
            <w:tcW w:w="0" w:type="auto"/>
            <w:shd w:val="clear" w:color="auto" w:fill="auto"/>
            <w:vAlign w:val="bottom"/>
          </w:tcPr>
          <w:p w14:paraId="5BED7BCE" w14:textId="77777777" w:rsidR="008755B5" w:rsidRPr="00C74D86" w:rsidRDefault="008755B5" w:rsidP="00884015">
            <w:pPr>
              <w:jc w:val="right"/>
              <w:rPr>
                <w:b/>
                <w:bCs/>
                <w:sz w:val="22"/>
                <w:szCs w:val="22"/>
              </w:rPr>
            </w:pPr>
            <w:r w:rsidRPr="00C74D86">
              <w:rPr>
                <w:b/>
                <w:bCs/>
                <w:sz w:val="22"/>
                <w:szCs w:val="22"/>
              </w:rPr>
              <w:t>34</w:t>
            </w:r>
          </w:p>
        </w:tc>
        <w:tc>
          <w:tcPr>
            <w:tcW w:w="0" w:type="auto"/>
            <w:shd w:val="clear" w:color="auto" w:fill="auto"/>
            <w:vAlign w:val="bottom"/>
          </w:tcPr>
          <w:p w14:paraId="5BED7BCF" w14:textId="77777777" w:rsidR="008755B5" w:rsidRPr="00C74D86" w:rsidRDefault="008755B5" w:rsidP="00884015">
            <w:pPr>
              <w:jc w:val="right"/>
              <w:rPr>
                <w:b/>
                <w:sz w:val="22"/>
                <w:szCs w:val="22"/>
              </w:rPr>
            </w:pPr>
            <w:r w:rsidRPr="00C74D86">
              <w:rPr>
                <w:b/>
                <w:sz w:val="22"/>
                <w:szCs w:val="22"/>
              </w:rPr>
              <w:t>1.17110</w:t>
            </w:r>
          </w:p>
        </w:tc>
        <w:tc>
          <w:tcPr>
            <w:tcW w:w="0" w:type="auto"/>
            <w:shd w:val="clear" w:color="auto" w:fill="auto"/>
            <w:vAlign w:val="bottom"/>
          </w:tcPr>
          <w:p w14:paraId="5BED7BD0" w14:textId="77777777" w:rsidR="008755B5" w:rsidRPr="00C74D86" w:rsidRDefault="008755B5" w:rsidP="00884015">
            <w:pPr>
              <w:jc w:val="right"/>
              <w:rPr>
                <w:b/>
                <w:sz w:val="22"/>
                <w:szCs w:val="22"/>
              </w:rPr>
            </w:pPr>
            <w:r w:rsidRPr="00C74D86">
              <w:rPr>
                <w:b/>
                <w:sz w:val="22"/>
                <w:szCs w:val="22"/>
              </w:rPr>
              <w:t>1.16392</w:t>
            </w:r>
          </w:p>
        </w:tc>
        <w:tc>
          <w:tcPr>
            <w:tcW w:w="0" w:type="auto"/>
            <w:shd w:val="clear" w:color="auto" w:fill="auto"/>
            <w:vAlign w:val="bottom"/>
          </w:tcPr>
          <w:p w14:paraId="5BED7BD1" w14:textId="77777777" w:rsidR="008755B5" w:rsidRPr="00C74D86" w:rsidRDefault="008755B5" w:rsidP="00884015">
            <w:pPr>
              <w:jc w:val="right"/>
              <w:rPr>
                <w:b/>
                <w:sz w:val="22"/>
                <w:szCs w:val="22"/>
              </w:rPr>
            </w:pPr>
            <w:r w:rsidRPr="00C74D86">
              <w:rPr>
                <w:b/>
                <w:sz w:val="22"/>
                <w:szCs w:val="22"/>
              </w:rPr>
              <w:t>1.16572</w:t>
            </w:r>
          </w:p>
        </w:tc>
        <w:tc>
          <w:tcPr>
            <w:tcW w:w="0" w:type="auto"/>
            <w:shd w:val="clear" w:color="auto" w:fill="auto"/>
            <w:vAlign w:val="bottom"/>
          </w:tcPr>
          <w:p w14:paraId="5BED7BD2" w14:textId="77777777" w:rsidR="008755B5" w:rsidRPr="00C74D86" w:rsidRDefault="008755B5" w:rsidP="00884015">
            <w:pPr>
              <w:jc w:val="right"/>
              <w:rPr>
                <w:b/>
                <w:sz w:val="22"/>
                <w:szCs w:val="22"/>
              </w:rPr>
            </w:pPr>
            <w:r w:rsidRPr="00C74D86">
              <w:rPr>
                <w:b/>
                <w:sz w:val="22"/>
                <w:szCs w:val="22"/>
              </w:rPr>
              <w:t>1.15735</w:t>
            </w:r>
          </w:p>
        </w:tc>
        <w:tc>
          <w:tcPr>
            <w:tcW w:w="0" w:type="auto"/>
            <w:shd w:val="clear" w:color="auto" w:fill="auto"/>
            <w:vAlign w:val="bottom"/>
          </w:tcPr>
          <w:p w14:paraId="5BED7BD3" w14:textId="77777777" w:rsidR="008755B5" w:rsidRPr="00C74D86" w:rsidRDefault="008755B5" w:rsidP="00884015">
            <w:pPr>
              <w:jc w:val="right"/>
              <w:rPr>
                <w:b/>
                <w:sz w:val="22"/>
                <w:szCs w:val="22"/>
              </w:rPr>
            </w:pPr>
            <w:r w:rsidRPr="00C74D86">
              <w:rPr>
                <w:b/>
                <w:sz w:val="22"/>
                <w:szCs w:val="22"/>
              </w:rPr>
              <w:t>1.15470</w:t>
            </w:r>
          </w:p>
        </w:tc>
        <w:tc>
          <w:tcPr>
            <w:tcW w:w="0" w:type="auto"/>
            <w:shd w:val="clear" w:color="auto" w:fill="auto"/>
            <w:vAlign w:val="bottom"/>
          </w:tcPr>
          <w:p w14:paraId="5BED7BD4" w14:textId="77777777" w:rsidR="008755B5" w:rsidRPr="00C74D86" w:rsidRDefault="008755B5" w:rsidP="00884015">
            <w:pPr>
              <w:jc w:val="right"/>
              <w:rPr>
                <w:b/>
                <w:sz w:val="22"/>
                <w:szCs w:val="22"/>
              </w:rPr>
            </w:pPr>
            <w:r w:rsidRPr="00C74D86">
              <w:rPr>
                <w:b/>
                <w:sz w:val="22"/>
                <w:szCs w:val="22"/>
              </w:rPr>
              <w:t>1.15226</w:t>
            </w:r>
          </w:p>
        </w:tc>
        <w:tc>
          <w:tcPr>
            <w:tcW w:w="0" w:type="auto"/>
            <w:shd w:val="clear" w:color="auto" w:fill="auto"/>
            <w:vAlign w:val="bottom"/>
          </w:tcPr>
          <w:p w14:paraId="5BED7BD5" w14:textId="77777777" w:rsidR="008755B5" w:rsidRPr="00C74D86" w:rsidRDefault="008755B5" w:rsidP="00884015">
            <w:pPr>
              <w:jc w:val="right"/>
              <w:rPr>
                <w:b/>
                <w:sz w:val="22"/>
                <w:szCs w:val="22"/>
              </w:rPr>
            </w:pPr>
            <w:r w:rsidRPr="00C74D86">
              <w:rPr>
                <w:b/>
                <w:sz w:val="22"/>
                <w:szCs w:val="22"/>
              </w:rPr>
              <w:t>1.15209</w:t>
            </w:r>
          </w:p>
        </w:tc>
        <w:tc>
          <w:tcPr>
            <w:tcW w:w="0" w:type="auto"/>
            <w:shd w:val="clear" w:color="auto" w:fill="auto"/>
            <w:vAlign w:val="bottom"/>
          </w:tcPr>
          <w:p w14:paraId="5BED7BD6" w14:textId="77777777" w:rsidR="008755B5" w:rsidRPr="00C74D86" w:rsidRDefault="008755B5" w:rsidP="00884015">
            <w:pPr>
              <w:jc w:val="right"/>
              <w:rPr>
                <w:b/>
                <w:sz w:val="22"/>
                <w:szCs w:val="22"/>
              </w:rPr>
            </w:pPr>
            <w:r w:rsidRPr="00C74D86">
              <w:rPr>
                <w:b/>
                <w:sz w:val="22"/>
                <w:szCs w:val="22"/>
              </w:rPr>
              <w:t>1.13840</w:t>
            </w:r>
          </w:p>
        </w:tc>
      </w:tr>
      <w:tr w:rsidR="008755B5" w:rsidRPr="00C74D86" w14:paraId="5BED7BE1" w14:textId="77777777" w:rsidTr="00884015">
        <w:tc>
          <w:tcPr>
            <w:tcW w:w="0" w:type="auto"/>
            <w:shd w:val="clear" w:color="auto" w:fill="auto"/>
            <w:vAlign w:val="bottom"/>
          </w:tcPr>
          <w:p w14:paraId="5BED7BD8" w14:textId="77777777" w:rsidR="008755B5" w:rsidRPr="00C74D86" w:rsidRDefault="008755B5" w:rsidP="00884015">
            <w:pPr>
              <w:jc w:val="right"/>
              <w:rPr>
                <w:b/>
                <w:bCs/>
                <w:sz w:val="22"/>
                <w:szCs w:val="22"/>
              </w:rPr>
            </w:pPr>
            <w:r w:rsidRPr="00C74D86">
              <w:rPr>
                <w:b/>
                <w:bCs/>
                <w:sz w:val="22"/>
                <w:szCs w:val="22"/>
              </w:rPr>
              <w:t>35</w:t>
            </w:r>
          </w:p>
        </w:tc>
        <w:tc>
          <w:tcPr>
            <w:tcW w:w="0" w:type="auto"/>
            <w:shd w:val="clear" w:color="auto" w:fill="auto"/>
            <w:vAlign w:val="bottom"/>
          </w:tcPr>
          <w:p w14:paraId="5BED7BD9" w14:textId="77777777" w:rsidR="008755B5" w:rsidRPr="00C74D86" w:rsidRDefault="008755B5" w:rsidP="00884015">
            <w:pPr>
              <w:jc w:val="right"/>
              <w:rPr>
                <w:b/>
                <w:sz w:val="22"/>
                <w:szCs w:val="22"/>
              </w:rPr>
            </w:pPr>
            <w:r w:rsidRPr="00C74D86">
              <w:rPr>
                <w:b/>
                <w:sz w:val="22"/>
                <w:szCs w:val="22"/>
              </w:rPr>
              <w:t>1.16527</w:t>
            </w:r>
          </w:p>
        </w:tc>
        <w:tc>
          <w:tcPr>
            <w:tcW w:w="0" w:type="auto"/>
            <w:shd w:val="clear" w:color="auto" w:fill="auto"/>
            <w:vAlign w:val="bottom"/>
          </w:tcPr>
          <w:p w14:paraId="5BED7BDA" w14:textId="77777777" w:rsidR="008755B5" w:rsidRPr="00C74D86" w:rsidRDefault="008755B5" w:rsidP="00884015">
            <w:pPr>
              <w:jc w:val="right"/>
              <w:rPr>
                <w:b/>
                <w:sz w:val="22"/>
                <w:szCs w:val="22"/>
              </w:rPr>
            </w:pPr>
            <w:r w:rsidRPr="00C74D86">
              <w:rPr>
                <w:b/>
                <w:sz w:val="22"/>
                <w:szCs w:val="22"/>
              </w:rPr>
              <w:t>1.15226</w:t>
            </w:r>
          </w:p>
        </w:tc>
        <w:tc>
          <w:tcPr>
            <w:tcW w:w="0" w:type="auto"/>
            <w:shd w:val="clear" w:color="auto" w:fill="auto"/>
            <w:vAlign w:val="bottom"/>
          </w:tcPr>
          <w:p w14:paraId="5BED7BDB" w14:textId="77777777" w:rsidR="008755B5" w:rsidRPr="00C74D86" w:rsidRDefault="008755B5" w:rsidP="00884015">
            <w:pPr>
              <w:jc w:val="right"/>
              <w:rPr>
                <w:b/>
                <w:sz w:val="22"/>
                <w:szCs w:val="22"/>
              </w:rPr>
            </w:pPr>
            <w:r w:rsidRPr="00C74D86">
              <w:rPr>
                <w:b/>
                <w:sz w:val="22"/>
                <w:szCs w:val="22"/>
              </w:rPr>
              <w:t>1.15855</w:t>
            </w:r>
          </w:p>
        </w:tc>
        <w:tc>
          <w:tcPr>
            <w:tcW w:w="0" w:type="auto"/>
            <w:shd w:val="clear" w:color="auto" w:fill="auto"/>
            <w:vAlign w:val="bottom"/>
          </w:tcPr>
          <w:p w14:paraId="5BED7BDC" w14:textId="77777777" w:rsidR="008755B5" w:rsidRPr="00C74D86" w:rsidRDefault="008755B5" w:rsidP="00884015">
            <w:pPr>
              <w:jc w:val="right"/>
              <w:rPr>
                <w:b/>
                <w:sz w:val="22"/>
                <w:szCs w:val="22"/>
              </w:rPr>
            </w:pPr>
            <w:r w:rsidRPr="00C74D86">
              <w:rPr>
                <w:b/>
                <w:sz w:val="22"/>
                <w:szCs w:val="22"/>
              </w:rPr>
              <w:t>1.15415</w:t>
            </w:r>
          </w:p>
        </w:tc>
        <w:tc>
          <w:tcPr>
            <w:tcW w:w="0" w:type="auto"/>
            <w:shd w:val="clear" w:color="auto" w:fill="auto"/>
            <w:vAlign w:val="bottom"/>
          </w:tcPr>
          <w:p w14:paraId="5BED7BDD" w14:textId="77777777" w:rsidR="008755B5" w:rsidRPr="00C74D86" w:rsidRDefault="008755B5" w:rsidP="00884015">
            <w:pPr>
              <w:jc w:val="right"/>
              <w:rPr>
                <w:b/>
                <w:sz w:val="22"/>
                <w:szCs w:val="22"/>
              </w:rPr>
            </w:pPr>
            <w:r w:rsidRPr="00C74D86">
              <w:rPr>
                <w:b/>
                <w:sz w:val="22"/>
                <w:szCs w:val="22"/>
              </w:rPr>
              <w:t>1.14983</w:t>
            </w:r>
          </w:p>
        </w:tc>
        <w:tc>
          <w:tcPr>
            <w:tcW w:w="0" w:type="auto"/>
            <w:shd w:val="clear" w:color="auto" w:fill="auto"/>
            <w:vAlign w:val="bottom"/>
          </w:tcPr>
          <w:p w14:paraId="5BED7BDE" w14:textId="77777777" w:rsidR="008755B5" w:rsidRPr="00C74D86" w:rsidRDefault="008755B5" w:rsidP="00884015">
            <w:pPr>
              <w:jc w:val="right"/>
              <w:rPr>
                <w:b/>
                <w:sz w:val="22"/>
                <w:szCs w:val="22"/>
              </w:rPr>
            </w:pPr>
            <w:r w:rsidRPr="00C74D86">
              <w:rPr>
                <w:b/>
                <w:sz w:val="22"/>
                <w:szCs w:val="22"/>
              </w:rPr>
              <w:t>1.15653</w:t>
            </w:r>
          </w:p>
        </w:tc>
        <w:tc>
          <w:tcPr>
            <w:tcW w:w="0" w:type="auto"/>
            <w:shd w:val="clear" w:color="auto" w:fill="auto"/>
            <w:vAlign w:val="bottom"/>
          </w:tcPr>
          <w:p w14:paraId="5BED7BDF" w14:textId="77777777" w:rsidR="008755B5" w:rsidRPr="00C74D86" w:rsidRDefault="008755B5" w:rsidP="00884015">
            <w:pPr>
              <w:jc w:val="right"/>
              <w:rPr>
                <w:b/>
                <w:sz w:val="22"/>
                <w:szCs w:val="22"/>
              </w:rPr>
            </w:pPr>
            <w:r w:rsidRPr="00C74D86">
              <w:rPr>
                <w:b/>
                <w:sz w:val="22"/>
                <w:szCs w:val="22"/>
              </w:rPr>
              <w:t>1.15666</w:t>
            </w:r>
          </w:p>
        </w:tc>
        <w:tc>
          <w:tcPr>
            <w:tcW w:w="0" w:type="auto"/>
            <w:shd w:val="clear" w:color="auto" w:fill="auto"/>
            <w:vAlign w:val="bottom"/>
          </w:tcPr>
          <w:p w14:paraId="5BED7BE0" w14:textId="77777777" w:rsidR="008755B5" w:rsidRPr="00C74D86" w:rsidRDefault="008755B5" w:rsidP="00884015">
            <w:pPr>
              <w:jc w:val="right"/>
              <w:rPr>
                <w:b/>
                <w:sz w:val="22"/>
                <w:szCs w:val="22"/>
              </w:rPr>
            </w:pPr>
            <w:r w:rsidRPr="00C74D86">
              <w:rPr>
                <w:b/>
                <w:sz w:val="22"/>
                <w:szCs w:val="22"/>
              </w:rPr>
              <w:t>1.14788</w:t>
            </w:r>
          </w:p>
        </w:tc>
      </w:tr>
      <w:tr w:rsidR="008755B5" w:rsidRPr="00C74D86" w14:paraId="5BED7BEB" w14:textId="77777777" w:rsidTr="00884015">
        <w:tc>
          <w:tcPr>
            <w:tcW w:w="0" w:type="auto"/>
            <w:shd w:val="clear" w:color="auto" w:fill="auto"/>
            <w:vAlign w:val="bottom"/>
          </w:tcPr>
          <w:p w14:paraId="5BED7BE2" w14:textId="77777777" w:rsidR="008755B5" w:rsidRPr="00C74D86" w:rsidRDefault="008755B5" w:rsidP="00884015">
            <w:pPr>
              <w:jc w:val="right"/>
              <w:rPr>
                <w:b/>
                <w:bCs/>
                <w:sz w:val="22"/>
                <w:szCs w:val="22"/>
              </w:rPr>
            </w:pPr>
            <w:r w:rsidRPr="00C74D86">
              <w:rPr>
                <w:b/>
                <w:bCs/>
                <w:sz w:val="22"/>
                <w:szCs w:val="22"/>
              </w:rPr>
              <w:t>36</w:t>
            </w:r>
          </w:p>
        </w:tc>
        <w:tc>
          <w:tcPr>
            <w:tcW w:w="0" w:type="auto"/>
            <w:shd w:val="clear" w:color="auto" w:fill="auto"/>
            <w:vAlign w:val="bottom"/>
          </w:tcPr>
          <w:p w14:paraId="5BED7BE3" w14:textId="77777777" w:rsidR="008755B5" w:rsidRPr="00C74D86" w:rsidRDefault="008755B5" w:rsidP="00884015">
            <w:pPr>
              <w:jc w:val="right"/>
              <w:rPr>
                <w:b/>
                <w:sz w:val="22"/>
                <w:szCs w:val="22"/>
              </w:rPr>
            </w:pPr>
            <w:r w:rsidRPr="00C74D86">
              <w:rPr>
                <w:b/>
                <w:sz w:val="22"/>
                <w:szCs w:val="22"/>
              </w:rPr>
              <w:t>1.05617</w:t>
            </w:r>
          </w:p>
        </w:tc>
        <w:tc>
          <w:tcPr>
            <w:tcW w:w="0" w:type="auto"/>
            <w:shd w:val="clear" w:color="auto" w:fill="auto"/>
            <w:vAlign w:val="bottom"/>
          </w:tcPr>
          <w:p w14:paraId="5BED7BE4" w14:textId="77777777" w:rsidR="008755B5" w:rsidRPr="00C74D86" w:rsidRDefault="008755B5" w:rsidP="00884015">
            <w:pPr>
              <w:jc w:val="right"/>
              <w:rPr>
                <w:b/>
                <w:sz w:val="22"/>
                <w:szCs w:val="22"/>
              </w:rPr>
            </w:pPr>
            <w:r w:rsidRPr="00C74D86">
              <w:rPr>
                <w:b/>
                <w:sz w:val="22"/>
                <w:szCs w:val="22"/>
              </w:rPr>
              <w:t>1.05242</w:t>
            </w:r>
          </w:p>
        </w:tc>
        <w:tc>
          <w:tcPr>
            <w:tcW w:w="0" w:type="auto"/>
            <w:shd w:val="clear" w:color="auto" w:fill="auto"/>
            <w:vAlign w:val="bottom"/>
          </w:tcPr>
          <w:p w14:paraId="5BED7BE5" w14:textId="77777777" w:rsidR="008755B5" w:rsidRPr="00C74D86" w:rsidRDefault="008755B5" w:rsidP="00884015">
            <w:pPr>
              <w:jc w:val="right"/>
              <w:rPr>
                <w:b/>
                <w:sz w:val="22"/>
                <w:szCs w:val="22"/>
              </w:rPr>
            </w:pPr>
            <w:r w:rsidRPr="00C74D86">
              <w:rPr>
                <w:b/>
                <w:sz w:val="22"/>
                <w:szCs w:val="22"/>
              </w:rPr>
              <w:t>1.05050</w:t>
            </w:r>
          </w:p>
        </w:tc>
        <w:tc>
          <w:tcPr>
            <w:tcW w:w="0" w:type="auto"/>
            <w:shd w:val="clear" w:color="auto" w:fill="auto"/>
            <w:vAlign w:val="bottom"/>
          </w:tcPr>
          <w:p w14:paraId="5BED7BE6" w14:textId="77777777" w:rsidR="008755B5" w:rsidRPr="00C74D86" w:rsidRDefault="008755B5" w:rsidP="00884015">
            <w:pPr>
              <w:jc w:val="right"/>
              <w:rPr>
                <w:b/>
                <w:sz w:val="22"/>
                <w:szCs w:val="22"/>
              </w:rPr>
            </w:pPr>
            <w:r w:rsidRPr="00C74D86">
              <w:rPr>
                <w:b/>
                <w:sz w:val="22"/>
                <w:szCs w:val="22"/>
              </w:rPr>
              <w:t>1.04062</w:t>
            </w:r>
          </w:p>
        </w:tc>
        <w:tc>
          <w:tcPr>
            <w:tcW w:w="0" w:type="auto"/>
            <w:shd w:val="clear" w:color="auto" w:fill="auto"/>
            <w:vAlign w:val="bottom"/>
          </w:tcPr>
          <w:p w14:paraId="5BED7BE7" w14:textId="77777777" w:rsidR="008755B5" w:rsidRPr="00C74D86" w:rsidRDefault="008755B5" w:rsidP="00884015">
            <w:pPr>
              <w:jc w:val="right"/>
              <w:rPr>
                <w:b/>
                <w:sz w:val="22"/>
                <w:szCs w:val="22"/>
              </w:rPr>
            </w:pPr>
            <w:r w:rsidRPr="00C74D86">
              <w:rPr>
                <w:b/>
                <w:sz w:val="22"/>
                <w:szCs w:val="22"/>
              </w:rPr>
              <w:t>1.03220</w:t>
            </w:r>
          </w:p>
        </w:tc>
        <w:tc>
          <w:tcPr>
            <w:tcW w:w="0" w:type="auto"/>
            <w:shd w:val="clear" w:color="auto" w:fill="auto"/>
            <w:vAlign w:val="bottom"/>
          </w:tcPr>
          <w:p w14:paraId="5BED7BE8" w14:textId="77777777" w:rsidR="008755B5" w:rsidRPr="00C74D86" w:rsidRDefault="008755B5" w:rsidP="00884015">
            <w:pPr>
              <w:jc w:val="right"/>
              <w:rPr>
                <w:b/>
                <w:sz w:val="22"/>
                <w:szCs w:val="22"/>
              </w:rPr>
            </w:pPr>
            <w:r w:rsidRPr="00C74D86">
              <w:rPr>
                <w:b/>
                <w:sz w:val="22"/>
                <w:szCs w:val="22"/>
              </w:rPr>
              <w:t>1.03011</w:t>
            </w:r>
          </w:p>
        </w:tc>
        <w:tc>
          <w:tcPr>
            <w:tcW w:w="0" w:type="auto"/>
            <w:shd w:val="clear" w:color="auto" w:fill="auto"/>
            <w:vAlign w:val="bottom"/>
          </w:tcPr>
          <w:p w14:paraId="5BED7BE9" w14:textId="77777777" w:rsidR="008755B5" w:rsidRPr="00C74D86" w:rsidRDefault="008755B5" w:rsidP="00884015">
            <w:pPr>
              <w:jc w:val="right"/>
              <w:rPr>
                <w:b/>
                <w:sz w:val="22"/>
                <w:szCs w:val="22"/>
              </w:rPr>
            </w:pPr>
            <w:r w:rsidRPr="00C74D86">
              <w:rPr>
                <w:b/>
                <w:sz w:val="22"/>
                <w:szCs w:val="22"/>
              </w:rPr>
              <w:t>1.03001</w:t>
            </w:r>
          </w:p>
        </w:tc>
        <w:tc>
          <w:tcPr>
            <w:tcW w:w="0" w:type="auto"/>
            <w:shd w:val="clear" w:color="auto" w:fill="auto"/>
            <w:vAlign w:val="bottom"/>
          </w:tcPr>
          <w:p w14:paraId="5BED7BEA" w14:textId="77777777" w:rsidR="008755B5" w:rsidRPr="00C74D86" w:rsidRDefault="008755B5" w:rsidP="00884015">
            <w:pPr>
              <w:jc w:val="right"/>
              <w:rPr>
                <w:b/>
                <w:sz w:val="22"/>
                <w:szCs w:val="22"/>
              </w:rPr>
            </w:pPr>
            <w:r w:rsidRPr="00C74D86">
              <w:rPr>
                <w:b/>
                <w:sz w:val="22"/>
                <w:szCs w:val="22"/>
              </w:rPr>
              <w:t>1.02186</w:t>
            </w:r>
          </w:p>
        </w:tc>
      </w:tr>
      <w:tr w:rsidR="008755B5" w:rsidRPr="00C74D86" w14:paraId="5BED7BF5" w14:textId="77777777" w:rsidTr="00884015">
        <w:tc>
          <w:tcPr>
            <w:tcW w:w="0" w:type="auto"/>
            <w:shd w:val="clear" w:color="auto" w:fill="auto"/>
            <w:vAlign w:val="bottom"/>
          </w:tcPr>
          <w:p w14:paraId="5BED7BEC" w14:textId="77777777" w:rsidR="008755B5" w:rsidRPr="00C74D86" w:rsidRDefault="008755B5" w:rsidP="00884015">
            <w:pPr>
              <w:jc w:val="right"/>
              <w:rPr>
                <w:b/>
                <w:bCs/>
                <w:sz w:val="22"/>
                <w:szCs w:val="22"/>
              </w:rPr>
            </w:pPr>
            <w:r w:rsidRPr="00C74D86">
              <w:rPr>
                <w:b/>
                <w:bCs/>
                <w:sz w:val="22"/>
                <w:szCs w:val="22"/>
              </w:rPr>
              <w:t>37</w:t>
            </w:r>
          </w:p>
        </w:tc>
        <w:tc>
          <w:tcPr>
            <w:tcW w:w="0" w:type="auto"/>
            <w:shd w:val="clear" w:color="auto" w:fill="auto"/>
            <w:vAlign w:val="bottom"/>
          </w:tcPr>
          <w:p w14:paraId="5BED7BED" w14:textId="77777777" w:rsidR="008755B5" w:rsidRPr="00C74D86" w:rsidRDefault="008755B5" w:rsidP="00884015">
            <w:pPr>
              <w:jc w:val="right"/>
              <w:rPr>
                <w:b/>
                <w:sz w:val="22"/>
                <w:szCs w:val="22"/>
              </w:rPr>
            </w:pPr>
            <w:r w:rsidRPr="00C74D86">
              <w:rPr>
                <w:b/>
                <w:sz w:val="22"/>
                <w:szCs w:val="22"/>
              </w:rPr>
              <w:t>0.99660</w:t>
            </w:r>
          </w:p>
        </w:tc>
        <w:tc>
          <w:tcPr>
            <w:tcW w:w="0" w:type="auto"/>
            <w:shd w:val="clear" w:color="auto" w:fill="auto"/>
            <w:vAlign w:val="bottom"/>
          </w:tcPr>
          <w:p w14:paraId="5BED7BEE" w14:textId="77777777" w:rsidR="008755B5" w:rsidRPr="00C74D86" w:rsidRDefault="008755B5" w:rsidP="00884015">
            <w:pPr>
              <w:jc w:val="right"/>
              <w:rPr>
                <w:b/>
                <w:sz w:val="22"/>
                <w:szCs w:val="22"/>
              </w:rPr>
            </w:pPr>
            <w:r w:rsidRPr="00C74D86">
              <w:rPr>
                <w:b/>
                <w:sz w:val="22"/>
                <w:szCs w:val="22"/>
              </w:rPr>
              <w:t>0.98956</w:t>
            </w:r>
          </w:p>
        </w:tc>
        <w:tc>
          <w:tcPr>
            <w:tcW w:w="0" w:type="auto"/>
            <w:shd w:val="clear" w:color="auto" w:fill="auto"/>
            <w:vAlign w:val="bottom"/>
          </w:tcPr>
          <w:p w14:paraId="5BED7BEF" w14:textId="77777777" w:rsidR="008755B5" w:rsidRPr="00C74D86" w:rsidRDefault="008755B5" w:rsidP="00884015">
            <w:pPr>
              <w:jc w:val="right"/>
              <w:rPr>
                <w:b/>
                <w:sz w:val="22"/>
                <w:szCs w:val="22"/>
              </w:rPr>
            </w:pPr>
            <w:r w:rsidRPr="00C74D86">
              <w:rPr>
                <w:b/>
                <w:sz w:val="22"/>
                <w:szCs w:val="22"/>
              </w:rPr>
              <w:t>0.99613</w:t>
            </w:r>
          </w:p>
        </w:tc>
        <w:tc>
          <w:tcPr>
            <w:tcW w:w="0" w:type="auto"/>
            <w:shd w:val="clear" w:color="auto" w:fill="auto"/>
            <w:vAlign w:val="bottom"/>
          </w:tcPr>
          <w:p w14:paraId="5BED7BF0" w14:textId="77777777" w:rsidR="008755B5" w:rsidRPr="00C74D86" w:rsidRDefault="008755B5" w:rsidP="00884015">
            <w:pPr>
              <w:jc w:val="right"/>
              <w:rPr>
                <w:b/>
                <w:sz w:val="22"/>
                <w:szCs w:val="22"/>
              </w:rPr>
            </w:pPr>
            <w:r w:rsidRPr="00C74D86">
              <w:rPr>
                <w:b/>
                <w:sz w:val="22"/>
                <w:szCs w:val="22"/>
              </w:rPr>
              <w:t>0.99526</w:t>
            </w:r>
          </w:p>
        </w:tc>
        <w:tc>
          <w:tcPr>
            <w:tcW w:w="0" w:type="auto"/>
            <w:shd w:val="clear" w:color="auto" w:fill="auto"/>
            <w:vAlign w:val="bottom"/>
          </w:tcPr>
          <w:p w14:paraId="5BED7BF1" w14:textId="77777777" w:rsidR="008755B5" w:rsidRPr="00C74D86" w:rsidRDefault="008755B5" w:rsidP="00884015">
            <w:pPr>
              <w:jc w:val="right"/>
              <w:rPr>
                <w:b/>
                <w:sz w:val="22"/>
                <w:szCs w:val="22"/>
              </w:rPr>
            </w:pPr>
            <w:r w:rsidRPr="00C74D86">
              <w:rPr>
                <w:b/>
                <w:sz w:val="22"/>
                <w:szCs w:val="22"/>
              </w:rPr>
              <w:t>0.99077</w:t>
            </w:r>
          </w:p>
        </w:tc>
        <w:tc>
          <w:tcPr>
            <w:tcW w:w="0" w:type="auto"/>
            <w:shd w:val="clear" w:color="auto" w:fill="auto"/>
            <w:vAlign w:val="bottom"/>
          </w:tcPr>
          <w:p w14:paraId="5BED7BF2" w14:textId="77777777" w:rsidR="008755B5" w:rsidRPr="00C74D86" w:rsidRDefault="008755B5" w:rsidP="00884015">
            <w:pPr>
              <w:jc w:val="right"/>
              <w:rPr>
                <w:b/>
                <w:sz w:val="22"/>
                <w:szCs w:val="22"/>
              </w:rPr>
            </w:pPr>
            <w:r w:rsidRPr="00C74D86">
              <w:rPr>
                <w:b/>
                <w:sz w:val="22"/>
                <w:szCs w:val="22"/>
              </w:rPr>
              <w:t>0.99864</w:t>
            </w:r>
          </w:p>
        </w:tc>
        <w:tc>
          <w:tcPr>
            <w:tcW w:w="0" w:type="auto"/>
            <w:shd w:val="clear" w:color="auto" w:fill="auto"/>
            <w:vAlign w:val="bottom"/>
          </w:tcPr>
          <w:p w14:paraId="5BED7BF3" w14:textId="77777777" w:rsidR="008755B5" w:rsidRPr="00C74D86" w:rsidRDefault="008755B5" w:rsidP="00884015">
            <w:pPr>
              <w:jc w:val="right"/>
              <w:rPr>
                <w:b/>
                <w:sz w:val="22"/>
                <w:szCs w:val="22"/>
              </w:rPr>
            </w:pPr>
            <w:r w:rsidRPr="00C74D86">
              <w:rPr>
                <w:b/>
                <w:sz w:val="22"/>
                <w:szCs w:val="22"/>
              </w:rPr>
              <w:t>0.99856</w:t>
            </w:r>
          </w:p>
        </w:tc>
        <w:tc>
          <w:tcPr>
            <w:tcW w:w="0" w:type="auto"/>
            <w:shd w:val="clear" w:color="auto" w:fill="auto"/>
            <w:vAlign w:val="bottom"/>
          </w:tcPr>
          <w:p w14:paraId="5BED7BF4" w14:textId="77777777" w:rsidR="008755B5" w:rsidRPr="00C74D86" w:rsidRDefault="008755B5" w:rsidP="00884015">
            <w:pPr>
              <w:jc w:val="right"/>
              <w:rPr>
                <w:b/>
                <w:sz w:val="22"/>
                <w:szCs w:val="22"/>
              </w:rPr>
            </w:pPr>
            <w:r w:rsidRPr="00C74D86">
              <w:rPr>
                <w:b/>
                <w:sz w:val="22"/>
                <w:szCs w:val="22"/>
              </w:rPr>
              <w:t>0.98180</w:t>
            </w:r>
          </w:p>
        </w:tc>
      </w:tr>
      <w:tr w:rsidR="008755B5" w:rsidRPr="00C74D86" w14:paraId="5BED7BFF" w14:textId="77777777" w:rsidTr="00884015">
        <w:tc>
          <w:tcPr>
            <w:tcW w:w="0" w:type="auto"/>
            <w:shd w:val="clear" w:color="auto" w:fill="auto"/>
            <w:vAlign w:val="bottom"/>
          </w:tcPr>
          <w:p w14:paraId="5BED7BF6" w14:textId="77777777" w:rsidR="008755B5" w:rsidRPr="00C74D86" w:rsidRDefault="008755B5" w:rsidP="00884015">
            <w:pPr>
              <w:jc w:val="right"/>
              <w:rPr>
                <w:b/>
                <w:bCs/>
                <w:sz w:val="22"/>
                <w:szCs w:val="22"/>
              </w:rPr>
            </w:pPr>
            <w:r w:rsidRPr="00C74D86">
              <w:rPr>
                <w:b/>
                <w:bCs/>
                <w:sz w:val="22"/>
                <w:szCs w:val="22"/>
              </w:rPr>
              <w:t>38</w:t>
            </w:r>
          </w:p>
        </w:tc>
        <w:tc>
          <w:tcPr>
            <w:tcW w:w="0" w:type="auto"/>
            <w:shd w:val="clear" w:color="auto" w:fill="auto"/>
            <w:vAlign w:val="bottom"/>
          </w:tcPr>
          <w:p w14:paraId="5BED7BF7" w14:textId="77777777" w:rsidR="008755B5" w:rsidRPr="00C74D86" w:rsidRDefault="008755B5" w:rsidP="00884015">
            <w:pPr>
              <w:jc w:val="right"/>
              <w:rPr>
                <w:b/>
                <w:sz w:val="22"/>
                <w:szCs w:val="22"/>
              </w:rPr>
            </w:pPr>
            <w:r w:rsidRPr="00C74D86">
              <w:rPr>
                <w:b/>
                <w:sz w:val="22"/>
                <w:szCs w:val="22"/>
              </w:rPr>
              <w:t>1.00818</w:t>
            </w:r>
          </w:p>
        </w:tc>
        <w:tc>
          <w:tcPr>
            <w:tcW w:w="0" w:type="auto"/>
            <w:shd w:val="clear" w:color="auto" w:fill="auto"/>
            <w:vAlign w:val="bottom"/>
          </w:tcPr>
          <w:p w14:paraId="5BED7BF8" w14:textId="77777777" w:rsidR="008755B5" w:rsidRPr="00C74D86" w:rsidRDefault="008755B5" w:rsidP="00884015">
            <w:pPr>
              <w:jc w:val="right"/>
              <w:rPr>
                <w:b/>
                <w:sz w:val="22"/>
                <w:szCs w:val="22"/>
              </w:rPr>
            </w:pPr>
            <w:r w:rsidRPr="00C74D86">
              <w:rPr>
                <w:b/>
                <w:sz w:val="22"/>
                <w:szCs w:val="22"/>
              </w:rPr>
              <w:t>1.00007</w:t>
            </w:r>
          </w:p>
        </w:tc>
        <w:tc>
          <w:tcPr>
            <w:tcW w:w="0" w:type="auto"/>
            <w:shd w:val="clear" w:color="auto" w:fill="auto"/>
            <w:vAlign w:val="bottom"/>
          </w:tcPr>
          <w:p w14:paraId="5BED7BF9" w14:textId="77777777" w:rsidR="008755B5" w:rsidRPr="00C74D86" w:rsidRDefault="008755B5" w:rsidP="00884015">
            <w:pPr>
              <w:jc w:val="right"/>
              <w:rPr>
                <w:b/>
                <w:sz w:val="22"/>
                <w:szCs w:val="22"/>
              </w:rPr>
            </w:pPr>
            <w:r w:rsidRPr="00C74D86">
              <w:rPr>
                <w:b/>
                <w:sz w:val="22"/>
                <w:szCs w:val="22"/>
              </w:rPr>
              <w:t>1.00491</w:t>
            </w:r>
          </w:p>
        </w:tc>
        <w:tc>
          <w:tcPr>
            <w:tcW w:w="0" w:type="auto"/>
            <w:shd w:val="clear" w:color="auto" w:fill="auto"/>
            <w:vAlign w:val="bottom"/>
          </w:tcPr>
          <w:p w14:paraId="5BED7BFA" w14:textId="77777777" w:rsidR="008755B5" w:rsidRPr="00C74D86" w:rsidRDefault="008755B5" w:rsidP="00884015">
            <w:pPr>
              <w:jc w:val="right"/>
              <w:rPr>
                <w:b/>
                <w:sz w:val="22"/>
                <w:szCs w:val="22"/>
              </w:rPr>
            </w:pPr>
            <w:r w:rsidRPr="00C74D86">
              <w:rPr>
                <w:b/>
                <w:sz w:val="22"/>
                <w:szCs w:val="22"/>
              </w:rPr>
              <w:t>0.99335</w:t>
            </w:r>
          </w:p>
        </w:tc>
        <w:tc>
          <w:tcPr>
            <w:tcW w:w="0" w:type="auto"/>
            <w:shd w:val="clear" w:color="auto" w:fill="auto"/>
            <w:vAlign w:val="bottom"/>
          </w:tcPr>
          <w:p w14:paraId="5BED7BFB" w14:textId="77777777" w:rsidR="008755B5" w:rsidRPr="00C74D86" w:rsidRDefault="008755B5" w:rsidP="00884015">
            <w:pPr>
              <w:jc w:val="right"/>
              <w:rPr>
                <w:b/>
                <w:sz w:val="22"/>
                <w:szCs w:val="22"/>
              </w:rPr>
            </w:pPr>
            <w:r w:rsidRPr="00C74D86">
              <w:rPr>
                <w:b/>
                <w:sz w:val="22"/>
                <w:szCs w:val="22"/>
              </w:rPr>
              <w:t>0.98698</w:t>
            </w:r>
          </w:p>
        </w:tc>
        <w:tc>
          <w:tcPr>
            <w:tcW w:w="0" w:type="auto"/>
            <w:shd w:val="clear" w:color="auto" w:fill="auto"/>
            <w:vAlign w:val="bottom"/>
          </w:tcPr>
          <w:p w14:paraId="5BED7BFC" w14:textId="77777777" w:rsidR="008755B5" w:rsidRPr="00C74D86" w:rsidRDefault="008755B5" w:rsidP="00884015">
            <w:pPr>
              <w:jc w:val="right"/>
              <w:rPr>
                <w:b/>
                <w:sz w:val="22"/>
                <w:szCs w:val="22"/>
              </w:rPr>
            </w:pPr>
            <w:r w:rsidRPr="00C74D86">
              <w:rPr>
                <w:b/>
                <w:sz w:val="22"/>
                <w:szCs w:val="22"/>
              </w:rPr>
              <w:t>0.99171</w:t>
            </w:r>
          </w:p>
        </w:tc>
        <w:tc>
          <w:tcPr>
            <w:tcW w:w="0" w:type="auto"/>
            <w:shd w:val="clear" w:color="auto" w:fill="auto"/>
            <w:vAlign w:val="bottom"/>
          </w:tcPr>
          <w:p w14:paraId="5BED7BFD" w14:textId="77777777" w:rsidR="008755B5" w:rsidRPr="00C74D86" w:rsidRDefault="008755B5" w:rsidP="00884015">
            <w:pPr>
              <w:jc w:val="right"/>
              <w:rPr>
                <w:b/>
                <w:sz w:val="22"/>
                <w:szCs w:val="22"/>
              </w:rPr>
            </w:pPr>
            <w:r w:rsidRPr="00C74D86">
              <w:rPr>
                <w:b/>
                <w:sz w:val="22"/>
                <w:szCs w:val="22"/>
              </w:rPr>
              <w:t>0.99186</w:t>
            </w:r>
          </w:p>
        </w:tc>
        <w:tc>
          <w:tcPr>
            <w:tcW w:w="0" w:type="auto"/>
            <w:shd w:val="clear" w:color="auto" w:fill="auto"/>
            <w:vAlign w:val="bottom"/>
          </w:tcPr>
          <w:p w14:paraId="5BED7BFE" w14:textId="77777777" w:rsidR="008755B5" w:rsidRPr="00C74D86" w:rsidRDefault="008755B5" w:rsidP="00884015">
            <w:pPr>
              <w:jc w:val="right"/>
              <w:rPr>
                <w:b/>
                <w:sz w:val="22"/>
                <w:szCs w:val="22"/>
              </w:rPr>
            </w:pPr>
            <w:r w:rsidRPr="00C74D86">
              <w:rPr>
                <w:b/>
                <w:sz w:val="22"/>
                <w:szCs w:val="22"/>
              </w:rPr>
              <w:t>0.97776</w:t>
            </w:r>
          </w:p>
        </w:tc>
      </w:tr>
      <w:tr w:rsidR="008755B5" w:rsidRPr="00C74D86" w14:paraId="5BED7C09" w14:textId="77777777" w:rsidTr="00884015">
        <w:tc>
          <w:tcPr>
            <w:tcW w:w="0" w:type="auto"/>
            <w:shd w:val="clear" w:color="auto" w:fill="auto"/>
            <w:vAlign w:val="bottom"/>
          </w:tcPr>
          <w:p w14:paraId="5BED7C00" w14:textId="77777777" w:rsidR="008755B5" w:rsidRPr="00C74D86" w:rsidRDefault="008755B5" w:rsidP="00884015">
            <w:pPr>
              <w:jc w:val="right"/>
              <w:rPr>
                <w:b/>
                <w:bCs/>
                <w:sz w:val="22"/>
                <w:szCs w:val="22"/>
              </w:rPr>
            </w:pPr>
            <w:r w:rsidRPr="00C74D86">
              <w:rPr>
                <w:b/>
                <w:bCs/>
                <w:sz w:val="22"/>
                <w:szCs w:val="22"/>
              </w:rPr>
              <w:t>39</w:t>
            </w:r>
          </w:p>
        </w:tc>
        <w:tc>
          <w:tcPr>
            <w:tcW w:w="0" w:type="auto"/>
            <w:shd w:val="clear" w:color="auto" w:fill="auto"/>
            <w:vAlign w:val="bottom"/>
          </w:tcPr>
          <w:p w14:paraId="5BED7C01" w14:textId="77777777" w:rsidR="008755B5" w:rsidRPr="00C74D86" w:rsidRDefault="008755B5" w:rsidP="00884015">
            <w:pPr>
              <w:jc w:val="right"/>
              <w:rPr>
                <w:b/>
                <w:sz w:val="22"/>
                <w:szCs w:val="22"/>
              </w:rPr>
            </w:pPr>
            <w:r w:rsidRPr="00C74D86">
              <w:rPr>
                <w:b/>
                <w:sz w:val="22"/>
                <w:szCs w:val="22"/>
              </w:rPr>
              <w:t>1.00612</w:t>
            </w:r>
          </w:p>
        </w:tc>
        <w:tc>
          <w:tcPr>
            <w:tcW w:w="0" w:type="auto"/>
            <w:shd w:val="clear" w:color="auto" w:fill="auto"/>
            <w:vAlign w:val="bottom"/>
          </w:tcPr>
          <w:p w14:paraId="5BED7C02" w14:textId="77777777" w:rsidR="008755B5" w:rsidRPr="00C74D86" w:rsidRDefault="008755B5" w:rsidP="00884015">
            <w:pPr>
              <w:jc w:val="right"/>
              <w:rPr>
                <w:b/>
                <w:sz w:val="22"/>
                <w:szCs w:val="22"/>
              </w:rPr>
            </w:pPr>
            <w:r w:rsidRPr="00C74D86">
              <w:rPr>
                <w:b/>
                <w:sz w:val="22"/>
                <w:szCs w:val="22"/>
              </w:rPr>
              <w:t>1.00231</w:t>
            </w:r>
          </w:p>
        </w:tc>
        <w:tc>
          <w:tcPr>
            <w:tcW w:w="0" w:type="auto"/>
            <w:shd w:val="clear" w:color="auto" w:fill="auto"/>
            <w:vAlign w:val="bottom"/>
          </w:tcPr>
          <w:p w14:paraId="5BED7C03" w14:textId="77777777" w:rsidR="008755B5" w:rsidRPr="00C74D86" w:rsidRDefault="008755B5" w:rsidP="00884015">
            <w:pPr>
              <w:jc w:val="right"/>
              <w:rPr>
                <w:b/>
                <w:sz w:val="22"/>
                <w:szCs w:val="22"/>
              </w:rPr>
            </w:pPr>
            <w:r w:rsidRPr="00C74D86">
              <w:rPr>
                <w:b/>
                <w:sz w:val="22"/>
                <w:szCs w:val="22"/>
              </w:rPr>
              <w:t>1.00577</w:t>
            </w:r>
          </w:p>
        </w:tc>
        <w:tc>
          <w:tcPr>
            <w:tcW w:w="0" w:type="auto"/>
            <w:shd w:val="clear" w:color="auto" w:fill="auto"/>
            <w:vAlign w:val="bottom"/>
          </w:tcPr>
          <w:p w14:paraId="5BED7C04" w14:textId="77777777" w:rsidR="008755B5" w:rsidRPr="00C74D86" w:rsidRDefault="008755B5" w:rsidP="00884015">
            <w:pPr>
              <w:jc w:val="right"/>
              <w:rPr>
                <w:b/>
                <w:sz w:val="22"/>
                <w:szCs w:val="22"/>
              </w:rPr>
            </w:pPr>
            <w:r w:rsidRPr="00C74D86">
              <w:rPr>
                <w:b/>
                <w:sz w:val="22"/>
                <w:szCs w:val="22"/>
              </w:rPr>
              <w:t>1.00131</w:t>
            </w:r>
          </w:p>
        </w:tc>
        <w:tc>
          <w:tcPr>
            <w:tcW w:w="0" w:type="auto"/>
            <w:shd w:val="clear" w:color="auto" w:fill="auto"/>
            <w:vAlign w:val="bottom"/>
          </w:tcPr>
          <w:p w14:paraId="5BED7C05" w14:textId="77777777" w:rsidR="008755B5" w:rsidRPr="00C74D86" w:rsidRDefault="008755B5" w:rsidP="00884015">
            <w:pPr>
              <w:jc w:val="right"/>
              <w:rPr>
                <w:b/>
                <w:sz w:val="22"/>
                <w:szCs w:val="22"/>
              </w:rPr>
            </w:pPr>
            <w:r w:rsidRPr="00C74D86">
              <w:rPr>
                <w:b/>
                <w:sz w:val="22"/>
                <w:szCs w:val="22"/>
              </w:rPr>
              <w:t>0.99751</w:t>
            </w:r>
          </w:p>
        </w:tc>
        <w:tc>
          <w:tcPr>
            <w:tcW w:w="0" w:type="auto"/>
            <w:shd w:val="clear" w:color="auto" w:fill="auto"/>
            <w:vAlign w:val="bottom"/>
          </w:tcPr>
          <w:p w14:paraId="5BED7C06" w14:textId="77777777" w:rsidR="008755B5" w:rsidRPr="00C74D86" w:rsidRDefault="008755B5" w:rsidP="00884015">
            <w:pPr>
              <w:jc w:val="right"/>
              <w:rPr>
                <w:b/>
                <w:sz w:val="22"/>
                <w:szCs w:val="22"/>
              </w:rPr>
            </w:pPr>
            <w:r w:rsidRPr="00C74D86">
              <w:rPr>
                <w:b/>
                <w:sz w:val="22"/>
                <w:szCs w:val="22"/>
              </w:rPr>
              <w:t>0.99182</w:t>
            </w:r>
          </w:p>
        </w:tc>
        <w:tc>
          <w:tcPr>
            <w:tcW w:w="0" w:type="auto"/>
            <w:shd w:val="clear" w:color="auto" w:fill="auto"/>
            <w:vAlign w:val="bottom"/>
          </w:tcPr>
          <w:p w14:paraId="5BED7C07" w14:textId="77777777" w:rsidR="008755B5" w:rsidRPr="00C74D86" w:rsidRDefault="008755B5" w:rsidP="00884015">
            <w:pPr>
              <w:jc w:val="right"/>
              <w:rPr>
                <w:b/>
                <w:sz w:val="22"/>
                <w:szCs w:val="22"/>
              </w:rPr>
            </w:pPr>
            <w:r w:rsidRPr="00C74D86">
              <w:rPr>
                <w:b/>
                <w:sz w:val="22"/>
                <w:szCs w:val="22"/>
              </w:rPr>
              <w:t>0.99191</w:t>
            </w:r>
          </w:p>
        </w:tc>
        <w:tc>
          <w:tcPr>
            <w:tcW w:w="0" w:type="auto"/>
            <w:shd w:val="clear" w:color="auto" w:fill="auto"/>
            <w:vAlign w:val="bottom"/>
          </w:tcPr>
          <w:p w14:paraId="5BED7C08" w14:textId="77777777" w:rsidR="008755B5" w:rsidRPr="00C74D86" w:rsidRDefault="008755B5" w:rsidP="00884015">
            <w:pPr>
              <w:jc w:val="right"/>
              <w:rPr>
                <w:b/>
                <w:sz w:val="22"/>
                <w:szCs w:val="22"/>
              </w:rPr>
            </w:pPr>
            <w:r w:rsidRPr="00C74D86">
              <w:rPr>
                <w:b/>
                <w:sz w:val="22"/>
                <w:szCs w:val="22"/>
              </w:rPr>
              <w:t>0.98129</w:t>
            </w:r>
          </w:p>
        </w:tc>
      </w:tr>
      <w:tr w:rsidR="008755B5" w:rsidRPr="00C74D86" w14:paraId="5BED7C13" w14:textId="77777777" w:rsidTr="00884015">
        <w:tc>
          <w:tcPr>
            <w:tcW w:w="0" w:type="auto"/>
            <w:shd w:val="clear" w:color="auto" w:fill="auto"/>
            <w:vAlign w:val="bottom"/>
          </w:tcPr>
          <w:p w14:paraId="5BED7C0A" w14:textId="77777777" w:rsidR="008755B5" w:rsidRPr="00C74D86" w:rsidRDefault="008755B5" w:rsidP="00884015">
            <w:pPr>
              <w:jc w:val="right"/>
              <w:rPr>
                <w:b/>
                <w:bCs/>
                <w:sz w:val="22"/>
                <w:szCs w:val="22"/>
              </w:rPr>
            </w:pPr>
            <w:r w:rsidRPr="00C74D86">
              <w:rPr>
                <w:b/>
                <w:bCs/>
                <w:sz w:val="22"/>
                <w:szCs w:val="22"/>
              </w:rPr>
              <w:t>40</w:t>
            </w:r>
          </w:p>
        </w:tc>
        <w:tc>
          <w:tcPr>
            <w:tcW w:w="0" w:type="auto"/>
            <w:shd w:val="clear" w:color="auto" w:fill="auto"/>
            <w:vAlign w:val="bottom"/>
          </w:tcPr>
          <w:p w14:paraId="5BED7C0B" w14:textId="77777777" w:rsidR="008755B5" w:rsidRPr="00C74D86" w:rsidRDefault="008755B5" w:rsidP="00884015">
            <w:pPr>
              <w:jc w:val="right"/>
              <w:rPr>
                <w:b/>
                <w:sz w:val="22"/>
                <w:szCs w:val="22"/>
              </w:rPr>
            </w:pPr>
            <w:r w:rsidRPr="00C74D86">
              <w:rPr>
                <w:b/>
                <w:sz w:val="22"/>
                <w:szCs w:val="22"/>
              </w:rPr>
              <w:t>0.97594</w:t>
            </w:r>
          </w:p>
        </w:tc>
        <w:tc>
          <w:tcPr>
            <w:tcW w:w="0" w:type="auto"/>
            <w:shd w:val="clear" w:color="auto" w:fill="auto"/>
            <w:vAlign w:val="bottom"/>
          </w:tcPr>
          <w:p w14:paraId="5BED7C0C" w14:textId="77777777" w:rsidR="008755B5" w:rsidRPr="00C74D86" w:rsidRDefault="008755B5" w:rsidP="00884015">
            <w:pPr>
              <w:jc w:val="right"/>
              <w:rPr>
                <w:b/>
                <w:sz w:val="22"/>
                <w:szCs w:val="22"/>
              </w:rPr>
            </w:pPr>
            <w:r w:rsidRPr="00C74D86">
              <w:rPr>
                <w:b/>
                <w:sz w:val="22"/>
                <w:szCs w:val="22"/>
              </w:rPr>
              <w:t>0.96214</w:t>
            </w:r>
          </w:p>
        </w:tc>
        <w:tc>
          <w:tcPr>
            <w:tcW w:w="0" w:type="auto"/>
            <w:shd w:val="clear" w:color="auto" w:fill="auto"/>
            <w:vAlign w:val="bottom"/>
          </w:tcPr>
          <w:p w14:paraId="5BED7C0D" w14:textId="77777777" w:rsidR="008755B5" w:rsidRPr="00C74D86" w:rsidRDefault="008755B5" w:rsidP="00884015">
            <w:pPr>
              <w:jc w:val="right"/>
              <w:rPr>
                <w:b/>
                <w:sz w:val="22"/>
                <w:szCs w:val="22"/>
              </w:rPr>
            </w:pPr>
            <w:r w:rsidRPr="00C74D86">
              <w:rPr>
                <w:b/>
                <w:sz w:val="22"/>
                <w:szCs w:val="22"/>
              </w:rPr>
              <w:t>0.96592</w:t>
            </w:r>
          </w:p>
        </w:tc>
        <w:tc>
          <w:tcPr>
            <w:tcW w:w="0" w:type="auto"/>
            <w:shd w:val="clear" w:color="auto" w:fill="auto"/>
            <w:vAlign w:val="bottom"/>
          </w:tcPr>
          <w:p w14:paraId="5BED7C0E" w14:textId="77777777" w:rsidR="008755B5" w:rsidRPr="00C74D86" w:rsidRDefault="008755B5" w:rsidP="00884015">
            <w:pPr>
              <w:jc w:val="right"/>
              <w:rPr>
                <w:b/>
                <w:sz w:val="22"/>
                <w:szCs w:val="22"/>
              </w:rPr>
            </w:pPr>
            <w:r w:rsidRPr="00C74D86">
              <w:rPr>
                <w:b/>
                <w:sz w:val="22"/>
                <w:szCs w:val="22"/>
              </w:rPr>
              <w:t>0.97429</w:t>
            </w:r>
          </w:p>
        </w:tc>
        <w:tc>
          <w:tcPr>
            <w:tcW w:w="0" w:type="auto"/>
            <w:shd w:val="clear" w:color="auto" w:fill="auto"/>
            <w:vAlign w:val="bottom"/>
          </w:tcPr>
          <w:p w14:paraId="5BED7C0F" w14:textId="77777777" w:rsidR="008755B5" w:rsidRPr="00C74D86" w:rsidRDefault="008755B5" w:rsidP="00884015">
            <w:pPr>
              <w:jc w:val="right"/>
              <w:rPr>
                <w:b/>
                <w:sz w:val="22"/>
                <w:szCs w:val="22"/>
              </w:rPr>
            </w:pPr>
            <w:r w:rsidRPr="00C74D86">
              <w:rPr>
                <w:b/>
                <w:sz w:val="22"/>
                <w:szCs w:val="22"/>
              </w:rPr>
              <w:t>0.97012</w:t>
            </w:r>
          </w:p>
        </w:tc>
        <w:tc>
          <w:tcPr>
            <w:tcW w:w="0" w:type="auto"/>
            <w:shd w:val="clear" w:color="auto" w:fill="auto"/>
            <w:vAlign w:val="bottom"/>
          </w:tcPr>
          <w:p w14:paraId="5BED7C10" w14:textId="77777777" w:rsidR="008755B5" w:rsidRPr="00C74D86" w:rsidRDefault="008755B5" w:rsidP="00884015">
            <w:pPr>
              <w:jc w:val="right"/>
              <w:rPr>
                <w:b/>
                <w:sz w:val="22"/>
                <w:szCs w:val="22"/>
              </w:rPr>
            </w:pPr>
            <w:r w:rsidRPr="00C74D86">
              <w:rPr>
                <w:b/>
                <w:sz w:val="22"/>
                <w:szCs w:val="22"/>
              </w:rPr>
              <w:t>0.96264</w:t>
            </w:r>
          </w:p>
        </w:tc>
        <w:tc>
          <w:tcPr>
            <w:tcW w:w="0" w:type="auto"/>
            <w:shd w:val="clear" w:color="auto" w:fill="auto"/>
            <w:vAlign w:val="bottom"/>
          </w:tcPr>
          <w:p w14:paraId="5BED7C11" w14:textId="77777777" w:rsidR="008755B5" w:rsidRPr="00C74D86" w:rsidRDefault="008755B5" w:rsidP="00884015">
            <w:pPr>
              <w:jc w:val="right"/>
              <w:rPr>
                <w:b/>
                <w:sz w:val="22"/>
                <w:szCs w:val="22"/>
              </w:rPr>
            </w:pPr>
            <w:r w:rsidRPr="00C74D86">
              <w:rPr>
                <w:b/>
                <w:sz w:val="22"/>
                <w:szCs w:val="22"/>
              </w:rPr>
              <w:t>0.96261</w:t>
            </w:r>
          </w:p>
        </w:tc>
        <w:tc>
          <w:tcPr>
            <w:tcW w:w="0" w:type="auto"/>
            <w:shd w:val="clear" w:color="auto" w:fill="auto"/>
            <w:vAlign w:val="bottom"/>
          </w:tcPr>
          <w:p w14:paraId="5BED7C12" w14:textId="77777777" w:rsidR="008755B5" w:rsidRPr="00C74D86" w:rsidRDefault="008755B5" w:rsidP="00884015">
            <w:pPr>
              <w:jc w:val="right"/>
              <w:rPr>
                <w:b/>
                <w:sz w:val="22"/>
                <w:szCs w:val="22"/>
              </w:rPr>
            </w:pPr>
            <w:r w:rsidRPr="00C74D86">
              <w:rPr>
                <w:b/>
                <w:sz w:val="22"/>
                <w:szCs w:val="22"/>
              </w:rPr>
              <w:t>0.95144</w:t>
            </w:r>
          </w:p>
        </w:tc>
      </w:tr>
      <w:tr w:rsidR="008755B5" w:rsidRPr="00C74D86" w14:paraId="5BED7C1D" w14:textId="77777777" w:rsidTr="00884015">
        <w:tc>
          <w:tcPr>
            <w:tcW w:w="0" w:type="auto"/>
            <w:shd w:val="clear" w:color="auto" w:fill="auto"/>
            <w:vAlign w:val="bottom"/>
          </w:tcPr>
          <w:p w14:paraId="5BED7C14" w14:textId="77777777" w:rsidR="008755B5" w:rsidRPr="00C74D86" w:rsidRDefault="008755B5" w:rsidP="00884015">
            <w:pPr>
              <w:jc w:val="right"/>
              <w:rPr>
                <w:b/>
                <w:bCs/>
                <w:sz w:val="22"/>
                <w:szCs w:val="22"/>
              </w:rPr>
            </w:pPr>
            <w:r w:rsidRPr="00C74D86">
              <w:rPr>
                <w:b/>
                <w:bCs/>
                <w:sz w:val="22"/>
                <w:szCs w:val="22"/>
              </w:rPr>
              <w:t>41</w:t>
            </w:r>
          </w:p>
        </w:tc>
        <w:tc>
          <w:tcPr>
            <w:tcW w:w="0" w:type="auto"/>
            <w:shd w:val="clear" w:color="auto" w:fill="auto"/>
            <w:vAlign w:val="bottom"/>
          </w:tcPr>
          <w:p w14:paraId="5BED7C15" w14:textId="77777777" w:rsidR="008755B5" w:rsidRPr="00C74D86" w:rsidRDefault="008755B5" w:rsidP="00884015">
            <w:pPr>
              <w:jc w:val="right"/>
              <w:rPr>
                <w:b/>
                <w:sz w:val="22"/>
                <w:szCs w:val="22"/>
              </w:rPr>
            </w:pPr>
            <w:r w:rsidRPr="00C74D86">
              <w:rPr>
                <w:b/>
                <w:sz w:val="22"/>
                <w:szCs w:val="22"/>
              </w:rPr>
              <w:t>1.02111</w:t>
            </w:r>
          </w:p>
        </w:tc>
        <w:tc>
          <w:tcPr>
            <w:tcW w:w="0" w:type="auto"/>
            <w:shd w:val="clear" w:color="auto" w:fill="auto"/>
            <w:vAlign w:val="bottom"/>
          </w:tcPr>
          <w:p w14:paraId="5BED7C16" w14:textId="77777777" w:rsidR="008755B5" w:rsidRPr="00C74D86" w:rsidRDefault="008755B5" w:rsidP="00884015">
            <w:pPr>
              <w:jc w:val="right"/>
              <w:rPr>
                <w:b/>
                <w:sz w:val="22"/>
                <w:szCs w:val="22"/>
              </w:rPr>
            </w:pPr>
            <w:r w:rsidRPr="00C74D86">
              <w:rPr>
                <w:b/>
                <w:sz w:val="22"/>
                <w:szCs w:val="22"/>
              </w:rPr>
              <w:t>1.00718</w:t>
            </w:r>
          </w:p>
        </w:tc>
        <w:tc>
          <w:tcPr>
            <w:tcW w:w="0" w:type="auto"/>
            <w:shd w:val="clear" w:color="auto" w:fill="auto"/>
            <w:vAlign w:val="bottom"/>
          </w:tcPr>
          <w:p w14:paraId="5BED7C17" w14:textId="77777777" w:rsidR="008755B5" w:rsidRPr="00C74D86" w:rsidRDefault="008755B5" w:rsidP="00884015">
            <w:pPr>
              <w:jc w:val="right"/>
              <w:rPr>
                <w:b/>
                <w:sz w:val="22"/>
                <w:szCs w:val="22"/>
              </w:rPr>
            </w:pPr>
            <w:r w:rsidRPr="00C74D86">
              <w:rPr>
                <w:b/>
                <w:sz w:val="22"/>
                <w:szCs w:val="22"/>
              </w:rPr>
              <w:t>1.01057</w:t>
            </w:r>
          </w:p>
        </w:tc>
        <w:tc>
          <w:tcPr>
            <w:tcW w:w="0" w:type="auto"/>
            <w:shd w:val="clear" w:color="auto" w:fill="auto"/>
            <w:vAlign w:val="bottom"/>
          </w:tcPr>
          <w:p w14:paraId="5BED7C18" w14:textId="77777777" w:rsidR="008755B5" w:rsidRPr="00C74D86" w:rsidRDefault="008755B5" w:rsidP="00884015">
            <w:pPr>
              <w:jc w:val="right"/>
              <w:rPr>
                <w:b/>
                <w:sz w:val="22"/>
                <w:szCs w:val="22"/>
              </w:rPr>
            </w:pPr>
            <w:r w:rsidRPr="00C74D86">
              <w:rPr>
                <w:b/>
                <w:sz w:val="22"/>
                <w:szCs w:val="22"/>
              </w:rPr>
              <w:t>1.01328</w:t>
            </w:r>
          </w:p>
        </w:tc>
        <w:tc>
          <w:tcPr>
            <w:tcW w:w="0" w:type="auto"/>
            <w:shd w:val="clear" w:color="auto" w:fill="auto"/>
            <w:vAlign w:val="bottom"/>
          </w:tcPr>
          <w:p w14:paraId="5BED7C19" w14:textId="77777777" w:rsidR="008755B5" w:rsidRPr="00C74D86" w:rsidRDefault="008755B5" w:rsidP="00884015">
            <w:pPr>
              <w:jc w:val="right"/>
              <w:rPr>
                <w:b/>
                <w:sz w:val="22"/>
                <w:szCs w:val="22"/>
              </w:rPr>
            </w:pPr>
            <w:r w:rsidRPr="00C74D86">
              <w:rPr>
                <w:b/>
                <w:sz w:val="22"/>
                <w:szCs w:val="22"/>
              </w:rPr>
              <w:t>1.01020</w:t>
            </w:r>
          </w:p>
        </w:tc>
        <w:tc>
          <w:tcPr>
            <w:tcW w:w="0" w:type="auto"/>
            <w:shd w:val="clear" w:color="auto" w:fill="auto"/>
            <w:vAlign w:val="bottom"/>
          </w:tcPr>
          <w:p w14:paraId="5BED7C1A" w14:textId="77777777" w:rsidR="008755B5" w:rsidRPr="00C74D86" w:rsidRDefault="008755B5" w:rsidP="00884015">
            <w:pPr>
              <w:jc w:val="right"/>
              <w:rPr>
                <w:b/>
                <w:sz w:val="22"/>
                <w:szCs w:val="22"/>
              </w:rPr>
            </w:pPr>
            <w:r w:rsidRPr="00C74D86">
              <w:rPr>
                <w:b/>
                <w:sz w:val="22"/>
                <w:szCs w:val="22"/>
              </w:rPr>
              <w:t>1.00866</w:t>
            </w:r>
          </w:p>
        </w:tc>
        <w:tc>
          <w:tcPr>
            <w:tcW w:w="0" w:type="auto"/>
            <w:shd w:val="clear" w:color="auto" w:fill="auto"/>
            <w:vAlign w:val="bottom"/>
          </w:tcPr>
          <w:p w14:paraId="5BED7C1B" w14:textId="77777777" w:rsidR="008755B5" w:rsidRPr="00C74D86" w:rsidRDefault="008755B5" w:rsidP="00884015">
            <w:pPr>
              <w:jc w:val="right"/>
              <w:rPr>
                <w:b/>
                <w:sz w:val="22"/>
                <w:szCs w:val="22"/>
              </w:rPr>
            </w:pPr>
            <w:r w:rsidRPr="00C74D86">
              <w:rPr>
                <w:b/>
                <w:sz w:val="22"/>
                <w:szCs w:val="22"/>
              </w:rPr>
              <w:t>1.00860</w:t>
            </w:r>
          </w:p>
        </w:tc>
        <w:tc>
          <w:tcPr>
            <w:tcW w:w="0" w:type="auto"/>
            <w:shd w:val="clear" w:color="auto" w:fill="auto"/>
            <w:vAlign w:val="bottom"/>
          </w:tcPr>
          <w:p w14:paraId="5BED7C1C" w14:textId="77777777" w:rsidR="008755B5" w:rsidRPr="00C74D86" w:rsidRDefault="008755B5" w:rsidP="00884015">
            <w:pPr>
              <w:jc w:val="right"/>
              <w:rPr>
                <w:b/>
                <w:sz w:val="22"/>
                <w:szCs w:val="22"/>
              </w:rPr>
            </w:pPr>
            <w:r w:rsidRPr="00C74D86">
              <w:rPr>
                <w:b/>
                <w:sz w:val="22"/>
                <w:szCs w:val="22"/>
              </w:rPr>
              <w:t>0.99438</w:t>
            </w:r>
          </w:p>
        </w:tc>
      </w:tr>
      <w:tr w:rsidR="008755B5" w:rsidRPr="00C74D86" w14:paraId="5BED7C27" w14:textId="77777777" w:rsidTr="00884015">
        <w:tc>
          <w:tcPr>
            <w:tcW w:w="0" w:type="auto"/>
            <w:shd w:val="clear" w:color="auto" w:fill="auto"/>
            <w:vAlign w:val="bottom"/>
          </w:tcPr>
          <w:p w14:paraId="5BED7C1E" w14:textId="77777777" w:rsidR="008755B5" w:rsidRPr="00C74D86" w:rsidRDefault="008755B5" w:rsidP="00884015">
            <w:pPr>
              <w:jc w:val="right"/>
              <w:rPr>
                <w:b/>
                <w:bCs/>
                <w:sz w:val="22"/>
                <w:szCs w:val="22"/>
              </w:rPr>
            </w:pPr>
            <w:r w:rsidRPr="00C74D86">
              <w:rPr>
                <w:b/>
                <w:bCs/>
                <w:sz w:val="22"/>
                <w:szCs w:val="22"/>
              </w:rPr>
              <w:t>42</w:t>
            </w:r>
          </w:p>
        </w:tc>
        <w:tc>
          <w:tcPr>
            <w:tcW w:w="0" w:type="auto"/>
            <w:shd w:val="clear" w:color="auto" w:fill="auto"/>
            <w:vAlign w:val="bottom"/>
          </w:tcPr>
          <w:p w14:paraId="5BED7C1F" w14:textId="77777777" w:rsidR="008755B5" w:rsidRPr="00C74D86" w:rsidRDefault="008755B5" w:rsidP="00884015">
            <w:pPr>
              <w:jc w:val="right"/>
              <w:rPr>
                <w:b/>
                <w:sz w:val="22"/>
                <w:szCs w:val="22"/>
              </w:rPr>
            </w:pPr>
            <w:r w:rsidRPr="00C74D86">
              <w:rPr>
                <w:b/>
                <w:sz w:val="22"/>
                <w:szCs w:val="22"/>
              </w:rPr>
              <w:t>1.07266</w:t>
            </w:r>
          </w:p>
        </w:tc>
        <w:tc>
          <w:tcPr>
            <w:tcW w:w="0" w:type="auto"/>
            <w:shd w:val="clear" w:color="auto" w:fill="auto"/>
            <w:vAlign w:val="bottom"/>
          </w:tcPr>
          <w:p w14:paraId="5BED7C20" w14:textId="77777777" w:rsidR="008755B5" w:rsidRPr="00C74D86" w:rsidRDefault="008755B5" w:rsidP="00884015">
            <w:pPr>
              <w:jc w:val="right"/>
              <w:rPr>
                <w:b/>
                <w:sz w:val="22"/>
                <w:szCs w:val="22"/>
              </w:rPr>
            </w:pPr>
            <w:r w:rsidRPr="00C74D86">
              <w:rPr>
                <w:b/>
                <w:sz w:val="22"/>
                <w:szCs w:val="22"/>
              </w:rPr>
              <w:t>1.05556</w:t>
            </w:r>
          </w:p>
        </w:tc>
        <w:tc>
          <w:tcPr>
            <w:tcW w:w="0" w:type="auto"/>
            <w:shd w:val="clear" w:color="auto" w:fill="auto"/>
            <w:vAlign w:val="bottom"/>
          </w:tcPr>
          <w:p w14:paraId="5BED7C21" w14:textId="77777777" w:rsidR="008755B5" w:rsidRPr="00C74D86" w:rsidRDefault="008755B5" w:rsidP="00884015">
            <w:pPr>
              <w:jc w:val="right"/>
              <w:rPr>
                <w:b/>
                <w:sz w:val="22"/>
                <w:szCs w:val="22"/>
              </w:rPr>
            </w:pPr>
            <w:r w:rsidRPr="00C74D86">
              <w:rPr>
                <w:b/>
                <w:sz w:val="22"/>
                <w:szCs w:val="22"/>
              </w:rPr>
              <w:t>1.05708</w:t>
            </w:r>
          </w:p>
        </w:tc>
        <w:tc>
          <w:tcPr>
            <w:tcW w:w="0" w:type="auto"/>
            <w:shd w:val="clear" w:color="auto" w:fill="auto"/>
            <w:vAlign w:val="bottom"/>
          </w:tcPr>
          <w:p w14:paraId="5BED7C22" w14:textId="77777777" w:rsidR="008755B5" w:rsidRPr="00C74D86" w:rsidRDefault="008755B5" w:rsidP="00884015">
            <w:pPr>
              <w:jc w:val="right"/>
              <w:rPr>
                <w:b/>
                <w:sz w:val="22"/>
                <w:szCs w:val="22"/>
              </w:rPr>
            </w:pPr>
            <w:r w:rsidRPr="00C74D86">
              <w:rPr>
                <w:b/>
                <w:sz w:val="22"/>
                <w:szCs w:val="22"/>
              </w:rPr>
              <w:t>1.05184</w:t>
            </w:r>
          </w:p>
        </w:tc>
        <w:tc>
          <w:tcPr>
            <w:tcW w:w="0" w:type="auto"/>
            <w:shd w:val="clear" w:color="auto" w:fill="auto"/>
            <w:vAlign w:val="bottom"/>
          </w:tcPr>
          <w:p w14:paraId="5BED7C23" w14:textId="77777777" w:rsidR="008755B5" w:rsidRPr="00C74D86" w:rsidRDefault="008755B5" w:rsidP="00884015">
            <w:pPr>
              <w:jc w:val="right"/>
              <w:rPr>
                <w:b/>
                <w:sz w:val="22"/>
                <w:szCs w:val="22"/>
              </w:rPr>
            </w:pPr>
            <w:r w:rsidRPr="00C74D86">
              <w:rPr>
                <w:b/>
                <w:sz w:val="22"/>
                <w:szCs w:val="22"/>
              </w:rPr>
              <w:t>1.04489</w:t>
            </w:r>
          </w:p>
        </w:tc>
        <w:tc>
          <w:tcPr>
            <w:tcW w:w="0" w:type="auto"/>
            <w:shd w:val="clear" w:color="auto" w:fill="auto"/>
            <w:vAlign w:val="bottom"/>
          </w:tcPr>
          <w:p w14:paraId="5BED7C24" w14:textId="77777777" w:rsidR="008755B5" w:rsidRPr="00C74D86" w:rsidRDefault="008755B5" w:rsidP="00884015">
            <w:pPr>
              <w:jc w:val="right"/>
              <w:rPr>
                <w:b/>
                <w:sz w:val="22"/>
                <w:szCs w:val="22"/>
              </w:rPr>
            </w:pPr>
            <w:r w:rsidRPr="00C74D86">
              <w:rPr>
                <w:b/>
                <w:sz w:val="22"/>
                <w:szCs w:val="22"/>
              </w:rPr>
              <w:t>1.04113</w:t>
            </w:r>
          </w:p>
        </w:tc>
        <w:tc>
          <w:tcPr>
            <w:tcW w:w="0" w:type="auto"/>
            <w:shd w:val="clear" w:color="auto" w:fill="auto"/>
            <w:vAlign w:val="bottom"/>
          </w:tcPr>
          <w:p w14:paraId="5BED7C25" w14:textId="77777777" w:rsidR="008755B5" w:rsidRPr="00C74D86" w:rsidRDefault="008755B5" w:rsidP="00884015">
            <w:pPr>
              <w:jc w:val="right"/>
              <w:rPr>
                <w:b/>
                <w:sz w:val="22"/>
                <w:szCs w:val="22"/>
              </w:rPr>
            </w:pPr>
            <w:r w:rsidRPr="00C74D86">
              <w:rPr>
                <w:b/>
                <w:sz w:val="22"/>
                <w:szCs w:val="22"/>
              </w:rPr>
              <w:t>1.04124</w:t>
            </w:r>
          </w:p>
        </w:tc>
        <w:tc>
          <w:tcPr>
            <w:tcW w:w="0" w:type="auto"/>
            <w:shd w:val="clear" w:color="auto" w:fill="auto"/>
            <w:vAlign w:val="bottom"/>
          </w:tcPr>
          <w:p w14:paraId="5BED7C26" w14:textId="77777777" w:rsidR="008755B5" w:rsidRPr="00C74D86" w:rsidRDefault="008755B5" w:rsidP="00884015">
            <w:pPr>
              <w:jc w:val="right"/>
              <w:rPr>
                <w:b/>
                <w:sz w:val="22"/>
                <w:szCs w:val="22"/>
              </w:rPr>
            </w:pPr>
            <w:r w:rsidRPr="00C74D86">
              <w:rPr>
                <w:b/>
                <w:sz w:val="22"/>
                <w:szCs w:val="22"/>
              </w:rPr>
              <w:t>1.03131</w:t>
            </w:r>
          </w:p>
        </w:tc>
      </w:tr>
      <w:tr w:rsidR="008755B5" w:rsidRPr="00C74D86" w14:paraId="5BED7C31" w14:textId="77777777" w:rsidTr="00884015">
        <w:tc>
          <w:tcPr>
            <w:tcW w:w="0" w:type="auto"/>
            <w:shd w:val="clear" w:color="auto" w:fill="auto"/>
            <w:vAlign w:val="bottom"/>
          </w:tcPr>
          <w:p w14:paraId="5BED7C28" w14:textId="77777777" w:rsidR="008755B5" w:rsidRPr="00C74D86" w:rsidRDefault="008755B5" w:rsidP="00884015">
            <w:pPr>
              <w:jc w:val="right"/>
              <w:rPr>
                <w:b/>
                <w:bCs/>
                <w:sz w:val="22"/>
                <w:szCs w:val="22"/>
              </w:rPr>
            </w:pPr>
            <w:r w:rsidRPr="00C74D86">
              <w:rPr>
                <w:b/>
                <w:bCs/>
                <w:sz w:val="22"/>
                <w:szCs w:val="22"/>
              </w:rPr>
              <w:t>43</w:t>
            </w:r>
          </w:p>
        </w:tc>
        <w:tc>
          <w:tcPr>
            <w:tcW w:w="0" w:type="auto"/>
            <w:shd w:val="clear" w:color="auto" w:fill="auto"/>
            <w:vAlign w:val="bottom"/>
          </w:tcPr>
          <w:p w14:paraId="5BED7C29" w14:textId="77777777" w:rsidR="008755B5" w:rsidRPr="00C74D86" w:rsidRDefault="008755B5" w:rsidP="00884015">
            <w:pPr>
              <w:jc w:val="right"/>
              <w:rPr>
                <w:b/>
                <w:sz w:val="22"/>
                <w:szCs w:val="22"/>
              </w:rPr>
            </w:pPr>
            <w:r w:rsidRPr="00C74D86">
              <w:rPr>
                <w:b/>
                <w:sz w:val="22"/>
                <w:szCs w:val="22"/>
              </w:rPr>
              <w:t>1.04658</w:t>
            </w:r>
          </w:p>
        </w:tc>
        <w:tc>
          <w:tcPr>
            <w:tcW w:w="0" w:type="auto"/>
            <w:shd w:val="clear" w:color="auto" w:fill="auto"/>
            <w:vAlign w:val="bottom"/>
          </w:tcPr>
          <w:p w14:paraId="5BED7C2A" w14:textId="77777777" w:rsidR="008755B5" w:rsidRPr="00C74D86" w:rsidRDefault="008755B5" w:rsidP="00884015">
            <w:pPr>
              <w:jc w:val="right"/>
              <w:rPr>
                <w:b/>
                <w:sz w:val="22"/>
                <w:szCs w:val="22"/>
              </w:rPr>
            </w:pPr>
            <w:r w:rsidRPr="00C74D86">
              <w:rPr>
                <w:b/>
                <w:sz w:val="22"/>
                <w:szCs w:val="22"/>
              </w:rPr>
              <w:t>1.03255</w:t>
            </w:r>
          </w:p>
        </w:tc>
        <w:tc>
          <w:tcPr>
            <w:tcW w:w="0" w:type="auto"/>
            <w:shd w:val="clear" w:color="auto" w:fill="auto"/>
            <w:vAlign w:val="bottom"/>
          </w:tcPr>
          <w:p w14:paraId="5BED7C2B" w14:textId="77777777" w:rsidR="008755B5" w:rsidRPr="00C74D86" w:rsidRDefault="008755B5" w:rsidP="00884015">
            <w:pPr>
              <w:jc w:val="right"/>
              <w:rPr>
                <w:b/>
                <w:sz w:val="22"/>
                <w:szCs w:val="22"/>
              </w:rPr>
            </w:pPr>
            <w:r w:rsidRPr="00C74D86">
              <w:rPr>
                <w:b/>
                <w:sz w:val="22"/>
                <w:szCs w:val="22"/>
              </w:rPr>
              <w:t>1.03780</w:t>
            </w:r>
          </w:p>
        </w:tc>
        <w:tc>
          <w:tcPr>
            <w:tcW w:w="0" w:type="auto"/>
            <w:shd w:val="clear" w:color="auto" w:fill="auto"/>
            <w:vAlign w:val="bottom"/>
          </w:tcPr>
          <w:p w14:paraId="5BED7C2C" w14:textId="77777777" w:rsidR="008755B5" w:rsidRPr="00C74D86" w:rsidRDefault="008755B5" w:rsidP="00884015">
            <w:pPr>
              <w:jc w:val="right"/>
              <w:rPr>
                <w:b/>
                <w:sz w:val="22"/>
                <w:szCs w:val="22"/>
              </w:rPr>
            </w:pPr>
            <w:r w:rsidRPr="00C74D86">
              <w:rPr>
                <w:b/>
                <w:sz w:val="22"/>
                <w:szCs w:val="22"/>
              </w:rPr>
              <w:t>1.03271</w:t>
            </w:r>
          </w:p>
        </w:tc>
        <w:tc>
          <w:tcPr>
            <w:tcW w:w="0" w:type="auto"/>
            <w:shd w:val="clear" w:color="auto" w:fill="auto"/>
            <w:vAlign w:val="bottom"/>
          </w:tcPr>
          <w:p w14:paraId="5BED7C2D" w14:textId="77777777" w:rsidR="008755B5" w:rsidRPr="00C74D86" w:rsidRDefault="008755B5" w:rsidP="00884015">
            <w:pPr>
              <w:jc w:val="right"/>
              <w:rPr>
                <w:b/>
                <w:sz w:val="22"/>
                <w:szCs w:val="22"/>
              </w:rPr>
            </w:pPr>
            <w:r w:rsidRPr="00C74D86">
              <w:rPr>
                <w:b/>
                <w:sz w:val="22"/>
                <w:szCs w:val="22"/>
              </w:rPr>
              <w:t>1.02745</w:t>
            </w:r>
          </w:p>
        </w:tc>
        <w:tc>
          <w:tcPr>
            <w:tcW w:w="0" w:type="auto"/>
            <w:shd w:val="clear" w:color="auto" w:fill="auto"/>
            <w:vAlign w:val="bottom"/>
          </w:tcPr>
          <w:p w14:paraId="5BED7C2E" w14:textId="77777777" w:rsidR="008755B5" w:rsidRPr="00C74D86" w:rsidRDefault="008755B5" w:rsidP="00884015">
            <w:pPr>
              <w:jc w:val="right"/>
              <w:rPr>
                <w:b/>
                <w:sz w:val="22"/>
                <w:szCs w:val="22"/>
              </w:rPr>
            </w:pPr>
            <w:r w:rsidRPr="00C74D86">
              <w:rPr>
                <w:b/>
                <w:sz w:val="22"/>
                <w:szCs w:val="22"/>
              </w:rPr>
              <w:t>1.02551</w:t>
            </w:r>
          </w:p>
        </w:tc>
        <w:tc>
          <w:tcPr>
            <w:tcW w:w="0" w:type="auto"/>
            <w:shd w:val="clear" w:color="auto" w:fill="auto"/>
            <w:vAlign w:val="bottom"/>
          </w:tcPr>
          <w:p w14:paraId="5BED7C2F" w14:textId="77777777" w:rsidR="008755B5" w:rsidRPr="00C74D86" w:rsidRDefault="008755B5" w:rsidP="00884015">
            <w:pPr>
              <w:jc w:val="right"/>
              <w:rPr>
                <w:b/>
                <w:sz w:val="22"/>
                <w:szCs w:val="22"/>
              </w:rPr>
            </w:pPr>
            <w:r w:rsidRPr="00C74D86">
              <w:rPr>
                <w:b/>
                <w:sz w:val="22"/>
                <w:szCs w:val="22"/>
              </w:rPr>
              <w:t>1.02553</w:t>
            </w:r>
          </w:p>
        </w:tc>
        <w:tc>
          <w:tcPr>
            <w:tcW w:w="0" w:type="auto"/>
            <w:shd w:val="clear" w:color="auto" w:fill="auto"/>
            <w:vAlign w:val="bottom"/>
          </w:tcPr>
          <w:p w14:paraId="5BED7C30" w14:textId="77777777" w:rsidR="008755B5" w:rsidRPr="00C74D86" w:rsidRDefault="008755B5" w:rsidP="00884015">
            <w:pPr>
              <w:jc w:val="right"/>
              <w:rPr>
                <w:b/>
                <w:sz w:val="22"/>
                <w:szCs w:val="22"/>
              </w:rPr>
            </w:pPr>
            <w:r w:rsidRPr="00C74D86">
              <w:rPr>
                <w:b/>
                <w:sz w:val="22"/>
                <w:szCs w:val="22"/>
              </w:rPr>
              <w:t>1.01140</w:t>
            </w:r>
          </w:p>
        </w:tc>
      </w:tr>
      <w:tr w:rsidR="008755B5" w:rsidRPr="00C74D86" w14:paraId="5BED7C3B" w14:textId="77777777" w:rsidTr="00884015">
        <w:tc>
          <w:tcPr>
            <w:tcW w:w="0" w:type="auto"/>
            <w:shd w:val="clear" w:color="auto" w:fill="auto"/>
            <w:vAlign w:val="bottom"/>
          </w:tcPr>
          <w:p w14:paraId="5BED7C32" w14:textId="77777777" w:rsidR="008755B5" w:rsidRPr="00C74D86" w:rsidRDefault="008755B5" w:rsidP="00884015">
            <w:pPr>
              <w:jc w:val="right"/>
              <w:rPr>
                <w:b/>
                <w:bCs/>
                <w:sz w:val="22"/>
                <w:szCs w:val="22"/>
              </w:rPr>
            </w:pPr>
            <w:r w:rsidRPr="00C74D86">
              <w:rPr>
                <w:b/>
                <w:bCs/>
                <w:sz w:val="22"/>
                <w:szCs w:val="22"/>
              </w:rPr>
              <w:t>44</w:t>
            </w:r>
          </w:p>
        </w:tc>
        <w:tc>
          <w:tcPr>
            <w:tcW w:w="0" w:type="auto"/>
            <w:shd w:val="clear" w:color="auto" w:fill="auto"/>
            <w:vAlign w:val="bottom"/>
          </w:tcPr>
          <w:p w14:paraId="5BED7C33" w14:textId="77777777" w:rsidR="008755B5" w:rsidRPr="00C74D86" w:rsidRDefault="008755B5" w:rsidP="00884015">
            <w:pPr>
              <w:jc w:val="right"/>
              <w:rPr>
                <w:b/>
                <w:sz w:val="22"/>
                <w:szCs w:val="22"/>
              </w:rPr>
            </w:pPr>
            <w:r w:rsidRPr="00C74D86">
              <w:rPr>
                <w:b/>
                <w:sz w:val="22"/>
                <w:szCs w:val="22"/>
              </w:rPr>
              <w:t>1.07361</w:t>
            </w:r>
          </w:p>
        </w:tc>
        <w:tc>
          <w:tcPr>
            <w:tcW w:w="0" w:type="auto"/>
            <w:shd w:val="clear" w:color="auto" w:fill="auto"/>
            <w:vAlign w:val="bottom"/>
          </w:tcPr>
          <w:p w14:paraId="5BED7C34" w14:textId="77777777" w:rsidR="008755B5" w:rsidRPr="00C74D86" w:rsidRDefault="008755B5" w:rsidP="00884015">
            <w:pPr>
              <w:jc w:val="right"/>
              <w:rPr>
                <w:b/>
                <w:sz w:val="22"/>
                <w:szCs w:val="22"/>
              </w:rPr>
            </w:pPr>
            <w:r w:rsidRPr="00C74D86">
              <w:rPr>
                <w:b/>
                <w:sz w:val="22"/>
                <w:szCs w:val="22"/>
              </w:rPr>
              <w:t>1.05879</w:t>
            </w:r>
          </w:p>
        </w:tc>
        <w:tc>
          <w:tcPr>
            <w:tcW w:w="0" w:type="auto"/>
            <w:shd w:val="clear" w:color="auto" w:fill="auto"/>
            <w:vAlign w:val="bottom"/>
          </w:tcPr>
          <w:p w14:paraId="5BED7C35" w14:textId="77777777" w:rsidR="008755B5" w:rsidRPr="00C74D86" w:rsidRDefault="008755B5" w:rsidP="00884015">
            <w:pPr>
              <w:jc w:val="right"/>
              <w:rPr>
                <w:b/>
                <w:sz w:val="22"/>
                <w:szCs w:val="22"/>
              </w:rPr>
            </w:pPr>
            <w:r w:rsidRPr="00C74D86">
              <w:rPr>
                <w:b/>
                <w:sz w:val="22"/>
                <w:szCs w:val="22"/>
              </w:rPr>
              <w:t>1.06364</w:t>
            </w:r>
          </w:p>
        </w:tc>
        <w:tc>
          <w:tcPr>
            <w:tcW w:w="0" w:type="auto"/>
            <w:shd w:val="clear" w:color="auto" w:fill="auto"/>
            <w:vAlign w:val="bottom"/>
          </w:tcPr>
          <w:p w14:paraId="5BED7C36" w14:textId="77777777" w:rsidR="008755B5" w:rsidRPr="00C74D86" w:rsidRDefault="008755B5" w:rsidP="00884015">
            <w:pPr>
              <w:jc w:val="right"/>
              <w:rPr>
                <w:b/>
                <w:sz w:val="22"/>
                <w:szCs w:val="22"/>
              </w:rPr>
            </w:pPr>
            <w:r w:rsidRPr="00C74D86">
              <w:rPr>
                <w:b/>
                <w:sz w:val="22"/>
                <w:szCs w:val="22"/>
              </w:rPr>
              <w:t>1.05217</w:t>
            </w:r>
          </w:p>
        </w:tc>
        <w:tc>
          <w:tcPr>
            <w:tcW w:w="0" w:type="auto"/>
            <w:shd w:val="clear" w:color="auto" w:fill="auto"/>
            <w:vAlign w:val="bottom"/>
          </w:tcPr>
          <w:p w14:paraId="5BED7C37" w14:textId="77777777" w:rsidR="008755B5" w:rsidRPr="00C74D86" w:rsidRDefault="008755B5" w:rsidP="00884015">
            <w:pPr>
              <w:jc w:val="right"/>
              <w:rPr>
                <w:b/>
                <w:sz w:val="22"/>
                <w:szCs w:val="22"/>
              </w:rPr>
            </w:pPr>
            <w:r w:rsidRPr="00C74D86">
              <w:rPr>
                <w:b/>
                <w:sz w:val="22"/>
                <w:szCs w:val="22"/>
              </w:rPr>
              <w:t>1.04833</w:t>
            </w:r>
          </w:p>
        </w:tc>
        <w:tc>
          <w:tcPr>
            <w:tcW w:w="0" w:type="auto"/>
            <w:shd w:val="clear" w:color="auto" w:fill="auto"/>
            <w:vAlign w:val="bottom"/>
          </w:tcPr>
          <w:p w14:paraId="5BED7C38" w14:textId="77777777" w:rsidR="008755B5" w:rsidRPr="00C74D86" w:rsidRDefault="008755B5" w:rsidP="00884015">
            <w:pPr>
              <w:jc w:val="right"/>
              <w:rPr>
                <w:b/>
                <w:sz w:val="22"/>
                <w:szCs w:val="22"/>
              </w:rPr>
            </w:pPr>
            <w:r w:rsidRPr="00C74D86">
              <w:rPr>
                <w:b/>
                <w:sz w:val="22"/>
                <w:szCs w:val="22"/>
              </w:rPr>
              <w:t>1.03735</w:t>
            </w:r>
          </w:p>
        </w:tc>
        <w:tc>
          <w:tcPr>
            <w:tcW w:w="0" w:type="auto"/>
            <w:shd w:val="clear" w:color="auto" w:fill="auto"/>
            <w:vAlign w:val="bottom"/>
          </w:tcPr>
          <w:p w14:paraId="5BED7C39" w14:textId="77777777" w:rsidR="008755B5" w:rsidRPr="00C74D86" w:rsidRDefault="008755B5" w:rsidP="00884015">
            <w:pPr>
              <w:jc w:val="right"/>
              <w:rPr>
                <w:b/>
                <w:sz w:val="22"/>
                <w:szCs w:val="22"/>
              </w:rPr>
            </w:pPr>
            <w:r w:rsidRPr="00C74D86">
              <w:rPr>
                <w:b/>
                <w:sz w:val="22"/>
                <w:szCs w:val="22"/>
              </w:rPr>
              <w:t>1.03739</w:t>
            </w:r>
          </w:p>
        </w:tc>
        <w:tc>
          <w:tcPr>
            <w:tcW w:w="0" w:type="auto"/>
            <w:shd w:val="clear" w:color="auto" w:fill="auto"/>
            <w:vAlign w:val="bottom"/>
          </w:tcPr>
          <w:p w14:paraId="5BED7C3A" w14:textId="77777777" w:rsidR="008755B5" w:rsidRPr="00C74D86" w:rsidRDefault="008755B5" w:rsidP="00884015">
            <w:pPr>
              <w:jc w:val="right"/>
              <w:rPr>
                <w:b/>
                <w:sz w:val="22"/>
                <w:szCs w:val="22"/>
              </w:rPr>
            </w:pPr>
            <w:r w:rsidRPr="00C74D86">
              <w:rPr>
                <w:b/>
                <w:sz w:val="22"/>
                <w:szCs w:val="22"/>
              </w:rPr>
              <w:t>1.03911</w:t>
            </w:r>
          </w:p>
        </w:tc>
      </w:tr>
    </w:tbl>
    <w:p w14:paraId="5BED7C3C" w14:textId="77777777" w:rsidR="008755B5" w:rsidRPr="00C74D86" w:rsidRDefault="008755B5" w:rsidP="008755B5">
      <w:pPr>
        <w:rPr>
          <w:lang w:val="en-CA"/>
        </w:rPr>
      </w:pPr>
    </w:p>
    <w:p w14:paraId="5BED7C3D" w14:textId="77777777" w:rsidR="008755B5" w:rsidRPr="00C74D86" w:rsidRDefault="008755B5" w:rsidP="008755B5">
      <w:pPr>
        <w:rPr>
          <w:b/>
          <w:lang w:val="en-CA"/>
        </w:rPr>
      </w:pPr>
      <w:r w:rsidRPr="00C74D86">
        <w:rPr>
          <w:b/>
          <w:lang w:val="en-CA"/>
        </w:rPr>
        <w:t>Table A4: Model 12 Estimated Parameters</w:t>
      </w:r>
    </w:p>
    <w:p w14:paraId="5BED7C3E" w14:textId="77777777" w:rsidR="008755B5" w:rsidRPr="00C74D86" w:rsidRDefault="008755B5" w:rsidP="008755B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162"/>
        <w:gridCol w:w="821"/>
        <w:gridCol w:w="656"/>
        <w:gridCol w:w="1047"/>
        <w:gridCol w:w="760"/>
        <w:gridCol w:w="656"/>
        <w:gridCol w:w="1047"/>
        <w:gridCol w:w="785"/>
      </w:tblGrid>
      <w:tr w:rsidR="008755B5" w:rsidRPr="00C74D86" w14:paraId="5BED7C48" w14:textId="77777777" w:rsidTr="00884015">
        <w:tc>
          <w:tcPr>
            <w:tcW w:w="0" w:type="auto"/>
            <w:shd w:val="clear" w:color="auto" w:fill="auto"/>
            <w:vAlign w:val="bottom"/>
          </w:tcPr>
          <w:p w14:paraId="5BED7C3F"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C40"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C41" w14:textId="77777777" w:rsidR="008755B5" w:rsidRPr="00C74D86" w:rsidRDefault="008755B5" w:rsidP="00884015">
            <w:pPr>
              <w:jc w:val="right"/>
              <w:rPr>
                <w:b/>
                <w:sz w:val="22"/>
                <w:szCs w:val="22"/>
              </w:rPr>
            </w:pPr>
            <w:r w:rsidRPr="00C74D86">
              <w:rPr>
                <w:b/>
                <w:sz w:val="22"/>
                <w:szCs w:val="22"/>
              </w:rPr>
              <w:t>T stat</w:t>
            </w:r>
          </w:p>
        </w:tc>
        <w:tc>
          <w:tcPr>
            <w:tcW w:w="0" w:type="auto"/>
            <w:shd w:val="clear" w:color="auto" w:fill="auto"/>
            <w:vAlign w:val="bottom"/>
          </w:tcPr>
          <w:p w14:paraId="5BED7C42"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C43"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C44" w14:textId="77777777" w:rsidR="008755B5" w:rsidRPr="00C74D86" w:rsidRDefault="008755B5" w:rsidP="00884015">
            <w:pPr>
              <w:jc w:val="right"/>
              <w:rPr>
                <w:b/>
                <w:sz w:val="22"/>
                <w:szCs w:val="22"/>
              </w:rPr>
            </w:pPr>
            <w:r w:rsidRPr="00C74D86">
              <w:rPr>
                <w:b/>
                <w:sz w:val="22"/>
                <w:szCs w:val="22"/>
              </w:rPr>
              <w:t>T stat</w:t>
            </w:r>
          </w:p>
        </w:tc>
        <w:tc>
          <w:tcPr>
            <w:tcW w:w="0" w:type="auto"/>
            <w:shd w:val="clear" w:color="auto" w:fill="auto"/>
            <w:vAlign w:val="bottom"/>
          </w:tcPr>
          <w:p w14:paraId="5BED7C45"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C46"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C47" w14:textId="77777777" w:rsidR="008755B5" w:rsidRPr="00C74D86" w:rsidRDefault="008755B5" w:rsidP="00884015">
            <w:pPr>
              <w:jc w:val="right"/>
              <w:rPr>
                <w:b/>
                <w:sz w:val="22"/>
                <w:szCs w:val="22"/>
              </w:rPr>
            </w:pPr>
            <w:r w:rsidRPr="00C74D86">
              <w:rPr>
                <w:b/>
                <w:sz w:val="22"/>
                <w:szCs w:val="22"/>
              </w:rPr>
              <w:t>T stat</w:t>
            </w:r>
          </w:p>
        </w:tc>
      </w:tr>
      <w:tr w:rsidR="008755B5" w:rsidRPr="00C74D86" w14:paraId="5BED7C52" w14:textId="77777777" w:rsidTr="00884015">
        <w:tc>
          <w:tcPr>
            <w:tcW w:w="0" w:type="auto"/>
            <w:shd w:val="clear" w:color="auto" w:fill="auto"/>
            <w:vAlign w:val="bottom"/>
          </w:tcPr>
          <w:p w14:paraId="5BED7C49" w14:textId="77777777" w:rsidR="008755B5" w:rsidRPr="00C74D86" w:rsidRDefault="008755B5" w:rsidP="008755B5">
            <w:pPr>
              <w:rPr>
                <w:b/>
                <w:sz w:val="22"/>
                <w:szCs w:val="22"/>
              </w:rPr>
            </w:pPr>
            <w:r w:rsidRPr="00C74D86">
              <w:rPr>
                <w:b/>
                <w:sz w:val="22"/>
                <w:szCs w:val="22"/>
              </w:rPr>
              <w:sym w:font="Symbol" w:char="F066"/>
            </w:r>
            <w:r w:rsidRPr="00C74D86">
              <w:rPr>
                <w:b/>
                <w:sz w:val="22"/>
                <w:szCs w:val="22"/>
              </w:rPr>
              <w:t xml:space="preserve"> </w:t>
            </w:r>
          </w:p>
        </w:tc>
        <w:tc>
          <w:tcPr>
            <w:tcW w:w="0" w:type="auto"/>
            <w:shd w:val="clear" w:color="auto" w:fill="auto"/>
            <w:vAlign w:val="bottom"/>
          </w:tcPr>
          <w:p w14:paraId="5BED7C4A" w14:textId="77777777" w:rsidR="008755B5" w:rsidRPr="00C74D86" w:rsidRDefault="008755B5" w:rsidP="00884015">
            <w:pPr>
              <w:jc w:val="right"/>
              <w:rPr>
                <w:b/>
                <w:sz w:val="22"/>
                <w:szCs w:val="22"/>
              </w:rPr>
            </w:pPr>
            <w:r w:rsidRPr="00C74D86">
              <w:rPr>
                <w:b/>
                <w:sz w:val="22"/>
                <w:szCs w:val="22"/>
              </w:rPr>
              <w:t>1.1250</w:t>
            </w:r>
          </w:p>
        </w:tc>
        <w:tc>
          <w:tcPr>
            <w:tcW w:w="0" w:type="auto"/>
            <w:shd w:val="clear" w:color="auto" w:fill="auto"/>
            <w:vAlign w:val="bottom"/>
          </w:tcPr>
          <w:p w14:paraId="5BED7C4B" w14:textId="77777777" w:rsidR="008755B5" w:rsidRPr="00C74D86" w:rsidRDefault="008755B5" w:rsidP="00884015">
            <w:pPr>
              <w:jc w:val="right"/>
              <w:rPr>
                <w:b/>
                <w:sz w:val="22"/>
                <w:szCs w:val="22"/>
              </w:rPr>
            </w:pPr>
            <w:r w:rsidRPr="00C74D86">
              <w:rPr>
                <w:b/>
                <w:sz w:val="22"/>
                <w:szCs w:val="22"/>
              </w:rPr>
              <w:t>108.12</w:t>
            </w:r>
          </w:p>
        </w:tc>
        <w:tc>
          <w:tcPr>
            <w:tcW w:w="0" w:type="auto"/>
            <w:shd w:val="clear" w:color="auto" w:fill="auto"/>
            <w:vAlign w:val="bottom"/>
          </w:tcPr>
          <w:p w14:paraId="5BED7C4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55</w:t>
            </w:r>
            <w:r w:rsidRPr="00C74D86">
              <w:rPr>
                <w:b/>
                <w:sz w:val="22"/>
                <w:szCs w:val="22"/>
                <w:vertAlign w:val="superscript"/>
              </w:rPr>
              <w:t>*</w:t>
            </w:r>
          </w:p>
        </w:tc>
        <w:tc>
          <w:tcPr>
            <w:tcW w:w="0" w:type="auto"/>
            <w:shd w:val="clear" w:color="auto" w:fill="auto"/>
            <w:vAlign w:val="bottom"/>
          </w:tcPr>
          <w:p w14:paraId="5BED7C4D" w14:textId="77777777" w:rsidR="008755B5" w:rsidRPr="00C74D86" w:rsidRDefault="008755B5" w:rsidP="00884015">
            <w:pPr>
              <w:jc w:val="right"/>
              <w:rPr>
                <w:b/>
                <w:sz w:val="22"/>
                <w:szCs w:val="22"/>
              </w:rPr>
            </w:pPr>
            <w:r w:rsidRPr="00C74D86">
              <w:rPr>
                <w:b/>
                <w:sz w:val="22"/>
                <w:szCs w:val="22"/>
              </w:rPr>
              <w:t>2.0007</w:t>
            </w:r>
          </w:p>
        </w:tc>
        <w:tc>
          <w:tcPr>
            <w:tcW w:w="0" w:type="auto"/>
            <w:shd w:val="clear" w:color="auto" w:fill="auto"/>
            <w:vAlign w:val="bottom"/>
          </w:tcPr>
          <w:p w14:paraId="5BED7C4E" w14:textId="77777777" w:rsidR="008755B5" w:rsidRPr="00C74D86" w:rsidRDefault="008755B5" w:rsidP="00884015">
            <w:pPr>
              <w:jc w:val="right"/>
              <w:rPr>
                <w:b/>
                <w:sz w:val="22"/>
                <w:szCs w:val="22"/>
              </w:rPr>
            </w:pPr>
            <w:r w:rsidRPr="00C74D86">
              <w:rPr>
                <w:b/>
                <w:sz w:val="22"/>
                <w:szCs w:val="22"/>
              </w:rPr>
              <w:t>11.40</w:t>
            </w:r>
          </w:p>
        </w:tc>
        <w:tc>
          <w:tcPr>
            <w:tcW w:w="0" w:type="auto"/>
            <w:shd w:val="clear" w:color="auto" w:fill="auto"/>
            <w:vAlign w:val="bottom"/>
          </w:tcPr>
          <w:p w14:paraId="5BED7C4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22</w:t>
            </w:r>
            <w:r w:rsidRPr="00C74D86">
              <w:rPr>
                <w:b/>
                <w:sz w:val="22"/>
                <w:szCs w:val="22"/>
                <w:vertAlign w:val="superscript"/>
              </w:rPr>
              <w:t>*</w:t>
            </w:r>
          </w:p>
        </w:tc>
        <w:tc>
          <w:tcPr>
            <w:tcW w:w="0" w:type="auto"/>
            <w:shd w:val="clear" w:color="auto" w:fill="auto"/>
            <w:vAlign w:val="bottom"/>
          </w:tcPr>
          <w:p w14:paraId="5BED7C50" w14:textId="77777777" w:rsidR="008755B5" w:rsidRPr="00C74D86" w:rsidRDefault="008755B5" w:rsidP="00884015">
            <w:pPr>
              <w:jc w:val="right"/>
              <w:rPr>
                <w:b/>
                <w:sz w:val="22"/>
                <w:szCs w:val="22"/>
              </w:rPr>
            </w:pPr>
            <w:r w:rsidRPr="00C74D86">
              <w:rPr>
                <w:b/>
                <w:sz w:val="22"/>
                <w:szCs w:val="22"/>
              </w:rPr>
              <w:t>1.0652</w:t>
            </w:r>
          </w:p>
        </w:tc>
        <w:tc>
          <w:tcPr>
            <w:tcW w:w="0" w:type="auto"/>
            <w:shd w:val="clear" w:color="auto" w:fill="auto"/>
            <w:vAlign w:val="bottom"/>
          </w:tcPr>
          <w:p w14:paraId="5BED7C51" w14:textId="77777777" w:rsidR="008755B5" w:rsidRPr="00C74D86" w:rsidRDefault="008755B5" w:rsidP="00884015">
            <w:pPr>
              <w:jc w:val="right"/>
              <w:rPr>
                <w:b/>
                <w:sz w:val="22"/>
                <w:szCs w:val="22"/>
              </w:rPr>
            </w:pPr>
            <w:r w:rsidRPr="00C74D86">
              <w:rPr>
                <w:b/>
                <w:sz w:val="22"/>
                <w:szCs w:val="22"/>
              </w:rPr>
              <w:t>70.67</w:t>
            </w:r>
          </w:p>
        </w:tc>
      </w:tr>
      <w:tr w:rsidR="008755B5" w:rsidRPr="00C74D86" w14:paraId="5BED7C5C" w14:textId="77777777" w:rsidTr="00884015">
        <w:tc>
          <w:tcPr>
            <w:tcW w:w="0" w:type="auto"/>
            <w:shd w:val="clear" w:color="auto" w:fill="auto"/>
            <w:vAlign w:val="bottom"/>
          </w:tcPr>
          <w:p w14:paraId="5BED7C53" w14:textId="77777777" w:rsidR="008755B5" w:rsidRPr="00C74D86" w:rsidRDefault="008755B5" w:rsidP="008755B5">
            <w:pPr>
              <w:rPr>
                <w:b/>
                <w:sz w:val="22"/>
                <w:szCs w:val="22"/>
                <w:vertAlign w:val="superscript"/>
              </w:rPr>
            </w:pPr>
            <w:r w:rsidRPr="00C74D86">
              <w:rPr>
                <w:b/>
                <w:sz w:val="22"/>
                <w:szCs w:val="22"/>
              </w:rPr>
              <w:sym w:font="Symbol" w:char="F067"/>
            </w:r>
            <w:r w:rsidRPr="00C74D86">
              <w:rPr>
                <w:b/>
                <w:sz w:val="22"/>
                <w:szCs w:val="22"/>
                <w:vertAlign w:val="subscript"/>
              </w:rPr>
              <w:t>01</w:t>
            </w:r>
            <w:r w:rsidRPr="00C74D86">
              <w:rPr>
                <w:b/>
                <w:sz w:val="22"/>
                <w:szCs w:val="22"/>
                <w:vertAlign w:val="superscript"/>
              </w:rPr>
              <w:t>*</w:t>
            </w:r>
          </w:p>
        </w:tc>
        <w:tc>
          <w:tcPr>
            <w:tcW w:w="0" w:type="auto"/>
            <w:shd w:val="clear" w:color="auto" w:fill="auto"/>
            <w:vAlign w:val="bottom"/>
          </w:tcPr>
          <w:p w14:paraId="5BED7C54"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178.4700</w:t>
            </w:r>
          </w:p>
        </w:tc>
        <w:tc>
          <w:tcPr>
            <w:tcW w:w="0" w:type="auto"/>
            <w:shd w:val="clear" w:color="auto" w:fill="auto"/>
            <w:vAlign w:val="bottom"/>
          </w:tcPr>
          <w:p w14:paraId="5BED7C55"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1.20</w:t>
            </w:r>
          </w:p>
        </w:tc>
        <w:tc>
          <w:tcPr>
            <w:tcW w:w="0" w:type="auto"/>
            <w:shd w:val="clear" w:color="auto" w:fill="auto"/>
            <w:vAlign w:val="bottom"/>
          </w:tcPr>
          <w:p w14:paraId="5BED7C56"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65</w:t>
            </w:r>
            <w:r w:rsidRPr="00C74D86">
              <w:rPr>
                <w:b/>
                <w:sz w:val="22"/>
                <w:szCs w:val="22"/>
                <w:vertAlign w:val="superscript"/>
              </w:rPr>
              <w:t>*</w:t>
            </w:r>
          </w:p>
        </w:tc>
        <w:tc>
          <w:tcPr>
            <w:tcW w:w="0" w:type="auto"/>
            <w:shd w:val="clear" w:color="auto" w:fill="auto"/>
            <w:vAlign w:val="bottom"/>
          </w:tcPr>
          <w:p w14:paraId="5BED7C57" w14:textId="77777777" w:rsidR="008755B5" w:rsidRPr="00C74D86" w:rsidRDefault="008755B5" w:rsidP="00884015">
            <w:pPr>
              <w:jc w:val="right"/>
              <w:rPr>
                <w:b/>
                <w:sz w:val="22"/>
                <w:szCs w:val="22"/>
              </w:rPr>
            </w:pPr>
            <w:r w:rsidRPr="00C74D86">
              <w:rPr>
                <w:b/>
                <w:sz w:val="22"/>
                <w:szCs w:val="22"/>
              </w:rPr>
              <w:t>2.5393</w:t>
            </w:r>
          </w:p>
        </w:tc>
        <w:tc>
          <w:tcPr>
            <w:tcW w:w="0" w:type="auto"/>
            <w:shd w:val="clear" w:color="auto" w:fill="auto"/>
            <w:vAlign w:val="bottom"/>
          </w:tcPr>
          <w:p w14:paraId="5BED7C58" w14:textId="77777777" w:rsidR="008755B5" w:rsidRPr="00C74D86" w:rsidRDefault="008755B5" w:rsidP="00884015">
            <w:pPr>
              <w:jc w:val="right"/>
              <w:rPr>
                <w:b/>
                <w:sz w:val="22"/>
                <w:szCs w:val="22"/>
              </w:rPr>
            </w:pPr>
            <w:r w:rsidRPr="00C74D86">
              <w:rPr>
                <w:b/>
                <w:sz w:val="22"/>
                <w:szCs w:val="22"/>
              </w:rPr>
              <w:t>13.87</w:t>
            </w:r>
          </w:p>
        </w:tc>
        <w:tc>
          <w:tcPr>
            <w:tcW w:w="0" w:type="auto"/>
            <w:shd w:val="clear" w:color="auto" w:fill="auto"/>
            <w:vAlign w:val="bottom"/>
          </w:tcPr>
          <w:p w14:paraId="5BED7C5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23</w:t>
            </w:r>
            <w:r w:rsidRPr="00C74D86">
              <w:rPr>
                <w:b/>
                <w:sz w:val="22"/>
                <w:szCs w:val="22"/>
                <w:vertAlign w:val="superscript"/>
              </w:rPr>
              <w:t>*</w:t>
            </w:r>
          </w:p>
        </w:tc>
        <w:tc>
          <w:tcPr>
            <w:tcW w:w="0" w:type="auto"/>
            <w:shd w:val="clear" w:color="auto" w:fill="auto"/>
            <w:vAlign w:val="bottom"/>
          </w:tcPr>
          <w:p w14:paraId="5BED7C5A" w14:textId="77777777" w:rsidR="008755B5" w:rsidRPr="00C74D86" w:rsidRDefault="008755B5" w:rsidP="00884015">
            <w:pPr>
              <w:jc w:val="right"/>
              <w:rPr>
                <w:b/>
                <w:sz w:val="22"/>
                <w:szCs w:val="22"/>
              </w:rPr>
            </w:pPr>
            <w:r w:rsidRPr="00C74D86">
              <w:rPr>
                <w:b/>
                <w:sz w:val="22"/>
                <w:szCs w:val="22"/>
              </w:rPr>
              <w:t>1.0800</w:t>
            </w:r>
          </w:p>
        </w:tc>
        <w:tc>
          <w:tcPr>
            <w:tcW w:w="0" w:type="auto"/>
            <w:shd w:val="clear" w:color="auto" w:fill="auto"/>
            <w:vAlign w:val="bottom"/>
          </w:tcPr>
          <w:p w14:paraId="5BED7C5B" w14:textId="77777777" w:rsidR="008755B5" w:rsidRPr="00C74D86" w:rsidRDefault="008755B5" w:rsidP="00884015">
            <w:pPr>
              <w:jc w:val="right"/>
              <w:rPr>
                <w:b/>
                <w:sz w:val="22"/>
                <w:szCs w:val="22"/>
              </w:rPr>
            </w:pPr>
            <w:r w:rsidRPr="00C74D86">
              <w:rPr>
                <w:b/>
                <w:sz w:val="22"/>
                <w:szCs w:val="22"/>
              </w:rPr>
              <w:t>71.14</w:t>
            </w:r>
          </w:p>
        </w:tc>
      </w:tr>
      <w:tr w:rsidR="008755B5" w:rsidRPr="00C74D86" w14:paraId="5BED7C66" w14:textId="77777777" w:rsidTr="00884015">
        <w:tc>
          <w:tcPr>
            <w:tcW w:w="0" w:type="auto"/>
            <w:shd w:val="clear" w:color="auto" w:fill="auto"/>
            <w:vAlign w:val="bottom"/>
          </w:tcPr>
          <w:p w14:paraId="5BED7C5D"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11</w:t>
            </w:r>
            <w:r w:rsidRPr="00C74D86">
              <w:rPr>
                <w:b/>
                <w:sz w:val="22"/>
                <w:szCs w:val="22"/>
                <w:vertAlign w:val="superscript"/>
              </w:rPr>
              <w:t>*</w:t>
            </w:r>
          </w:p>
        </w:tc>
        <w:tc>
          <w:tcPr>
            <w:tcW w:w="0" w:type="auto"/>
            <w:shd w:val="clear" w:color="auto" w:fill="auto"/>
            <w:vAlign w:val="bottom"/>
          </w:tcPr>
          <w:p w14:paraId="5BED7C5E"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0.4677</w:t>
            </w:r>
          </w:p>
        </w:tc>
        <w:tc>
          <w:tcPr>
            <w:tcW w:w="0" w:type="auto"/>
            <w:shd w:val="clear" w:color="auto" w:fill="auto"/>
            <w:vAlign w:val="bottom"/>
          </w:tcPr>
          <w:p w14:paraId="5BED7C5F"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0.88</w:t>
            </w:r>
          </w:p>
        </w:tc>
        <w:tc>
          <w:tcPr>
            <w:tcW w:w="0" w:type="auto"/>
            <w:shd w:val="clear" w:color="auto" w:fill="auto"/>
            <w:vAlign w:val="bottom"/>
          </w:tcPr>
          <w:p w14:paraId="5BED7C60"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75</w:t>
            </w:r>
            <w:r w:rsidRPr="00C74D86">
              <w:rPr>
                <w:b/>
                <w:sz w:val="22"/>
                <w:szCs w:val="22"/>
                <w:vertAlign w:val="superscript"/>
              </w:rPr>
              <w:t>*</w:t>
            </w:r>
          </w:p>
        </w:tc>
        <w:tc>
          <w:tcPr>
            <w:tcW w:w="0" w:type="auto"/>
            <w:shd w:val="clear" w:color="auto" w:fill="auto"/>
            <w:vAlign w:val="bottom"/>
          </w:tcPr>
          <w:p w14:paraId="5BED7C61" w14:textId="77777777" w:rsidR="008755B5" w:rsidRPr="00C74D86" w:rsidRDefault="008755B5" w:rsidP="00884015">
            <w:pPr>
              <w:jc w:val="right"/>
              <w:rPr>
                <w:b/>
                <w:sz w:val="22"/>
                <w:szCs w:val="22"/>
              </w:rPr>
            </w:pPr>
            <w:r w:rsidRPr="00C74D86">
              <w:rPr>
                <w:b/>
                <w:sz w:val="22"/>
                <w:szCs w:val="22"/>
              </w:rPr>
              <w:t>3.0373</w:t>
            </w:r>
          </w:p>
        </w:tc>
        <w:tc>
          <w:tcPr>
            <w:tcW w:w="0" w:type="auto"/>
            <w:shd w:val="clear" w:color="auto" w:fill="auto"/>
            <w:vAlign w:val="bottom"/>
          </w:tcPr>
          <w:p w14:paraId="5BED7C62" w14:textId="77777777" w:rsidR="008755B5" w:rsidRPr="00C74D86" w:rsidRDefault="008755B5" w:rsidP="00884015">
            <w:pPr>
              <w:jc w:val="right"/>
              <w:rPr>
                <w:b/>
                <w:sz w:val="22"/>
                <w:szCs w:val="22"/>
              </w:rPr>
            </w:pPr>
            <w:r w:rsidRPr="00C74D86">
              <w:rPr>
                <w:b/>
                <w:sz w:val="22"/>
                <w:szCs w:val="22"/>
              </w:rPr>
              <w:t>8.29</w:t>
            </w:r>
          </w:p>
        </w:tc>
        <w:tc>
          <w:tcPr>
            <w:tcW w:w="0" w:type="auto"/>
            <w:shd w:val="clear" w:color="auto" w:fill="auto"/>
            <w:vAlign w:val="bottom"/>
          </w:tcPr>
          <w:p w14:paraId="5BED7C6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24</w:t>
            </w:r>
            <w:r w:rsidRPr="00C74D86">
              <w:rPr>
                <w:b/>
                <w:sz w:val="22"/>
                <w:szCs w:val="22"/>
                <w:vertAlign w:val="superscript"/>
              </w:rPr>
              <w:t>*</w:t>
            </w:r>
          </w:p>
        </w:tc>
        <w:tc>
          <w:tcPr>
            <w:tcW w:w="0" w:type="auto"/>
            <w:shd w:val="clear" w:color="auto" w:fill="auto"/>
            <w:vAlign w:val="bottom"/>
          </w:tcPr>
          <w:p w14:paraId="5BED7C64" w14:textId="77777777" w:rsidR="008755B5" w:rsidRPr="00C74D86" w:rsidRDefault="008755B5" w:rsidP="00884015">
            <w:pPr>
              <w:jc w:val="right"/>
              <w:rPr>
                <w:b/>
                <w:sz w:val="22"/>
                <w:szCs w:val="22"/>
              </w:rPr>
            </w:pPr>
            <w:r w:rsidRPr="00C74D86">
              <w:rPr>
                <w:b/>
                <w:sz w:val="22"/>
                <w:szCs w:val="22"/>
              </w:rPr>
              <w:t>1.1062</w:t>
            </w:r>
          </w:p>
        </w:tc>
        <w:tc>
          <w:tcPr>
            <w:tcW w:w="0" w:type="auto"/>
            <w:shd w:val="clear" w:color="auto" w:fill="auto"/>
            <w:vAlign w:val="bottom"/>
          </w:tcPr>
          <w:p w14:paraId="5BED7C65" w14:textId="77777777" w:rsidR="008755B5" w:rsidRPr="00C74D86" w:rsidRDefault="008755B5" w:rsidP="00884015">
            <w:pPr>
              <w:jc w:val="right"/>
              <w:rPr>
                <w:b/>
                <w:sz w:val="22"/>
                <w:szCs w:val="22"/>
              </w:rPr>
            </w:pPr>
            <w:r w:rsidRPr="00C74D86">
              <w:rPr>
                <w:b/>
                <w:sz w:val="22"/>
                <w:szCs w:val="22"/>
              </w:rPr>
              <w:t>72.99</w:t>
            </w:r>
          </w:p>
        </w:tc>
      </w:tr>
      <w:tr w:rsidR="008755B5" w:rsidRPr="00C74D86" w14:paraId="5BED7C70" w14:textId="77777777" w:rsidTr="00884015">
        <w:tc>
          <w:tcPr>
            <w:tcW w:w="0" w:type="auto"/>
            <w:shd w:val="clear" w:color="auto" w:fill="auto"/>
            <w:vAlign w:val="bottom"/>
          </w:tcPr>
          <w:p w14:paraId="5BED7C67"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20</w:t>
            </w:r>
            <w:r w:rsidRPr="00C74D86">
              <w:rPr>
                <w:b/>
                <w:sz w:val="22"/>
                <w:szCs w:val="22"/>
                <w:vertAlign w:val="superscript"/>
              </w:rPr>
              <w:t>*</w:t>
            </w:r>
          </w:p>
        </w:tc>
        <w:tc>
          <w:tcPr>
            <w:tcW w:w="0" w:type="auto"/>
            <w:shd w:val="clear" w:color="auto" w:fill="auto"/>
            <w:vAlign w:val="bottom"/>
          </w:tcPr>
          <w:p w14:paraId="5BED7C68" w14:textId="77777777" w:rsidR="008755B5" w:rsidRPr="00C74D86" w:rsidRDefault="008755B5" w:rsidP="00884015">
            <w:pPr>
              <w:jc w:val="right"/>
              <w:rPr>
                <w:b/>
                <w:sz w:val="22"/>
                <w:szCs w:val="22"/>
              </w:rPr>
            </w:pPr>
            <w:r w:rsidRPr="00C74D86">
              <w:rPr>
                <w:b/>
                <w:sz w:val="22"/>
                <w:szCs w:val="22"/>
              </w:rPr>
              <w:t>2.5925</w:t>
            </w:r>
          </w:p>
        </w:tc>
        <w:tc>
          <w:tcPr>
            <w:tcW w:w="0" w:type="auto"/>
            <w:shd w:val="clear" w:color="auto" w:fill="auto"/>
            <w:vAlign w:val="bottom"/>
          </w:tcPr>
          <w:p w14:paraId="5BED7C69" w14:textId="77777777" w:rsidR="008755B5" w:rsidRPr="00C74D86" w:rsidRDefault="008755B5" w:rsidP="00884015">
            <w:pPr>
              <w:jc w:val="right"/>
              <w:rPr>
                <w:b/>
                <w:sz w:val="22"/>
                <w:szCs w:val="22"/>
              </w:rPr>
            </w:pPr>
            <w:r w:rsidRPr="00C74D86">
              <w:rPr>
                <w:b/>
                <w:sz w:val="22"/>
                <w:szCs w:val="22"/>
              </w:rPr>
              <w:t>2.90</w:t>
            </w:r>
          </w:p>
        </w:tc>
        <w:tc>
          <w:tcPr>
            <w:tcW w:w="0" w:type="auto"/>
            <w:shd w:val="clear" w:color="auto" w:fill="auto"/>
            <w:vAlign w:val="bottom"/>
          </w:tcPr>
          <w:p w14:paraId="5BED7C6A"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06</w:t>
            </w:r>
            <w:r w:rsidRPr="00C74D86">
              <w:rPr>
                <w:b/>
                <w:sz w:val="22"/>
                <w:szCs w:val="22"/>
                <w:vertAlign w:val="superscript"/>
              </w:rPr>
              <w:t>*</w:t>
            </w:r>
          </w:p>
        </w:tc>
        <w:tc>
          <w:tcPr>
            <w:tcW w:w="0" w:type="auto"/>
            <w:shd w:val="clear" w:color="auto" w:fill="auto"/>
            <w:vAlign w:val="bottom"/>
          </w:tcPr>
          <w:p w14:paraId="5BED7C6B" w14:textId="77777777" w:rsidR="008755B5" w:rsidRPr="00C74D86" w:rsidRDefault="008755B5" w:rsidP="00884015">
            <w:pPr>
              <w:jc w:val="right"/>
              <w:rPr>
                <w:b/>
                <w:sz w:val="22"/>
                <w:szCs w:val="22"/>
              </w:rPr>
            </w:pPr>
            <w:r w:rsidRPr="00C74D86">
              <w:rPr>
                <w:b/>
                <w:sz w:val="22"/>
                <w:szCs w:val="22"/>
              </w:rPr>
              <w:t>2.4371</w:t>
            </w:r>
          </w:p>
        </w:tc>
        <w:tc>
          <w:tcPr>
            <w:tcW w:w="0" w:type="auto"/>
            <w:shd w:val="clear" w:color="auto" w:fill="auto"/>
            <w:vAlign w:val="bottom"/>
          </w:tcPr>
          <w:p w14:paraId="5BED7C6C" w14:textId="77777777" w:rsidR="008755B5" w:rsidRPr="00C74D86" w:rsidRDefault="008755B5" w:rsidP="00884015">
            <w:pPr>
              <w:jc w:val="right"/>
              <w:rPr>
                <w:b/>
                <w:sz w:val="22"/>
                <w:szCs w:val="22"/>
              </w:rPr>
            </w:pPr>
            <w:r w:rsidRPr="00C74D86">
              <w:rPr>
                <w:b/>
                <w:sz w:val="22"/>
                <w:szCs w:val="22"/>
              </w:rPr>
              <w:t>10.57</w:t>
            </w:r>
          </w:p>
        </w:tc>
        <w:tc>
          <w:tcPr>
            <w:tcW w:w="0" w:type="auto"/>
            <w:shd w:val="clear" w:color="auto" w:fill="auto"/>
            <w:vAlign w:val="bottom"/>
          </w:tcPr>
          <w:p w14:paraId="5BED7C6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25</w:t>
            </w:r>
            <w:r w:rsidRPr="00C74D86">
              <w:rPr>
                <w:b/>
                <w:sz w:val="22"/>
                <w:szCs w:val="22"/>
                <w:vertAlign w:val="superscript"/>
              </w:rPr>
              <w:t>*</w:t>
            </w:r>
          </w:p>
        </w:tc>
        <w:tc>
          <w:tcPr>
            <w:tcW w:w="0" w:type="auto"/>
            <w:shd w:val="clear" w:color="auto" w:fill="auto"/>
            <w:vAlign w:val="bottom"/>
          </w:tcPr>
          <w:p w14:paraId="5BED7C6E" w14:textId="77777777" w:rsidR="008755B5" w:rsidRPr="00C74D86" w:rsidRDefault="008755B5" w:rsidP="00884015">
            <w:pPr>
              <w:jc w:val="right"/>
              <w:rPr>
                <w:b/>
                <w:sz w:val="22"/>
                <w:szCs w:val="22"/>
              </w:rPr>
            </w:pPr>
            <w:r w:rsidRPr="00C74D86">
              <w:rPr>
                <w:b/>
                <w:sz w:val="22"/>
                <w:szCs w:val="22"/>
              </w:rPr>
              <w:t>1.1194</w:t>
            </w:r>
          </w:p>
        </w:tc>
        <w:tc>
          <w:tcPr>
            <w:tcW w:w="0" w:type="auto"/>
            <w:shd w:val="clear" w:color="auto" w:fill="auto"/>
            <w:vAlign w:val="bottom"/>
          </w:tcPr>
          <w:p w14:paraId="5BED7C6F" w14:textId="77777777" w:rsidR="008755B5" w:rsidRPr="00C74D86" w:rsidRDefault="008755B5" w:rsidP="00884015">
            <w:pPr>
              <w:jc w:val="right"/>
              <w:rPr>
                <w:b/>
                <w:sz w:val="22"/>
                <w:szCs w:val="22"/>
              </w:rPr>
            </w:pPr>
            <w:r w:rsidRPr="00C74D86">
              <w:rPr>
                <w:b/>
                <w:sz w:val="22"/>
                <w:szCs w:val="22"/>
              </w:rPr>
              <w:t>72.94</w:t>
            </w:r>
          </w:p>
        </w:tc>
      </w:tr>
      <w:tr w:rsidR="008755B5" w:rsidRPr="00C74D86" w14:paraId="5BED7C7A" w14:textId="77777777" w:rsidTr="00884015">
        <w:tc>
          <w:tcPr>
            <w:tcW w:w="0" w:type="auto"/>
            <w:shd w:val="clear" w:color="auto" w:fill="auto"/>
            <w:vAlign w:val="bottom"/>
          </w:tcPr>
          <w:p w14:paraId="5BED7C7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21</w:t>
            </w:r>
            <w:r w:rsidRPr="00C74D86">
              <w:rPr>
                <w:b/>
                <w:sz w:val="22"/>
                <w:szCs w:val="22"/>
                <w:vertAlign w:val="superscript"/>
              </w:rPr>
              <w:t>*</w:t>
            </w:r>
          </w:p>
        </w:tc>
        <w:tc>
          <w:tcPr>
            <w:tcW w:w="0" w:type="auto"/>
            <w:shd w:val="clear" w:color="auto" w:fill="auto"/>
            <w:vAlign w:val="bottom"/>
          </w:tcPr>
          <w:p w14:paraId="5BED7C72" w14:textId="77777777" w:rsidR="008755B5" w:rsidRPr="00C74D86" w:rsidRDefault="008755B5" w:rsidP="00884015">
            <w:pPr>
              <w:jc w:val="right"/>
              <w:rPr>
                <w:b/>
                <w:sz w:val="22"/>
                <w:szCs w:val="22"/>
              </w:rPr>
            </w:pPr>
            <w:r w:rsidRPr="00C74D86">
              <w:rPr>
                <w:b/>
                <w:sz w:val="22"/>
                <w:szCs w:val="22"/>
              </w:rPr>
              <w:t>5.3420</w:t>
            </w:r>
          </w:p>
        </w:tc>
        <w:tc>
          <w:tcPr>
            <w:tcW w:w="0" w:type="auto"/>
            <w:shd w:val="clear" w:color="auto" w:fill="auto"/>
            <w:vAlign w:val="bottom"/>
          </w:tcPr>
          <w:p w14:paraId="5BED7C73" w14:textId="77777777" w:rsidR="008755B5" w:rsidRPr="00C74D86" w:rsidRDefault="008755B5" w:rsidP="00884015">
            <w:pPr>
              <w:jc w:val="right"/>
              <w:rPr>
                <w:b/>
                <w:sz w:val="22"/>
                <w:szCs w:val="22"/>
              </w:rPr>
            </w:pPr>
            <w:r w:rsidRPr="00C74D86">
              <w:rPr>
                <w:b/>
                <w:sz w:val="22"/>
                <w:szCs w:val="22"/>
              </w:rPr>
              <w:t>37.90</w:t>
            </w:r>
          </w:p>
        </w:tc>
        <w:tc>
          <w:tcPr>
            <w:tcW w:w="0" w:type="auto"/>
            <w:shd w:val="clear" w:color="auto" w:fill="auto"/>
            <w:vAlign w:val="bottom"/>
          </w:tcPr>
          <w:p w14:paraId="5BED7C74"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16</w:t>
            </w:r>
            <w:r w:rsidRPr="00C74D86">
              <w:rPr>
                <w:b/>
                <w:sz w:val="22"/>
                <w:szCs w:val="22"/>
                <w:vertAlign w:val="superscript"/>
              </w:rPr>
              <w:t>*</w:t>
            </w:r>
          </w:p>
        </w:tc>
        <w:tc>
          <w:tcPr>
            <w:tcW w:w="0" w:type="auto"/>
            <w:shd w:val="clear" w:color="auto" w:fill="auto"/>
            <w:vAlign w:val="bottom"/>
          </w:tcPr>
          <w:p w14:paraId="5BED7C75" w14:textId="77777777" w:rsidR="008755B5" w:rsidRPr="00C74D86" w:rsidRDefault="008755B5" w:rsidP="00884015">
            <w:pPr>
              <w:jc w:val="right"/>
              <w:rPr>
                <w:b/>
                <w:sz w:val="22"/>
                <w:szCs w:val="22"/>
              </w:rPr>
            </w:pPr>
            <w:r w:rsidRPr="00C74D86">
              <w:rPr>
                <w:b/>
                <w:sz w:val="22"/>
                <w:szCs w:val="22"/>
              </w:rPr>
              <w:t>3.6399</w:t>
            </w:r>
          </w:p>
        </w:tc>
        <w:tc>
          <w:tcPr>
            <w:tcW w:w="0" w:type="auto"/>
            <w:shd w:val="clear" w:color="auto" w:fill="auto"/>
            <w:vAlign w:val="bottom"/>
          </w:tcPr>
          <w:p w14:paraId="5BED7C76" w14:textId="77777777" w:rsidR="008755B5" w:rsidRPr="00C74D86" w:rsidRDefault="008755B5" w:rsidP="00884015">
            <w:pPr>
              <w:jc w:val="right"/>
              <w:rPr>
                <w:b/>
                <w:sz w:val="22"/>
                <w:szCs w:val="22"/>
              </w:rPr>
            </w:pPr>
            <w:r w:rsidRPr="00C74D86">
              <w:rPr>
                <w:b/>
                <w:sz w:val="22"/>
                <w:szCs w:val="22"/>
              </w:rPr>
              <w:t>22.20</w:t>
            </w:r>
          </w:p>
        </w:tc>
        <w:tc>
          <w:tcPr>
            <w:tcW w:w="0" w:type="auto"/>
            <w:shd w:val="clear" w:color="auto" w:fill="auto"/>
            <w:vAlign w:val="bottom"/>
          </w:tcPr>
          <w:p w14:paraId="5BED7C7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26</w:t>
            </w:r>
            <w:r w:rsidRPr="00C74D86">
              <w:rPr>
                <w:b/>
                <w:sz w:val="22"/>
                <w:szCs w:val="22"/>
                <w:vertAlign w:val="superscript"/>
              </w:rPr>
              <w:t>*</w:t>
            </w:r>
          </w:p>
        </w:tc>
        <w:tc>
          <w:tcPr>
            <w:tcW w:w="0" w:type="auto"/>
            <w:shd w:val="clear" w:color="auto" w:fill="auto"/>
            <w:vAlign w:val="bottom"/>
          </w:tcPr>
          <w:p w14:paraId="5BED7C78" w14:textId="77777777" w:rsidR="008755B5" w:rsidRPr="00C74D86" w:rsidRDefault="008755B5" w:rsidP="00884015">
            <w:pPr>
              <w:jc w:val="right"/>
              <w:rPr>
                <w:b/>
                <w:sz w:val="22"/>
                <w:szCs w:val="22"/>
              </w:rPr>
            </w:pPr>
            <w:r w:rsidRPr="00C74D86">
              <w:rPr>
                <w:b/>
                <w:sz w:val="22"/>
                <w:szCs w:val="22"/>
              </w:rPr>
              <w:t>1.1408</w:t>
            </w:r>
          </w:p>
        </w:tc>
        <w:tc>
          <w:tcPr>
            <w:tcW w:w="0" w:type="auto"/>
            <w:shd w:val="clear" w:color="auto" w:fill="auto"/>
            <w:vAlign w:val="bottom"/>
          </w:tcPr>
          <w:p w14:paraId="5BED7C79" w14:textId="77777777" w:rsidR="008755B5" w:rsidRPr="00C74D86" w:rsidRDefault="008755B5" w:rsidP="00884015">
            <w:pPr>
              <w:jc w:val="right"/>
              <w:rPr>
                <w:b/>
                <w:sz w:val="22"/>
                <w:szCs w:val="22"/>
              </w:rPr>
            </w:pPr>
            <w:r w:rsidRPr="00C74D86">
              <w:rPr>
                <w:b/>
                <w:sz w:val="22"/>
                <w:szCs w:val="22"/>
              </w:rPr>
              <w:t>74.26</w:t>
            </w:r>
          </w:p>
        </w:tc>
      </w:tr>
      <w:tr w:rsidR="008755B5" w:rsidRPr="00C74D86" w14:paraId="5BED7C84" w14:textId="77777777" w:rsidTr="00884015">
        <w:tc>
          <w:tcPr>
            <w:tcW w:w="0" w:type="auto"/>
            <w:shd w:val="clear" w:color="auto" w:fill="auto"/>
            <w:vAlign w:val="bottom"/>
          </w:tcPr>
          <w:p w14:paraId="5BED7C7B"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30</w:t>
            </w:r>
            <w:r w:rsidRPr="00C74D86">
              <w:rPr>
                <w:b/>
                <w:sz w:val="22"/>
                <w:szCs w:val="22"/>
                <w:vertAlign w:val="superscript"/>
              </w:rPr>
              <w:t>*</w:t>
            </w:r>
          </w:p>
        </w:tc>
        <w:tc>
          <w:tcPr>
            <w:tcW w:w="0" w:type="auto"/>
            <w:shd w:val="clear" w:color="auto" w:fill="auto"/>
            <w:vAlign w:val="bottom"/>
          </w:tcPr>
          <w:p w14:paraId="5BED7C7C" w14:textId="77777777" w:rsidR="008755B5" w:rsidRPr="00C74D86" w:rsidRDefault="008755B5" w:rsidP="00884015">
            <w:pPr>
              <w:jc w:val="right"/>
              <w:rPr>
                <w:b/>
                <w:sz w:val="22"/>
                <w:szCs w:val="22"/>
              </w:rPr>
            </w:pPr>
            <w:r w:rsidRPr="00C74D86">
              <w:rPr>
                <w:b/>
                <w:sz w:val="22"/>
                <w:szCs w:val="22"/>
              </w:rPr>
              <w:t>3.9269</w:t>
            </w:r>
          </w:p>
        </w:tc>
        <w:tc>
          <w:tcPr>
            <w:tcW w:w="0" w:type="auto"/>
            <w:shd w:val="clear" w:color="auto" w:fill="auto"/>
            <w:vAlign w:val="bottom"/>
          </w:tcPr>
          <w:p w14:paraId="5BED7C7D" w14:textId="77777777" w:rsidR="008755B5" w:rsidRPr="00C74D86" w:rsidRDefault="008755B5" w:rsidP="00884015">
            <w:pPr>
              <w:jc w:val="right"/>
              <w:rPr>
                <w:b/>
                <w:sz w:val="22"/>
                <w:szCs w:val="22"/>
              </w:rPr>
            </w:pPr>
            <w:r w:rsidRPr="00C74D86">
              <w:rPr>
                <w:b/>
                <w:sz w:val="22"/>
                <w:szCs w:val="22"/>
              </w:rPr>
              <w:t>13.32</w:t>
            </w:r>
          </w:p>
        </w:tc>
        <w:tc>
          <w:tcPr>
            <w:tcW w:w="0" w:type="auto"/>
            <w:shd w:val="clear" w:color="auto" w:fill="auto"/>
            <w:vAlign w:val="bottom"/>
          </w:tcPr>
          <w:p w14:paraId="5BED7C7E"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26</w:t>
            </w:r>
            <w:r w:rsidRPr="00C74D86">
              <w:rPr>
                <w:b/>
                <w:sz w:val="22"/>
                <w:szCs w:val="22"/>
                <w:vertAlign w:val="superscript"/>
              </w:rPr>
              <w:t>*</w:t>
            </w:r>
          </w:p>
        </w:tc>
        <w:tc>
          <w:tcPr>
            <w:tcW w:w="0" w:type="auto"/>
            <w:shd w:val="clear" w:color="auto" w:fill="auto"/>
            <w:vAlign w:val="bottom"/>
          </w:tcPr>
          <w:p w14:paraId="5BED7C7F" w14:textId="77777777" w:rsidR="008755B5" w:rsidRPr="00C74D86" w:rsidRDefault="008755B5" w:rsidP="00884015">
            <w:pPr>
              <w:jc w:val="right"/>
              <w:rPr>
                <w:b/>
                <w:sz w:val="22"/>
                <w:szCs w:val="22"/>
              </w:rPr>
            </w:pPr>
            <w:r w:rsidRPr="00C74D86">
              <w:rPr>
                <w:b/>
                <w:sz w:val="22"/>
                <w:szCs w:val="22"/>
              </w:rPr>
              <w:t>3.3394</w:t>
            </w:r>
          </w:p>
        </w:tc>
        <w:tc>
          <w:tcPr>
            <w:tcW w:w="0" w:type="auto"/>
            <w:shd w:val="clear" w:color="auto" w:fill="auto"/>
            <w:vAlign w:val="bottom"/>
          </w:tcPr>
          <w:p w14:paraId="5BED7C80" w14:textId="77777777" w:rsidR="008755B5" w:rsidRPr="00C74D86" w:rsidRDefault="008755B5" w:rsidP="00884015">
            <w:pPr>
              <w:jc w:val="right"/>
              <w:rPr>
                <w:b/>
                <w:sz w:val="22"/>
                <w:szCs w:val="22"/>
              </w:rPr>
            </w:pPr>
            <w:r w:rsidRPr="00C74D86">
              <w:rPr>
                <w:b/>
                <w:sz w:val="22"/>
                <w:szCs w:val="22"/>
              </w:rPr>
              <w:t>25.68</w:t>
            </w:r>
          </w:p>
        </w:tc>
        <w:tc>
          <w:tcPr>
            <w:tcW w:w="0" w:type="auto"/>
            <w:shd w:val="clear" w:color="auto" w:fill="auto"/>
            <w:vAlign w:val="bottom"/>
          </w:tcPr>
          <w:p w14:paraId="5BED7C8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27</w:t>
            </w:r>
            <w:r w:rsidRPr="00C74D86">
              <w:rPr>
                <w:b/>
                <w:sz w:val="22"/>
                <w:szCs w:val="22"/>
                <w:vertAlign w:val="superscript"/>
              </w:rPr>
              <w:t>*</w:t>
            </w:r>
          </w:p>
        </w:tc>
        <w:tc>
          <w:tcPr>
            <w:tcW w:w="0" w:type="auto"/>
            <w:shd w:val="clear" w:color="auto" w:fill="auto"/>
            <w:vAlign w:val="bottom"/>
          </w:tcPr>
          <w:p w14:paraId="5BED7C82" w14:textId="77777777" w:rsidR="008755B5" w:rsidRPr="00C74D86" w:rsidRDefault="008755B5" w:rsidP="00884015">
            <w:pPr>
              <w:jc w:val="right"/>
              <w:rPr>
                <w:b/>
                <w:sz w:val="22"/>
                <w:szCs w:val="22"/>
              </w:rPr>
            </w:pPr>
            <w:r w:rsidRPr="00C74D86">
              <w:rPr>
                <w:b/>
                <w:sz w:val="22"/>
                <w:szCs w:val="22"/>
              </w:rPr>
              <w:t>1.1945</w:t>
            </w:r>
          </w:p>
        </w:tc>
        <w:tc>
          <w:tcPr>
            <w:tcW w:w="0" w:type="auto"/>
            <w:shd w:val="clear" w:color="auto" w:fill="auto"/>
            <w:vAlign w:val="bottom"/>
          </w:tcPr>
          <w:p w14:paraId="5BED7C83" w14:textId="77777777" w:rsidR="008755B5" w:rsidRPr="00C74D86" w:rsidRDefault="008755B5" w:rsidP="00884015">
            <w:pPr>
              <w:jc w:val="right"/>
              <w:rPr>
                <w:b/>
                <w:sz w:val="22"/>
                <w:szCs w:val="22"/>
              </w:rPr>
            </w:pPr>
            <w:r w:rsidRPr="00C74D86">
              <w:rPr>
                <w:b/>
                <w:sz w:val="22"/>
                <w:szCs w:val="22"/>
              </w:rPr>
              <w:t>74.79</w:t>
            </w:r>
          </w:p>
        </w:tc>
      </w:tr>
      <w:tr w:rsidR="008755B5" w:rsidRPr="00C74D86" w14:paraId="5BED7C8E" w14:textId="77777777" w:rsidTr="00884015">
        <w:tc>
          <w:tcPr>
            <w:tcW w:w="0" w:type="auto"/>
            <w:shd w:val="clear" w:color="auto" w:fill="auto"/>
            <w:vAlign w:val="bottom"/>
          </w:tcPr>
          <w:p w14:paraId="5BED7C85"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31</w:t>
            </w:r>
            <w:r w:rsidRPr="00C74D86">
              <w:rPr>
                <w:b/>
                <w:sz w:val="22"/>
                <w:szCs w:val="22"/>
                <w:vertAlign w:val="superscript"/>
              </w:rPr>
              <w:t>*</w:t>
            </w:r>
          </w:p>
        </w:tc>
        <w:tc>
          <w:tcPr>
            <w:tcW w:w="0" w:type="auto"/>
            <w:shd w:val="clear" w:color="auto" w:fill="auto"/>
            <w:vAlign w:val="bottom"/>
          </w:tcPr>
          <w:p w14:paraId="5BED7C86" w14:textId="77777777" w:rsidR="008755B5" w:rsidRPr="00C74D86" w:rsidRDefault="008755B5" w:rsidP="00884015">
            <w:pPr>
              <w:jc w:val="right"/>
              <w:rPr>
                <w:b/>
                <w:sz w:val="22"/>
                <w:szCs w:val="22"/>
              </w:rPr>
            </w:pPr>
            <w:r w:rsidRPr="00C74D86">
              <w:rPr>
                <w:b/>
                <w:sz w:val="22"/>
                <w:szCs w:val="22"/>
              </w:rPr>
              <w:t>3.7477</w:t>
            </w:r>
          </w:p>
        </w:tc>
        <w:tc>
          <w:tcPr>
            <w:tcW w:w="0" w:type="auto"/>
            <w:shd w:val="clear" w:color="auto" w:fill="auto"/>
            <w:vAlign w:val="bottom"/>
          </w:tcPr>
          <w:p w14:paraId="5BED7C87" w14:textId="77777777" w:rsidR="008755B5" w:rsidRPr="00C74D86" w:rsidRDefault="008755B5" w:rsidP="00884015">
            <w:pPr>
              <w:jc w:val="right"/>
              <w:rPr>
                <w:b/>
                <w:sz w:val="22"/>
                <w:szCs w:val="22"/>
              </w:rPr>
            </w:pPr>
            <w:r w:rsidRPr="00C74D86">
              <w:rPr>
                <w:b/>
                <w:sz w:val="22"/>
                <w:szCs w:val="22"/>
              </w:rPr>
              <w:t>34.44</w:t>
            </w:r>
          </w:p>
        </w:tc>
        <w:tc>
          <w:tcPr>
            <w:tcW w:w="0" w:type="auto"/>
            <w:shd w:val="clear" w:color="auto" w:fill="auto"/>
            <w:vAlign w:val="bottom"/>
          </w:tcPr>
          <w:p w14:paraId="5BED7C88"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36</w:t>
            </w:r>
            <w:r w:rsidRPr="00C74D86">
              <w:rPr>
                <w:b/>
                <w:sz w:val="22"/>
                <w:szCs w:val="22"/>
                <w:vertAlign w:val="superscript"/>
              </w:rPr>
              <w:t>*</w:t>
            </w:r>
          </w:p>
        </w:tc>
        <w:tc>
          <w:tcPr>
            <w:tcW w:w="0" w:type="auto"/>
            <w:shd w:val="clear" w:color="auto" w:fill="auto"/>
            <w:vAlign w:val="bottom"/>
          </w:tcPr>
          <w:p w14:paraId="5BED7C89" w14:textId="77777777" w:rsidR="008755B5" w:rsidRPr="00C74D86" w:rsidRDefault="008755B5" w:rsidP="00884015">
            <w:pPr>
              <w:jc w:val="right"/>
              <w:rPr>
                <w:b/>
                <w:sz w:val="22"/>
                <w:szCs w:val="22"/>
              </w:rPr>
            </w:pPr>
            <w:r w:rsidRPr="00C74D86">
              <w:rPr>
                <w:b/>
                <w:sz w:val="22"/>
                <w:szCs w:val="22"/>
              </w:rPr>
              <w:t>2.6204</w:t>
            </w:r>
          </w:p>
        </w:tc>
        <w:tc>
          <w:tcPr>
            <w:tcW w:w="0" w:type="auto"/>
            <w:shd w:val="clear" w:color="auto" w:fill="auto"/>
            <w:vAlign w:val="bottom"/>
          </w:tcPr>
          <w:p w14:paraId="5BED7C8A" w14:textId="77777777" w:rsidR="008755B5" w:rsidRPr="00C74D86" w:rsidRDefault="008755B5" w:rsidP="00884015">
            <w:pPr>
              <w:jc w:val="right"/>
              <w:rPr>
                <w:b/>
                <w:sz w:val="22"/>
                <w:szCs w:val="22"/>
              </w:rPr>
            </w:pPr>
            <w:r w:rsidRPr="00C74D86">
              <w:rPr>
                <w:b/>
                <w:sz w:val="22"/>
                <w:szCs w:val="22"/>
              </w:rPr>
              <w:t>17.32</w:t>
            </w:r>
          </w:p>
        </w:tc>
        <w:tc>
          <w:tcPr>
            <w:tcW w:w="0" w:type="auto"/>
            <w:shd w:val="clear" w:color="auto" w:fill="auto"/>
            <w:vAlign w:val="bottom"/>
          </w:tcPr>
          <w:p w14:paraId="5BED7C8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28</w:t>
            </w:r>
            <w:r w:rsidRPr="00C74D86">
              <w:rPr>
                <w:b/>
                <w:sz w:val="22"/>
                <w:szCs w:val="22"/>
                <w:vertAlign w:val="superscript"/>
              </w:rPr>
              <w:t>*</w:t>
            </w:r>
          </w:p>
        </w:tc>
        <w:tc>
          <w:tcPr>
            <w:tcW w:w="0" w:type="auto"/>
            <w:shd w:val="clear" w:color="auto" w:fill="auto"/>
            <w:vAlign w:val="bottom"/>
          </w:tcPr>
          <w:p w14:paraId="5BED7C8C" w14:textId="77777777" w:rsidR="008755B5" w:rsidRPr="00C74D86" w:rsidRDefault="008755B5" w:rsidP="00884015">
            <w:pPr>
              <w:jc w:val="right"/>
              <w:rPr>
                <w:b/>
                <w:sz w:val="22"/>
                <w:szCs w:val="22"/>
              </w:rPr>
            </w:pPr>
            <w:r w:rsidRPr="00C74D86">
              <w:rPr>
                <w:b/>
                <w:sz w:val="22"/>
                <w:szCs w:val="22"/>
              </w:rPr>
              <w:t>1.2072</w:t>
            </w:r>
          </w:p>
        </w:tc>
        <w:tc>
          <w:tcPr>
            <w:tcW w:w="0" w:type="auto"/>
            <w:shd w:val="clear" w:color="auto" w:fill="auto"/>
            <w:vAlign w:val="bottom"/>
          </w:tcPr>
          <w:p w14:paraId="5BED7C8D" w14:textId="77777777" w:rsidR="008755B5" w:rsidRPr="00C74D86" w:rsidRDefault="008755B5" w:rsidP="00884015">
            <w:pPr>
              <w:jc w:val="right"/>
              <w:rPr>
                <w:b/>
                <w:sz w:val="22"/>
                <w:szCs w:val="22"/>
              </w:rPr>
            </w:pPr>
            <w:r w:rsidRPr="00C74D86">
              <w:rPr>
                <w:b/>
                <w:sz w:val="22"/>
                <w:szCs w:val="22"/>
              </w:rPr>
              <w:t>75.94</w:t>
            </w:r>
          </w:p>
        </w:tc>
      </w:tr>
      <w:tr w:rsidR="008755B5" w:rsidRPr="00C74D86" w14:paraId="5BED7C98" w14:textId="77777777" w:rsidTr="00884015">
        <w:tc>
          <w:tcPr>
            <w:tcW w:w="0" w:type="auto"/>
            <w:shd w:val="clear" w:color="auto" w:fill="auto"/>
            <w:vAlign w:val="bottom"/>
          </w:tcPr>
          <w:p w14:paraId="5BED7C8F"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40</w:t>
            </w:r>
            <w:r w:rsidRPr="00C74D86">
              <w:rPr>
                <w:b/>
                <w:sz w:val="22"/>
                <w:szCs w:val="22"/>
                <w:vertAlign w:val="superscript"/>
              </w:rPr>
              <w:t>*</w:t>
            </w:r>
          </w:p>
        </w:tc>
        <w:tc>
          <w:tcPr>
            <w:tcW w:w="0" w:type="auto"/>
            <w:shd w:val="clear" w:color="auto" w:fill="auto"/>
            <w:vAlign w:val="bottom"/>
          </w:tcPr>
          <w:p w14:paraId="5BED7C90" w14:textId="77777777" w:rsidR="008755B5" w:rsidRPr="00C74D86" w:rsidRDefault="008755B5" w:rsidP="00884015">
            <w:pPr>
              <w:jc w:val="right"/>
              <w:rPr>
                <w:b/>
                <w:sz w:val="22"/>
                <w:szCs w:val="22"/>
              </w:rPr>
            </w:pPr>
            <w:r w:rsidRPr="00C74D86">
              <w:rPr>
                <w:b/>
                <w:sz w:val="22"/>
                <w:szCs w:val="22"/>
              </w:rPr>
              <w:t>3.7436</w:t>
            </w:r>
          </w:p>
        </w:tc>
        <w:tc>
          <w:tcPr>
            <w:tcW w:w="0" w:type="auto"/>
            <w:shd w:val="clear" w:color="auto" w:fill="auto"/>
            <w:vAlign w:val="bottom"/>
          </w:tcPr>
          <w:p w14:paraId="5BED7C91" w14:textId="77777777" w:rsidR="008755B5" w:rsidRPr="00C74D86" w:rsidRDefault="008755B5" w:rsidP="00884015">
            <w:pPr>
              <w:jc w:val="right"/>
              <w:rPr>
                <w:b/>
                <w:sz w:val="22"/>
                <w:szCs w:val="22"/>
              </w:rPr>
            </w:pPr>
            <w:r w:rsidRPr="00C74D86">
              <w:rPr>
                <w:b/>
                <w:sz w:val="22"/>
                <w:szCs w:val="22"/>
              </w:rPr>
              <w:t>4.59</w:t>
            </w:r>
          </w:p>
        </w:tc>
        <w:tc>
          <w:tcPr>
            <w:tcW w:w="0" w:type="auto"/>
            <w:shd w:val="clear" w:color="auto" w:fill="auto"/>
            <w:vAlign w:val="bottom"/>
          </w:tcPr>
          <w:p w14:paraId="5BED7C92"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46</w:t>
            </w:r>
            <w:r w:rsidRPr="00C74D86">
              <w:rPr>
                <w:b/>
                <w:sz w:val="22"/>
                <w:szCs w:val="22"/>
                <w:vertAlign w:val="superscript"/>
              </w:rPr>
              <w:t>*</w:t>
            </w:r>
          </w:p>
        </w:tc>
        <w:tc>
          <w:tcPr>
            <w:tcW w:w="0" w:type="auto"/>
            <w:shd w:val="clear" w:color="auto" w:fill="auto"/>
            <w:vAlign w:val="bottom"/>
          </w:tcPr>
          <w:p w14:paraId="5BED7C93" w14:textId="77777777" w:rsidR="008755B5" w:rsidRPr="00C74D86" w:rsidRDefault="008755B5" w:rsidP="00884015">
            <w:pPr>
              <w:jc w:val="right"/>
              <w:rPr>
                <w:b/>
                <w:sz w:val="22"/>
                <w:szCs w:val="22"/>
              </w:rPr>
            </w:pPr>
            <w:r w:rsidRPr="00C74D86">
              <w:rPr>
                <w:b/>
                <w:sz w:val="22"/>
                <w:szCs w:val="22"/>
              </w:rPr>
              <w:t>1.8189</w:t>
            </w:r>
          </w:p>
        </w:tc>
        <w:tc>
          <w:tcPr>
            <w:tcW w:w="0" w:type="auto"/>
            <w:shd w:val="clear" w:color="auto" w:fill="auto"/>
            <w:vAlign w:val="bottom"/>
          </w:tcPr>
          <w:p w14:paraId="5BED7C94" w14:textId="77777777" w:rsidR="008755B5" w:rsidRPr="00C74D86" w:rsidRDefault="008755B5" w:rsidP="00884015">
            <w:pPr>
              <w:jc w:val="right"/>
              <w:rPr>
                <w:b/>
                <w:sz w:val="22"/>
                <w:szCs w:val="22"/>
              </w:rPr>
            </w:pPr>
            <w:r w:rsidRPr="00C74D86">
              <w:rPr>
                <w:b/>
                <w:sz w:val="22"/>
                <w:szCs w:val="22"/>
              </w:rPr>
              <w:t>9.70</w:t>
            </w:r>
          </w:p>
        </w:tc>
        <w:tc>
          <w:tcPr>
            <w:tcW w:w="0" w:type="auto"/>
            <w:shd w:val="clear" w:color="auto" w:fill="auto"/>
            <w:vAlign w:val="bottom"/>
          </w:tcPr>
          <w:p w14:paraId="5BED7C9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29</w:t>
            </w:r>
            <w:r w:rsidRPr="00C74D86">
              <w:rPr>
                <w:b/>
                <w:sz w:val="22"/>
                <w:szCs w:val="22"/>
                <w:vertAlign w:val="superscript"/>
              </w:rPr>
              <w:t>*</w:t>
            </w:r>
          </w:p>
        </w:tc>
        <w:tc>
          <w:tcPr>
            <w:tcW w:w="0" w:type="auto"/>
            <w:shd w:val="clear" w:color="auto" w:fill="auto"/>
            <w:vAlign w:val="bottom"/>
          </w:tcPr>
          <w:p w14:paraId="5BED7C96" w14:textId="77777777" w:rsidR="008755B5" w:rsidRPr="00C74D86" w:rsidRDefault="008755B5" w:rsidP="00884015">
            <w:pPr>
              <w:jc w:val="right"/>
              <w:rPr>
                <w:b/>
                <w:sz w:val="22"/>
                <w:szCs w:val="22"/>
              </w:rPr>
            </w:pPr>
            <w:r w:rsidRPr="00C74D86">
              <w:rPr>
                <w:b/>
                <w:sz w:val="22"/>
                <w:szCs w:val="22"/>
              </w:rPr>
              <w:t>1.2500</w:t>
            </w:r>
          </w:p>
        </w:tc>
        <w:tc>
          <w:tcPr>
            <w:tcW w:w="0" w:type="auto"/>
            <w:shd w:val="clear" w:color="auto" w:fill="auto"/>
            <w:vAlign w:val="bottom"/>
          </w:tcPr>
          <w:p w14:paraId="5BED7C97" w14:textId="77777777" w:rsidR="008755B5" w:rsidRPr="00C74D86" w:rsidRDefault="008755B5" w:rsidP="00884015">
            <w:pPr>
              <w:jc w:val="right"/>
              <w:rPr>
                <w:b/>
                <w:sz w:val="22"/>
                <w:szCs w:val="22"/>
              </w:rPr>
            </w:pPr>
            <w:r w:rsidRPr="00C74D86">
              <w:rPr>
                <w:b/>
                <w:sz w:val="22"/>
                <w:szCs w:val="22"/>
              </w:rPr>
              <w:t>75.85</w:t>
            </w:r>
          </w:p>
        </w:tc>
      </w:tr>
      <w:tr w:rsidR="008755B5" w:rsidRPr="00C74D86" w14:paraId="5BED7CA2" w14:textId="77777777" w:rsidTr="00884015">
        <w:tc>
          <w:tcPr>
            <w:tcW w:w="0" w:type="auto"/>
            <w:shd w:val="clear" w:color="auto" w:fill="auto"/>
            <w:vAlign w:val="bottom"/>
          </w:tcPr>
          <w:p w14:paraId="5BED7C99"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41</w:t>
            </w:r>
            <w:r w:rsidRPr="00C74D86">
              <w:rPr>
                <w:b/>
                <w:sz w:val="22"/>
                <w:szCs w:val="22"/>
                <w:vertAlign w:val="superscript"/>
              </w:rPr>
              <w:t>*</w:t>
            </w:r>
          </w:p>
        </w:tc>
        <w:tc>
          <w:tcPr>
            <w:tcW w:w="0" w:type="auto"/>
            <w:shd w:val="clear" w:color="auto" w:fill="auto"/>
            <w:vAlign w:val="bottom"/>
          </w:tcPr>
          <w:p w14:paraId="5BED7C9A" w14:textId="77777777" w:rsidR="008755B5" w:rsidRPr="00C74D86" w:rsidRDefault="008755B5" w:rsidP="00884015">
            <w:pPr>
              <w:jc w:val="right"/>
              <w:rPr>
                <w:b/>
                <w:sz w:val="22"/>
                <w:szCs w:val="22"/>
              </w:rPr>
            </w:pPr>
            <w:r w:rsidRPr="00C74D86">
              <w:rPr>
                <w:b/>
                <w:sz w:val="22"/>
                <w:szCs w:val="22"/>
              </w:rPr>
              <w:t>2.7082</w:t>
            </w:r>
          </w:p>
        </w:tc>
        <w:tc>
          <w:tcPr>
            <w:tcW w:w="0" w:type="auto"/>
            <w:shd w:val="clear" w:color="auto" w:fill="auto"/>
            <w:vAlign w:val="bottom"/>
          </w:tcPr>
          <w:p w14:paraId="5BED7C9B" w14:textId="77777777" w:rsidR="008755B5" w:rsidRPr="00C74D86" w:rsidRDefault="008755B5" w:rsidP="00884015">
            <w:pPr>
              <w:jc w:val="right"/>
              <w:rPr>
                <w:b/>
                <w:sz w:val="22"/>
                <w:szCs w:val="22"/>
              </w:rPr>
            </w:pPr>
            <w:r w:rsidRPr="00C74D86">
              <w:rPr>
                <w:b/>
                <w:sz w:val="22"/>
                <w:szCs w:val="22"/>
              </w:rPr>
              <w:t>6.93</w:t>
            </w:r>
          </w:p>
        </w:tc>
        <w:tc>
          <w:tcPr>
            <w:tcW w:w="0" w:type="auto"/>
            <w:shd w:val="clear" w:color="auto" w:fill="auto"/>
            <w:vAlign w:val="bottom"/>
          </w:tcPr>
          <w:p w14:paraId="5BED7C9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56</w:t>
            </w:r>
            <w:r w:rsidRPr="00C74D86">
              <w:rPr>
                <w:b/>
                <w:sz w:val="22"/>
                <w:szCs w:val="22"/>
                <w:vertAlign w:val="superscript"/>
              </w:rPr>
              <w:t>*</w:t>
            </w:r>
          </w:p>
        </w:tc>
        <w:tc>
          <w:tcPr>
            <w:tcW w:w="0" w:type="auto"/>
            <w:shd w:val="clear" w:color="auto" w:fill="auto"/>
            <w:vAlign w:val="bottom"/>
          </w:tcPr>
          <w:p w14:paraId="5BED7C9D" w14:textId="77777777" w:rsidR="008755B5" w:rsidRPr="00C74D86" w:rsidRDefault="008755B5" w:rsidP="00884015">
            <w:pPr>
              <w:jc w:val="right"/>
              <w:rPr>
                <w:b/>
                <w:sz w:val="22"/>
                <w:szCs w:val="22"/>
              </w:rPr>
            </w:pPr>
            <w:r w:rsidRPr="00C74D86">
              <w:rPr>
                <w:b/>
                <w:sz w:val="22"/>
                <w:szCs w:val="22"/>
              </w:rPr>
              <w:t>2.5317</w:t>
            </w:r>
          </w:p>
        </w:tc>
        <w:tc>
          <w:tcPr>
            <w:tcW w:w="0" w:type="auto"/>
            <w:shd w:val="clear" w:color="auto" w:fill="auto"/>
            <w:vAlign w:val="bottom"/>
          </w:tcPr>
          <w:p w14:paraId="5BED7C9E" w14:textId="77777777" w:rsidR="008755B5" w:rsidRPr="00C74D86" w:rsidRDefault="008755B5" w:rsidP="00884015">
            <w:pPr>
              <w:jc w:val="right"/>
              <w:rPr>
                <w:b/>
                <w:sz w:val="22"/>
                <w:szCs w:val="22"/>
              </w:rPr>
            </w:pPr>
            <w:r w:rsidRPr="00C74D86">
              <w:rPr>
                <w:b/>
                <w:sz w:val="22"/>
                <w:szCs w:val="22"/>
              </w:rPr>
              <w:t>16.33</w:t>
            </w:r>
          </w:p>
        </w:tc>
        <w:tc>
          <w:tcPr>
            <w:tcW w:w="0" w:type="auto"/>
            <w:shd w:val="clear" w:color="auto" w:fill="auto"/>
            <w:vAlign w:val="bottom"/>
          </w:tcPr>
          <w:p w14:paraId="5BED7C9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30</w:t>
            </w:r>
            <w:r w:rsidRPr="00C74D86">
              <w:rPr>
                <w:b/>
                <w:sz w:val="22"/>
                <w:szCs w:val="22"/>
                <w:vertAlign w:val="superscript"/>
              </w:rPr>
              <w:t>*</w:t>
            </w:r>
          </w:p>
        </w:tc>
        <w:tc>
          <w:tcPr>
            <w:tcW w:w="0" w:type="auto"/>
            <w:shd w:val="clear" w:color="auto" w:fill="auto"/>
            <w:vAlign w:val="bottom"/>
          </w:tcPr>
          <w:p w14:paraId="5BED7CA0" w14:textId="77777777" w:rsidR="008755B5" w:rsidRPr="00C74D86" w:rsidRDefault="008755B5" w:rsidP="00884015">
            <w:pPr>
              <w:jc w:val="right"/>
              <w:rPr>
                <w:b/>
                <w:sz w:val="22"/>
                <w:szCs w:val="22"/>
              </w:rPr>
            </w:pPr>
            <w:r w:rsidRPr="00C74D86">
              <w:rPr>
                <w:b/>
                <w:sz w:val="22"/>
                <w:szCs w:val="22"/>
              </w:rPr>
              <w:t>1.2882</w:t>
            </w:r>
          </w:p>
        </w:tc>
        <w:tc>
          <w:tcPr>
            <w:tcW w:w="0" w:type="auto"/>
            <w:shd w:val="clear" w:color="auto" w:fill="auto"/>
            <w:vAlign w:val="bottom"/>
          </w:tcPr>
          <w:p w14:paraId="5BED7CA1" w14:textId="77777777" w:rsidR="008755B5" w:rsidRPr="00C74D86" w:rsidRDefault="008755B5" w:rsidP="00884015">
            <w:pPr>
              <w:jc w:val="right"/>
              <w:rPr>
                <w:b/>
                <w:sz w:val="22"/>
                <w:szCs w:val="22"/>
              </w:rPr>
            </w:pPr>
            <w:r w:rsidRPr="00C74D86">
              <w:rPr>
                <w:b/>
                <w:sz w:val="22"/>
                <w:szCs w:val="22"/>
              </w:rPr>
              <w:t>75.82</w:t>
            </w:r>
          </w:p>
        </w:tc>
      </w:tr>
      <w:tr w:rsidR="008755B5" w:rsidRPr="00C74D86" w14:paraId="5BED7CAC" w14:textId="77777777" w:rsidTr="00884015">
        <w:tc>
          <w:tcPr>
            <w:tcW w:w="0" w:type="auto"/>
            <w:shd w:val="clear" w:color="auto" w:fill="auto"/>
            <w:vAlign w:val="bottom"/>
          </w:tcPr>
          <w:p w14:paraId="5BED7CA3"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02</w:t>
            </w:r>
            <w:r w:rsidRPr="00C74D86">
              <w:rPr>
                <w:b/>
                <w:sz w:val="22"/>
                <w:szCs w:val="22"/>
                <w:vertAlign w:val="superscript"/>
              </w:rPr>
              <w:t>*</w:t>
            </w:r>
          </w:p>
        </w:tc>
        <w:tc>
          <w:tcPr>
            <w:tcW w:w="0" w:type="auto"/>
            <w:shd w:val="clear" w:color="auto" w:fill="auto"/>
            <w:vAlign w:val="bottom"/>
          </w:tcPr>
          <w:p w14:paraId="5BED7CA4" w14:textId="77777777" w:rsidR="008755B5" w:rsidRPr="00C74D86" w:rsidRDefault="008755B5" w:rsidP="00884015">
            <w:pPr>
              <w:jc w:val="right"/>
              <w:rPr>
                <w:b/>
                <w:sz w:val="22"/>
                <w:szCs w:val="22"/>
              </w:rPr>
            </w:pPr>
            <w:r w:rsidRPr="00C74D86">
              <w:rPr>
                <w:b/>
                <w:sz w:val="22"/>
                <w:szCs w:val="22"/>
              </w:rPr>
              <w:t>3.5099</w:t>
            </w:r>
          </w:p>
        </w:tc>
        <w:tc>
          <w:tcPr>
            <w:tcW w:w="0" w:type="auto"/>
            <w:shd w:val="clear" w:color="auto" w:fill="auto"/>
            <w:vAlign w:val="bottom"/>
          </w:tcPr>
          <w:p w14:paraId="5BED7CA5" w14:textId="77777777" w:rsidR="008755B5" w:rsidRPr="00C74D86" w:rsidRDefault="008755B5" w:rsidP="00884015">
            <w:pPr>
              <w:jc w:val="right"/>
              <w:rPr>
                <w:b/>
                <w:sz w:val="22"/>
                <w:szCs w:val="22"/>
              </w:rPr>
            </w:pPr>
            <w:r w:rsidRPr="00C74D86">
              <w:rPr>
                <w:b/>
                <w:sz w:val="22"/>
                <w:szCs w:val="22"/>
              </w:rPr>
              <w:t>6.44</w:t>
            </w:r>
          </w:p>
        </w:tc>
        <w:tc>
          <w:tcPr>
            <w:tcW w:w="0" w:type="auto"/>
            <w:shd w:val="clear" w:color="auto" w:fill="auto"/>
            <w:vAlign w:val="bottom"/>
          </w:tcPr>
          <w:p w14:paraId="5BED7CA6"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66</w:t>
            </w:r>
            <w:r w:rsidRPr="00C74D86">
              <w:rPr>
                <w:b/>
                <w:sz w:val="22"/>
                <w:szCs w:val="22"/>
                <w:vertAlign w:val="superscript"/>
              </w:rPr>
              <w:t>*</w:t>
            </w:r>
          </w:p>
        </w:tc>
        <w:tc>
          <w:tcPr>
            <w:tcW w:w="0" w:type="auto"/>
            <w:shd w:val="clear" w:color="auto" w:fill="auto"/>
            <w:vAlign w:val="bottom"/>
          </w:tcPr>
          <w:p w14:paraId="5BED7CA7" w14:textId="77777777" w:rsidR="008755B5" w:rsidRPr="00C74D86" w:rsidRDefault="008755B5" w:rsidP="00884015">
            <w:pPr>
              <w:jc w:val="right"/>
              <w:rPr>
                <w:b/>
                <w:sz w:val="22"/>
                <w:szCs w:val="22"/>
              </w:rPr>
            </w:pPr>
            <w:r w:rsidRPr="00C74D86">
              <w:rPr>
                <w:b/>
                <w:sz w:val="22"/>
                <w:szCs w:val="22"/>
              </w:rPr>
              <w:t>2.9012</w:t>
            </w:r>
          </w:p>
        </w:tc>
        <w:tc>
          <w:tcPr>
            <w:tcW w:w="0" w:type="auto"/>
            <w:shd w:val="clear" w:color="auto" w:fill="auto"/>
            <w:vAlign w:val="bottom"/>
          </w:tcPr>
          <w:p w14:paraId="5BED7CA8" w14:textId="77777777" w:rsidR="008755B5" w:rsidRPr="00C74D86" w:rsidRDefault="008755B5" w:rsidP="00884015">
            <w:pPr>
              <w:jc w:val="right"/>
              <w:rPr>
                <w:b/>
                <w:sz w:val="22"/>
                <w:szCs w:val="22"/>
              </w:rPr>
            </w:pPr>
            <w:r w:rsidRPr="00C74D86">
              <w:rPr>
                <w:b/>
                <w:sz w:val="22"/>
                <w:szCs w:val="22"/>
              </w:rPr>
              <w:t>12.77</w:t>
            </w:r>
          </w:p>
        </w:tc>
        <w:tc>
          <w:tcPr>
            <w:tcW w:w="0" w:type="auto"/>
            <w:shd w:val="clear" w:color="auto" w:fill="auto"/>
            <w:vAlign w:val="bottom"/>
          </w:tcPr>
          <w:p w14:paraId="5BED7CA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31</w:t>
            </w:r>
            <w:r w:rsidRPr="00C74D86">
              <w:rPr>
                <w:b/>
                <w:sz w:val="22"/>
                <w:szCs w:val="22"/>
                <w:vertAlign w:val="superscript"/>
              </w:rPr>
              <w:t>*</w:t>
            </w:r>
          </w:p>
        </w:tc>
        <w:tc>
          <w:tcPr>
            <w:tcW w:w="0" w:type="auto"/>
            <w:shd w:val="clear" w:color="auto" w:fill="auto"/>
            <w:vAlign w:val="bottom"/>
          </w:tcPr>
          <w:p w14:paraId="5BED7CAA" w14:textId="77777777" w:rsidR="008755B5" w:rsidRPr="00C74D86" w:rsidRDefault="008755B5" w:rsidP="00884015">
            <w:pPr>
              <w:jc w:val="right"/>
              <w:rPr>
                <w:b/>
                <w:sz w:val="22"/>
                <w:szCs w:val="22"/>
              </w:rPr>
            </w:pPr>
            <w:r w:rsidRPr="00C74D86">
              <w:rPr>
                <w:b/>
                <w:sz w:val="22"/>
                <w:szCs w:val="22"/>
              </w:rPr>
              <w:t>1.2346</w:t>
            </w:r>
          </w:p>
        </w:tc>
        <w:tc>
          <w:tcPr>
            <w:tcW w:w="0" w:type="auto"/>
            <w:shd w:val="clear" w:color="auto" w:fill="auto"/>
            <w:vAlign w:val="bottom"/>
          </w:tcPr>
          <w:p w14:paraId="5BED7CAB" w14:textId="77777777" w:rsidR="008755B5" w:rsidRPr="00C74D86" w:rsidRDefault="008755B5" w:rsidP="00884015">
            <w:pPr>
              <w:jc w:val="right"/>
              <w:rPr>
                <w:b/>
                <w:sz w:val="22"/>
                <w:szCs w:val="22"/>
              </w:rPr>
            </w:pPr>
            <w:r w:rsidRPr="00C74D86">
              <w:rPr>
                <w:b/>
                <w:sz w:val="22"/>
                <w:szCs w:val="22"/>
              </w:rPr>
              <w:t>71.35</w:t>
            </w:r>
          </w:p>
        </w:tc>
      </w:tr>
      <w:tr w:rsidR="008755B5" w:rsidRPr="00C74D86" w14:paraId="5BED7CB6" w14:textId="77777777" w:rsidTr="00884015">
        <w:tc>
          <w:tcPr>
            <w:tcW w:w="0" w:type="auto"/>
            <w:shd w:val="clear" w:color="auto" w:fill="auto"/>
            <w:vAlign w:val="bottom"/>
          </w:tcPr>
          <w:p w14:paraId="5BED7CAD"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12</w:t>
            </w:r>
            <w:r w:rsidRPr="00C74D86">
              <w:rPr>
                <w:b/>
                <w:sz w:val="22"/>
                <w:szCs w:val="22"/>
                <w:vertAlign w:val="superscript"/>
              </w:rPr>
              <w:t>*</w:t>
            </w:r>
          </w:p>
        </w:tc>
        <w:tc>
          <w:tcPr>
            <w:tcW w:w="0" w:type="auto"/>
            <w:shd w:val="clear" w:color="auto" w:fill="auto"/>
            <w:vAlign w:val="bottom"/>
          </w:tcPr>
          <w:p w14:paraId="5BED7CAE" w14:textId="77777777" w:rsidR="008755B5" w:rsidRPr="00C74D86" w:rsidRDefault="008755B5" w:rsidP="00884015">
            <w:pPr>
              <w:jc w:val="right"/>
              <w:rPr>
                <w:b/>
                <w:sz w:val="22"/>
                <w:szCs w:val="22"/>
              </w:rPr>
            </w:pPr>
            <w:r w:rsidRPr="00C74D86">
              <w:rPr>
                <w:b/>
                <w:sz w:val="22"/>
                <w:szCs w:val="22"/>
              </w:rPr>
              <w:t>4.8376</w:t>
            </w:r>
          </w:p>
        </w:tc>
        <w:tc>
          <w:tcPr>
            <w:tcW w:w="0" w:type="auto"/>
            <w:shd w:val="clear" w:color="auto" w:fill="auto"/>
            <w:vAlign w:val="bottom"/>
          </w:tcPr>
          <w:p w14:paraId="5BED7CAF" w14:textId="77777777" w:rsidR="008755B5" w:rsidRPr="00C74D86" w:rsidRDefault="008755B5" w:rsidP="00884015">
            <w:pPr>
              <w:jc w:val="right"/>
              <w:rPr>
                <w:b/>
                <w:sz w:val="22"/>
                <w:szCs w:val="22"/>
              </w:rPr>
            </w:pPr>
            <w:r w:rsidRPr="00C74D86">
              <w:rPr>
                <w:b/>
                <w:sz w:val="22"/>
                <w:szCs w:val="22"/>
              </w:rPr>
              <w:t>35.22</w:t>
            </w:r>
          </w:p>
        </w:tc>
        <w:tc>
          <w:tcPr>
            <w:tcW w:w="0" w:type="auto"/>
            <w:shd w:val="clear" w:color="auto" w:fill="auto"/>
            <w:vAlign w:val="bottom"/>
          </w:tcPr>
          <w:p w14:paraId="5BED7CB0"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76</w:t>
            </w:r>
            <w:r w:rsidRPr="00C74D86">
              <w:rPr>
                <w:b/>
                <w:sz w:val="22"/>
                <w:szCs w:val="22"/>
                <w:vertAlign w:val="superscript"/>
              </w:rPr>
              <w:t>*</w:t>
            </w:r>
          </w:p>
        </w:tc>
        <w:tc>
          <w:tcPr>
            <w:tcW w:w="0" w:type="auto"/>
            <w:shd w:val="clear" w:color="auto" w:fill="auto"/>
            <w:vAlign w:val="bottom"/>
          </w:tcPr>
          <w:p w14:paraId="5BED7CB1" w14:textId="77777777" w:rsidR="008755B5" w:rsidRPr="00C74D86" w:rsidRDefault="008755B5" w:rsidP="00884015">
            <w:pPr>
              <w:jc w:val="right"/>
              <w:rPr>
                <w:b/>
                <w:sz w:val="22"/>
                <w:szCs w:val="22"/>
              </w:rPr>
            </w:pPr>
            <w:r w:rsidRPr="00C74D86">
              <w:rPr>
                <w:b/>
                <w:sz w:val="22"/>
                <w:szCs w:val="22"/>
              </w:rPr>
              <w:t>1.1706</w:t>
            </w:r>
          </w:p>
        </w:tc>
        <w:tc>
          <w:tcPr>
            <w:tcW w:w="0" w:type="auto"/>
            <w:shd w:val="clear" w:color="auto" w:fill="auto"/>
            <w:vAlign w:val="bottom"/>
          </w:tcPr>
          <w:p w14:paraId="5BED7CB2" w14:textId="77777777" w:rsidR="008755B5" w:rsidRPr="00C74D86" w:rsidRDefault="008755B5" w:rsidP="00884015">
            <w:pPr>
              <w:jc w:val="right"/>
              <w:rPr>
                <w:b/>
                <w:sz w:val="22"/>
                <w:szCs w:val="22"/>
              </w:rPr>
            </w:pPr>
            <w:r w:rsidRPr="00C74D86">
              <w:rPr>
                <w:b/>
                <w:sz w:val="22"/>
                <w:szCs w:val="22"/>
              </w:rPr>
              <w:t>1.05</w:t>
            </w:r>
          </w:p>
        </w:tc>
        <w:tc>
          <w:tcPr>
            <w:tcW w:w="0" w:type="auto"/>
            <w:shd w:val="clear" w:color="auto" w:fill="auto"/>
            <w:vAlign w:val="bottom"/>
          </w:tcPr>
          <w:p w14:paraId="5BED7CB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32</w:t>
            </w:r>
            <w:r w:rsidRPr="00C74D86">
              <w:rPr>
                <w:b/>
                <w:sz w:val="22"/>
                <w:szCs w:val="22"/>
                <w:vertAlign w:val="superscript"/>
              </w:rPr>
              <w:t>*</w:t>
            </w:r>
          </w:p>
        </w:tc>
        <w:tc>
          <w:tcPr>
            <w:tcW w:w="0" w:type="auto"/>
            <w:shd w:val="clear" w:color="auto" w:fill="auto"/>
            <w:vAlign w:val="bottom"/>
          </w:tcPr>
          <w:p w14:paraId="5BED7CB4" w14:textId="77777777" w:rsidR="008755B5" w:rsidRPr="00C74D86" w:rsidRDefault="008755B5" w:rsidP="00884015">
            <w:pPr>
              <w:jc w:val="right"/>
              <w:rPr>
                <w:b/>
                <w:sz w:val="22"/>
                <w:szCs w:val="22"/>
              </w:rPr>
            </w:pPr>
            <w:r w:rsidRPr="00C74D86">
              <w:rPr>
                <w:b/>
                <w:sz w:val="22"/>
                <w:szCs w:val="22"/>
              </w:rPr>
              <w:t>1.2640</w:t>
            </w:r>
          </w:p>
        </w:tc>
        <w:tc>
          <w:tcPr>
            <w:tcW w:w="0" w:type="auto"/>
            <w:shd w:val="clear" w:color="auto" w:fill="auto"/>
            <w:vAlign w:val="bottom"/>
          </w:tcPr>
          <w:p w14:paraId="5BED7CB5" w14:textId="77777777" w:rsidR="008755B5" w:rsidRPr="00C74D86" w:rsidRDefault="008755B5" w:rsidP="00884015">
            <w:pPr>
              <w:jc w:val="right"/>
              <w:rPr>
                <w:b/>
                <w:sz w:val="22"/>
                <w:szCs w:val="22"/>
              </w:rPr>
            </w:pPr>
            <w:r w:rsidRPr="00C74D86">
              <w:rPr>
                <w:b/>
                <w:sz w:val="22"/>
                <w:szCs w:val="22"/>
              </w:rPr>
              <w:t>72.84</w:t>
            </w:r>
          </w:p>
        </w:tc>
      </w:tr>
      <w:tr w:rsidR="008755B5" w:rsidRPr="00C74D86" w14:paraId="5BED7CC0" w14:textId="77777777" w:rsidTr="00884015">
        <w:tc>
          <w:tcPr>
            <w:tcW w:w="0" w:type="auto"/>
            <w:shd w:val="clear" w:color="auto" w:fill="auto"/>
            <w:vAlign w:val="bottom"/>
          </w:tcPr>
          <w:p w14:paraId="5BED7CB7"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22</w:t>
            </w:r>
            <w:r w:rsidRPr="00C74D86">
              <w:rPr>
                <w:b/>
                <w:sz w:val="22"/>
                <w:szCs w:val="22"/>
                <w:vertAlign w:val="superscript"/>
              </w:rPr>
              <w:t>*</w:t>
            </w:r>
          </w:p>
        </w:tc>
        <w:tc>
          <w:tcPr>
            <w:tcW w:w="0" w:type="auto"/>
            <w:shd w:val="clear" w:color="auto" w:fill="auto"/>
            <w:vAlign w:val="bottom"/>
          </w:tcPr>
          <w:p w14:paraId="5BED7CB8" w14:textId="77777777" w:rsidR="008755B5" w:rsidRPr="00C74D86" w:rsidRDefault="008755B5" w:rsidP="00884015">
            <w:pPr>
              <w:jc w:val="right"/>
              <w:rPr>
                <w:b/>
                <w:sz w:val="22"/>
                <w:szCs w:val="22"/>
              </w:rPr>
            </w:pPr>
            <w:r w:rsidRPr="00C74D86">
              <w:rPr>
                <w:b/>
                <w:sz w:val="22"/>
                <w:szCs w:val="22"/>
              </w:rPr>
              <w:t>6.2825</w:t>
            </w:r>
          </w:p>
        </w:tc>
        <w:tc>
          <w:tcPr>
            <w:tcW w:w="0" w:type="auto"/>
            <w:shd w:val="clear" w:color="auto" w:fill="auto"/>
            <w:vAlign w:val="bottom"/>
          </w:tcPr>
          <w:p w14:paraId="5BED7CB9" w14:textId="77777777" w:rsidR="008755B5" w:rsidRPr="00C74D86" w:rsidRDefault="008755B5" w:rsidP="00884015">
            <w:pPr>
              <w:jc w:val="right"/>
              <w:rPr>
                <w:b/>
                <w:sz w:val="22"/>
                <w:szCs w:val="22"/>
              </w:rPr>
            </w:pPr>
            <w:r w:rsidRPr="00C74D86">
              <w:rPr>
                <w:b/>
                <w:sz w:val="22"/>
                <w:szCs w:val="22"/>
              </w:rPr>
              <w:t>42.02</w:t>
            </w:r>
          </w:p>
        </w:tc>
        <w:tc>
          <w:tcPr>
            <w:tcW w:w="0" w:type="auto"/>
            <w:shd w:val="clear" w:color="auto" w:fill="auto"/>
            <w:vAlign w:val="bottom"/>
          </w:tcPr>
          <w:p w14:paraId="5BED7CBA"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17</w:t>
            </w:r>
            <w:r w:rsidRPr="00C74D86">
              <w:rPr>
                <w:b/>
                <w:sz w:val="22"/>
                <w:szCs w:val="22"/>
                <w:vertAlign w:val="superscript"/>
              </w:rPr>
              <w:t>*</w:t>
            </w:r>
          </w:p>
        </w:tc>
        <w:tc>
          <w:tcPr>
            <w:tcW w:w="0" w:type="auto"/>
            <w:shd w:val="clear" w:color="auto" w:fill="auto"/>
            <w:vAlign w:val="bottom"/>
          </w:tcPr>
          <w:p w14:paraId="5BED7CBB" w14:textId="77777777" w:rsidR="008755B5" w:rsidRPr="00C74D86" w:rsidRDefault="008755B5" w:rsidP="00884015">
            <w:pPr>
              <w:jc w:val="right"/>
              <w:rPr>
                <w:b/>
                <w:sz w:val="22"/>
                <w:szCs w:val="22"/>
              </w:rPr>
            </w:pPr>
            <w:r w:rsidRPr="00C74D86">
              <w:rPr>
                <w:b/>
                <w:sz w:val="22"/>
                <w:szCs w:val="22"/>
              </w:rPr>
              <w:t>0.8890</w:t>
            </w:r>
          </w:p>
        </w:tc>
        <w:tc>
          <w:tcPr>
            <w:tcW w:w="0" w:type="auto"/>
            <w:shd w:val="clear" w:color="auto" w:fill="auto"/>
            <w:vAlign w:val="bottom"/>
          </w:tcPr>
          <w:p w14:paraId="5BED7CBC" w14:textId="77777777" w:rsidR="008755B5" w:rsidRPr="00C74D86" w:rsidRDefault="008755B5" w:rsidP="00884015">
            <w:pPr>
              <w:jc w:val="right"/>
              <w:rPr>
                <w:b/>
                <w:sz w:val="22"/>
                <w:szCs w:val="22"/>
              </w:rPr>
            </w:pPr>
            <w:r w:rsidRPr="00C74D86">
              <w:rPr>
                <w:b/>
                <w:sz w:val="22"/>
                <w:szCs w:val="22"/>
              </w:rPr>
              <w:t>0.42</w:t>
            </w:r>
          </w:p>
        </w:tc>
        <w:tc>
          <w:tcPr>
            <w:tcW w:w="0" w:type="auto"/>
            <w:shd w:val="clear" w:color="auto" w:fill="auto"/>
            <w:vAlign w:val="bottom"/>
          </w:tcPr>
          <w:p w14:paraId="5BED7CB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33</w:t>
            </w:r>
            <w:r w:rsidRPr="00C74D86">
              <w:rPr>
                <w:b/>
                <w:sz w:val="22"/>
                <w:szCs w:val="22"/>
                <w:vertAlign w:val="superscript"/>
              </w:rPr>
              <w:t>*</w:t>
            </w:r>
          </w:p>
        </w:tc>
        <w:tc>
          <w:tcPr>
            <w:tcW w:w="0" w:type="auto"/>
            <w:shd w:val="clear" w:color="auto" w:fill="auto"/>
            <w:vAlign w:val="bottom"/>
          </w:tcPr>
          <w:p w14:paraId="5BED7CBE" w14:textId="77777777" w:rsidR="008755B5" w:rsidRPr="00C74D86" w:rsidRDefault="008755B5" w:rsidP="00884015">
            <w:pPr>
              <w:jc w:val="right"/>
              <w:rPr>
                <w:b/>
                <w:sz w:val="22"/>
                <w:szCs w:val="22"/>
              </w:rPr>
            </w:pPr>
            <w:r w:rsidRPr="00C74D86">
              <w:rPr>
                <w:b/>
                <w:sz w:val="22"/>
                <w:szCs w:val="22"/>
              </w:rPr>
              <w:t>1.2032</w:t>
            </w:r>
          </w:p>
        </w:tc>
        <w:tc>
          <w:tcPr>
            <w:tcW w:w="0" w:type="auto"/>
            <w:shd w:val="clear" w:color="auto" w:fill="auto"/>
            <w:vAlign w:val="bottom"/>
          </w:tcPr>
          <w:p w14:paraId="5BED7CBF" w14:textId="77777777" w:rsidR="008755B5" w:rsidRPr="00C74D86" w:rsidRDefault="008755B5" w:rsidP="00884015">
            <w:pPr>
              <w:jc w:val="right"/>
              <w:rPr>
                <w:b/>
                <w:sz w:val="22"/>
                <w:szCs w:val="22"/>
              </w:rPr>
            </w:pPr>
            <w:r w:rsidRPr="00C74D86">
              <w:rPr>
                <w:b/>
                <w:sz w:val="22"/>
                <w:szCs w:val="22"/>
              </w:rPr>
              <w:t>66.80</w:t>
            </w:r>
          </w:p>
        </w:tc>
      </w:tr>
      <w:tr w:rsidR="008755B5" w:rsidRPr="00C74D86" w14:paraId="5BED7CCA" w14:textId="77777777" w:rsidTr="00884015">
        <w:tc>
          <w:tcPr>
            <w:tcW w:w="0" w:type="auto"/>
            <w:shd w:val="clear" w:color="auto" w:fill="auto"/>
            <w:vAlign w:val="bottom"/>
          </w:tcPr>
          <w:p w14:paraId="5BED7CC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32</w:t>
            </w:r>
            <w:r w:rsidRPr="00C74D86">
              <w:rPr>
                <w:b/>
                <w:sz w:val="22"/>
                <w:szCs w:val="22"/>
                <w:vertAlign w:val="superscript"/>
              </w:rPr>
              <w:t>*</w:t>
            </w:r>
          </w:p>
        </w:tc>
        <w:tc>
          <w:tcPr>
            <w:tcW w:w="0" w:type="auto"/>
            <w:shd w:val="clear" w:color="auto" w:fill="auto"/>
            <w:vAlign w:val="bottom"/>
          </w:tcPr>
          <w:p w14:paraId="5BED7CC2" w14:textId="77777777" w:rsidR="008755B5" w:rsidRPr="00C74D86" w:rsidRDefault="008755B5" w:rsidP="00884015">
            <w:pPr>
              <w:jc w:val="right"/>
              <w:rPr>
                <w:b/>
                <w:sz w:val="22"/>
                <w:szCs w:val="22"/>
              </w:rPr>
            </w:pPr>
            <w:r w:rsidRPr="00C74D86">
              <w:rPr>
                <w:b/>
                <w:sz w:val="22"/>
                <w:szCs w:val="22"/>
              </w:rPr>
              <w:t>4.4467</w:t>
            </w:r>
          </w:p>
        </w:tc>
        <w:tc>
          <w:tcPr>
            <w:tcW w:w="0" w:type="auto"/>
            <w:shd w:val="clear" w:color="auto" w:fill="auto"/>
            <w:vAlign w:val="bottom"/>
          </w:tcPr>
          <w:p w14:paraId="5BED7CC3" w14:textId="77777777" w:rsidR="008755B5" w:rsidRPr="00C74D86" w:rsidRDefault="008755B5" w:rsidP="00884015">
            <w:pPr>
              <w:jc w:val="right"/>
              <w:rPr>
                <w:b/>
                <w:sz w:val="22"/>
                <w:szCs w:val="22"/>
              </w:rPr>
            </w:pPr>
            <w:r w:rsidRPr="00C74D86">
              <w:rPr>
                <w:b/>
                <w:sz w:val="22"/>
                <w:szCs w:val="22"/>
              </w:rPr>
              <w:t>37.70</w:t>
            </w:r>
          </w:p>
        </w:tc>
        <w:tc>
          <w:tcPr>
            <w:tcW w:w="0" w:type="auto"/>
            <w:shd w:val="clear" w:color="auto" w:fill="auto"/>
            <w:vAlign w:val="bottom"/>
          </w:tcPr>
          <w:p w14:paraId="5BED7CC4"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27</w:t>
            </w:r>
            <w:r w:rsidRPr="00C74D86">
              <w:rPr>
                <w:b/>
                <w:sz w:val="22"/>
                <w:szCs w:val="22"/>
                <w:vertAlign w:val="superscript"/>
              </w:rPr>
              <w:t>*</w:t>
            </w:r>
          </w:p>
        </w:tc>
        <w:tc>
          <w:tcPr>
            <w:tcW w:w="0" w:type="auto"/>
            <w:shd w:val="clear" w:color="auto" w:fill="auto"/>
            <w:vAlign w:val="bottom"/>
          </w:tcPr>
          <w:p w14:paraId="5BED7CC5" w14:textId="77777777" w:rsidR="008755B5" w:rsidRPr="00C74D86" w:rsidRDefault="008755B5" w:rsidP="00884015">
            <w:pPr>
              <w:jc w:val="right"/>
              <w:rPr>
                <w:b/>
                <w:sz w:val="22"/>
                <w:szCs w:val="22"/>
              </w:rPr>
            </w:pPr>
            <w:r w:rsidRPr="00C74D86">
              <w:rPr>
                <w:b/>
                <w:sz w:val="22"/>
                <w:szCs w:val="22"/>
              </w:rPr>
              <w:t>2.2367</w:t>
            </w:r>
          </w:p>
        </w:tc>
        <w:tc>
          <w:tcPr>
            <w:tcW w:w="0" w:type="auto"/>
            <w:shd w:val="clear" w:color="auto" w:fill="auto"/>
            <w:vAlign w:val="bottom"/>
          </w:tcPr>
          <w:p w14:paraId="5BED7CC6" w14:textId="77777777" w:rsidR="008755B5" w:rsidRPr="00C74D86" w:rsidRDefault="008755B5" w:rsidP="00884015">
            <w:pPr>
              <w:jc w:val="right"/>
              <w:rPr>
                <w:b/>
                <w:sz w:val="22"/>
                <w:szCs w:val="22"/>
              </w:rPr>
            </w:pPr>
            <w:r w:rsidRPr="00C74D86">
              <w:rPr>
                <w:b/>
                <w:sz w:val="22"/>
                <w:szCs w:val="22"/>
              </w:rPr>
              <w:t>2.56</w:t>
            </w:r>
          </w:p>
        </w:tc>
        <w:tc>
          <w:tcPr>
            <w:tcW w:w="0" w:type="auto"/>
            <w:shd w:val="clear" w:color="auto" w:fill="auto"/>
            <w:vAlign w:val="bottom"/>
          </w:tcPr>
          <w:p w14:paraId="5BED7CC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34</w:t>
            </w:r>
            <w:r w:rsidRPr="00C74D86">
              <w:rPr>
                <w:b/>
                <w:sz w:val="22"/>
                <w:szCs w:val="22"/>
                <w:vertAlign w:val="superscript"/>
              </w:rPr>
              <w:t>*</w:t>
            </w:r>
          </w:p>
        </w:tc>
        <w:tc>
          <w:tcPr>
            <w:tcW w:w="0" w:type="auto"/>
            <w:shd w:val="clear" w:color="auto" w:fill="auto"/>
            <w:vAlign w:val="bottom"/>
          </w:tcPr>
          <w:p w14:paraId="5BED7CC8" w14:textId="77777777" w:rsidR="008755B5" w:rsidRPr="00C74D86" w:rsidRDefault="008755B5" w:rsidP="00884015">
            <w:pPr>
              <w:jc w:val="right"/>
              <w:rPr>
                <w:b/>
                <w:sz w:val="22"/>
                <w:szCs w:val="22"/>
              </w:rPr>
            </w:pPr>
            <w:r w:rsidRPr="00C74D86">
              <w:rPr>
                <w:b/>
                <w:sz w:val="22"/>
                <w:szCs w:val="22"/>
              </w:rPr>
              <w:t>1.1523</w:t>
            </w:r>
          </w:p>
        </w:tc>
        <w:tc>
          <w:tcPr>
            <w:tcW w:w="0" w:type="auto"/>
            <w:shd w:val="clear" w:color="auto" w:fill="auto"/>
            <w:vAlign w:val="bottom"/>
          </w:tcPr>
          <w:p w14:paraId="5BED7CC9" w14:textId="77777777" w:rsidR="008755B5" w:rsidRPr="00C74D86" w:rsidRDefault="008755B5" w:rsidP="00884015">
            <w:pPr>
              <w:jc w:val="right"/>
              <w:rPr>
                <w:b/>
                <w:sz w:val="22"/>
                <w:szCs w:val="22"/>
              </w:rPr>
            </w:pPr>
            <w:r w:rsidRPr="00C74D86">
              <w:rPr>
                <w:b/>
                <w:sz w:val="22"/>
                <w:szCs w:val="22"/>
              </w:rPr>
              <w:t>65.75</w:t>
            </w:r>
          </w:p>
        </w:tc>
      </w:tr>
      <w:tr w:rsidR="008755B5" w:rsidRPr="00C74D86" w14:paraId="5BED7CD4" w14:textId="77777777" w:rsidTr="00884015">
        <w:tc>
          <w:tcPr>
            <w:tcW w:w="0" w:type="auto"/>
            <w:shd w:val="clear" w:color="auto" w:fill="auto"/>
            <w:vAlign w:val="bottom"/>
          </w:tcPr>
          <w:p w14:paraId="5BED7CCB"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42</w:t>
            </w:r>
            <w:r w:rsidRPr="00C74D86">
              <w:rPr>
                <w:b/>
                <w:sz w:val="22"/>
                <w:szCs w:val="22"/>
                <w:vertAlign w:val="superscript"/>
              </w:rPr>
              <w:t>*</w:t>
            </w:r>
          </w:p>
        </w:tc>
        <w:tc>
          <w:tcPr>
            <w:tcW w:w="0" w:type="auto"/>
            <w:shd w:val="clear" w:color="auto" w:fill="auto"/>
            <w:vAlign w:val="bottom"/>
          </w:tcPr>
          <w:p w14:paraId="5BED7CCC" w14:textId="77777777" w:rsidR="008755B5" w:rsidRPr="00C74D86" w:rsidRDefault="008755B5" w:rsidP="00884015">
            <w:pPr>
              <w:jc w:val="right"/>
              <w:rPr>
                <w:b/>
                <w:sz w:val="22"/>
                <w:szCs w:val="22"/>
              </w:rPr>
            </w:pPr>
            <w:r w:rsidRPr="00C74D86">
              <w:rPr>
                <w:b/>
                <w:sz w:val="22"/>
                <w:szCs w:val="22"/>
              </w:rPr>
              <w:t>8.6903</w:t>
            </w:r>
          </w:p>
        </w:tc>
        <w:tc>
          <w:tcPr>
            <w:tcW w:w="0" w:type="auto"/>
            <w:shd w:val="clear" w:color="auto" w:fill="auto"/>
            <w:vAlign w:val="bottom"/>
          </w:tcPr>
          <w:p w14:paraId="5BED7CCD" w14:textId="77777777" w:rsidR="008755B5" w:rsidRPr="00C74D86" w:rsidRDefault="008755B5" w:rsidP="00884015">
            <w:pPr>
              <w:jc w:val="right"/>
              <w:rPr>
                <w:b/>
                <w:sz w:val="22"/>
                <w:szCs w:val="22"/>
              </w:rPr>
            </w:pPr>
            <w:r w:rsidRPr="00C74D86">
              <w:rPr>
                <w:b/>
                <w:sz w:val="22"/>
                <w:szCs w:val="22"/>
              </w:rPr>
              <w:t>29.12</w:t>
            </w:r>
          </w:p>
        </w:tc>
        <w:tc>
          <w:tcPr>
            <w:tcW w:w="0" w:type="auto"/>
            <w:shd w:val="clear" w:color="auto" w:fill="auto"/>
            <w:vAlign w:val="bottom"/>
          </w:tcPr>
          <w:p w14:paraId="5BED7CCE"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37</w:t>
            </w:r>
            <w:r w:rsidRPr="00C74D86">
              <w:rPr>
                <w:b/>
                <w:sz w:val="22"/>
                <w:szCs w:val="22"/>
                <w:vertAlign w:val="superscript"/>
              </w:rPr>
              <w:t>*</w:t>
            </w:r>
          </w:p>
        </w:tc>
        <w:tc>
          <w:tcPr>
            <w:tcW w:w="0" w:type="auto"/>
            <w:shd w:val="clear" w:color="auto" w:fill="auto"/>
            <w:vAlign w:val="bottom"/>
          </w:tcPr>
          <w:p w14:paraId="5BED7CCF" w14:textId="77777777" w:rsidR="008755B5" w:rsidRPr="00C74D86" w:rsidRDefault="008755B5" w:rsidP="00884015">
            <w:pPr>
              <w:jc w:val="right"/>
              <w:rPr>
                <w:b/>
                <w:sz w:val="22"/>
                <w:szCs w:val="22"/>
              </w:rPr>
            </w:pPr>
            <w:r w:rsidRPr="00C74D86">
              <w:rPr>
                <w:b/>
                <w:sz w:val="22"/>
                <w:szCs w:val="22"/>
              </w:rPr>
              <w:t>6.1267</w:t>
            </w:r>
          </w:p>
        </w:tc>
        <w:tc>
          <w:tcPr>
            <w:tcW w:w="0" w:type="auto"/>
            <w:shd w:val="clear" w:color="auto" w:fill="auto"/>
            <w:vAlign w:val="bottom"/>
          </w:tcPr>
          <w:p w14:paraId="5BED7CD0" w14:textId="77777777" w:rsidR="008755B5" w:rsidRPr="00C74D86" w:rsidRDefault="008755B5" w:rsidP="00884015">
            <w:pPr>
              <w:jc w:val="right"/>
              <w:rPr>
                <w:b/>
                <w:sz w:val="22"/>
                <w:szCs w:val="22"/>
              </w:rPr>
            </w:pPr>
            <w:r w:rsidRPr="00C74D86">
              <w:rPr>
                <w:b/>
                <w:sz w:val="22"/>
                <w:szCs w:val="22"/>
              </w:rPr>
              <w:t>3.57</w:t>
            </w:r>
          </w:p>
        </w:tc>
        <w:tc>
          <w:tcPr>
            <w:tcW w:w="0" w:type="auto"/>
            <w:shd w:val="clear" w:color="auto" w:fill="auto"/>
            <w:vAlign w:val="bottom"/>
          </w:tcPr>
          <w:p w14:paraId="5BED7CD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35</w:t>
            </w:r>
            <w:r w:rsidRPr="00C74D86">
              <w:rPr>
                <w:b/>
                <w:sz w:val="22"/>
                <w:szCs w:val="22"/>
                <w:vertAlign w:val="superscript"/>
              </w:rPr>
              <w:t>*</w:t>
            </w:r>
          </w:p>
        </w:tc>
        <w:tc>
          <w:tcPr>
            <w:tcW w:w="0" w:type="auto"/>
            <w:shd w:val="clear" w:color="auto" w:fill="auto"/>
            <w:vAlign w:val="bottom"/>
          </w:tcPr>
          <w:p w14:paraId="5BED7CD2" w14:textId="77777777" w:rsidR="008755B5" w:rsidRPr="00C74D86" w:rsidRDefault="008755B5" w:rsidP="00884015">
            <w:pPr>
              <w:jc w:val="right"/>
              <w:rPr>
                <w:b/>
                <w:sz w:val="22"/>
                <w:szCs w:val="22"/>
              </w:rPr>
            </w:pPr>
            <w:r w:rsidRPr="00C74D86">
              <w:rPr>
                <w:b/>
                <w:sz w:val="22"/>
                <w:szCs w:val="22"/>
              </w:rPr>
              <w:t>1.1565</w:t>
            </w:r>
          </w:p>
        </w:tc>
        <w:tc>
          <w:tcPr>
            <w:tcW w:w="0" w:type="auto"/>
            <w:shd w:val="clear" w:color="auto" w:fill="auto"/>
            <w:vAlign w:val="bottom"/>
          </w:tcPr>
          <w:p w14:paraId="5BED7CD3" w14:textId="77777777" w:rsidR="008755B5" w:rsidRPr="00C74D86" w:rsidRDefault="008755B5" w:rsidP="00884015">
            <w:pPr>
              <w:jc w:val="right"/>
              <w:rPr>
                <w:b/>
                <w:sz w:val="22"/>
                <w:szCs w:val="22"/>
              </w:rPr>
            </w:pPr>
            <w:r w:rsidRPr="00C74D86">
              <w:rPr>
                <w:b/>
                <w:sz w:val="22"/>
                <w:szCs w:val="22"/>
              </w:rPr>
              <w:t>62.33</w:t>
            </w:r>
          </w:p>
        </w:tc>
      </w:tr>
      <w:tr w:rsidR="008755B5" w:rsidRPr="00C74D86" w14:paraId="5BED7CDE" w14:textId="77777777" w:rsidTr="00884015">
        <w:tc>
          <w:tcPr>
            <w:tcW w:w="0" w:type="auto"/>
            <w:shd w:val="clear" w:color="auto" w:fill="auto"/>
            <w:vAlign w:val="bottom"/>
          </w:tcPr>
          <w:p w14:paraId="5BED7CD5"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52</w:t>
            </w:r>
            <w:r w:rsidRPr="00C74D86">
              <w:rPr>
                <w:b/>
                <w:sz w:val="22"/>
                <w:szCs w:val="22"/>
                <w:vertAlign w:val="superscript"/>
              </w:rPr>
              <w:t>*</w:t>
            </w:r>
          </w:p>
        </w:tc>
        <w:tc>
          <w:tcPr>
            <w:tcW w:w="0" w:type="auto"/>
            <w:shd w:val="clear" w:color="auto" w:fill="auto"/>
            <w:vAlign w:val="bottom"/>
          </w:tcPr>
          <w:p w14:paraId="5BED7CD6" w14:textId="77777777" w:rsidR="008755B5" w:rsidRPr="00C74D86" w:rsidRDefault="008755B5" w:rsidP="00884015">
            <w:pPr>
              <w:jc w:val="right"/>
              <w:rPr>
                <w:b/>
                <w:sz w:val="22"/>
                <w:szCs w:val="22"/>
              </w:rPr>
            </w:pPr>
            <w:r w:rsidRPr="00C74D86">
              <w:rPr>
                <w:b/>
                <w:sz w:val="22"/>
                <w:szCs w:val="22"/>
              </w:rPr>
              <w:t>-1.3545</w:t>
            </w:r>
          </w:p>
        </w:tc>
        <w:tc>
          <w:tcPr>
            <w:tcW w:w="0" w:type="auto"/>
            <w:shd w:val="clear" w:color="auto" w:fill="auto"/>
            <w:vAlign w:val="bottom"/>
          </w:tcPr>
          <w:p w14:paraId="5BED7CD7" w14:textId="77777777" w:rsidR="008755B5" w:rsidRPr="00C74D86" w:rsidRDefault="008755B5" w:rsidP="00884015">
            <w:pPr>
              <w:jc w:val="right"/>
              <w:rPr>
                <w:b/>
                <w:sz w:val="22"/>
                <w:szCs w:val="22"/>
              </w:rPr>
            </w:pPr>
            <w:r w:rsidRPr="00C74D86">
              <w:rPr>
                <w:b/>
                <w:sz w:val="22"/>
                <w:szCs w:val="22"/>
              </w:rPr>
              <w:t>-0.12</w:t>
            </w:r>
          </w:p>
        </w:tc>
        <w:tc>
          <w:tcPr>
            <w:tcW w:w="0" w:type="auto"/>
            <w:shd w:val="clear" w:color="auto" w:fill="auto"/>
            <w:vAlign w:val="bottom"/>
          </w:tcPr>
          <w:p w14:paraId="5BED7CD8"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47</w:t>
            </w:r>
            <w:r w:rsidRPr="00C74D86">
              <w:rPr>
                <w:b/>
                <w:sz w:val="22"/>
                <w:szCs w:val="22"/>
                <w:vertAlign w:val="superscript"/>
              </w:rPr>
              <w:t>*</w:t>
            </w:r>
          </w:p>
        </w:tc>
        <w:tc>
          <w:tcPr>
            <w:tcW w:w="0" w:type="auto"/>
            <w:shd w:val="clear" w:color="auto" w:fill="auto"/>
            <w:vAlign w:val="bottom"/>
          </w:tcPr>
          <w:p w14:paraId="5BED7CD9" w14:textId="77777777" w:rsidR="008755B5" w:rsidRPr="00C74D86" w:rsidRDefault="008755B5" w:rsidP="00884015">
            <w:pPr>
              <w:jc w:val="right"/>
              <w:rPr>
                <w:b/>
                <w:sz w:val="22"/>
                <w:szCs w:val="22"/>
              </w:rPr>
            </w:pPr>
            <w:r w:rsidRPr="00C74D86">
              <w:rPr>
                <w:b/>
                <w:sz w:val="22"/>
                <w:szCs w:val="22"/>
              </w:rPr>
              <w:t>2.1635</w:t>
            </w:r>
          </w:p>
        </w:tc>
        <w:tc>
          <w:tcPr>
            <w:tcW w:w="0" w:type="auto"/>
            <w:shd w:val="clear" w:color="auto" w:fill="auto"/>
            <w:vAlign w:val="bottom"/>
          </w:tcPr>
          <w:p w14:paraId="5BED7CDA" w14:textId="77777777" w:rsidR="008755B5" w:rsidRPr="00C74D86" w:rsidRDefault="008755B5" w:rsidP="00884015">
            <w:pPr>
              <w:jc w:val="right"/>
              <w:rPr>
                <w:b/>
                <w:sz w:val="22"/>
                <w:szCs w:val="22"/>
              </w:rPr>
            </w:pPr>
            <w:r w:rsidRPr="00C74D86">
              <w:rPr>
                <w:b/>
                <w:sz w:val="22"/>
                <w:szCs w:val="22"/>
              </w:rPr>
              <w:t>6.72</w:t>
            </w:r>
          </w:p>
        </w:tc>
        <w:tc>
          <w:tcPr>
            <w:tcW w:w="0" w:type="auto"/>
            <w:shd w:val="clear" w:color="auto" w:fill="auto"/>
            <w:vAlign w:val="bottom"/>
          </w:tcPr>
          <w:p w14:paraId="5BED7CD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36</w:t>
            </w:r>
            <w:r w:rsidRPr="00C74D86">
              <w:rPr>
                <w:b/>
                <w:sz w:val="22"/>
                <w:szCs w:val="22"/>
                <w:vertAlign w:val="superscript"/>
              </w:rPr>
              <w:t>*</w:t>
            </w:r>
          </w:p>
        </w:tc>
        <w:tc>
          <w:tcPr>
            <w:tcW w:w="0" w:type="auto"/>
            <w:shd w:val="clear" w:color="auto" w:fill="auto"/>
            <w:vAlign w:val="bottom"/>
          </w:tcPr>
          <w:p w14:paraId="5BED7CDC" w14:textId="77777777" w:rsidR="008755B5" w:rsidRPr="00C74D86" w:rsidRDefault="008755B5" w:rsidP="00884015">
            <w:pPr>
              <w:jc w:val="right"/>
              <w:rPr>
                <w:b/>
                <w:sz w:val="22"/>
                <w:szCs w:val="22"/>
              </w:rPr>
            </w:pPr>
            <w:r w:rsidRPr="00C74D86">
              <w:rPr>
                <w:b/>
                <w:sz w:val="22"/>
                <w:szCs w:val="22"/>
              </w:rPr>
              <w:t>1.0301</w:t>
            </w:r>
          </w:p>
        </w:tc>
        <w:tc>
          <w:tcPr>
            <w:tcW w:w="0" w:type="auto"/>
            <w:shd w:val="clear" w:color="auto" w:fill="auto"/>
            <w:vAlign w:val="bottom"/>
          </w:tcPr>
          <w:p w14:paraId="5BED7CDD" w14:textId="77777777" w:rsidR="008755B5" w:rsidRPr="00C74D86" w:rsidRDefault="008755B5" w:rsidP="00884015">
            <w:pPr>
              <w:jc w:val="right"/>
              <w:rPr>
                <w:b/>
                <w:sz w:val="22"/>
                <w:szCs w:val="22"/>
              </w:rPr>
            </w:pPr>
            <w:r w:rsidRPr="00C74D86">
              <w:rPr>
                <w:b/>
                <w:sz w:val="22"/>
                <w:szCs w:val="22"/>
              </w:rPr>
              <w:t>52.86</w:t>
            </w:r>
          </w:p>
        </w:tc>
      </w:tr>
      <w:tr w:rsidR="008755B5" w:rsidRPr="00C74D86" w14:paraId="5BED7CE8" w14:textId="77777777" w:rsidTr="00884015">
        <w:tc>
          <w:tcPr>
            <w:tcW w:w="0" w:type="auto"/>
            <w:shd w:val="clear" w:color="auto" w:fill="auto"/>
            <w:vAlign w:val="bottom"/>
          </w:tcPr>
          <w:p w14:paraId="5BED7CDF"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62</w:t>
            </w:r>
            <w:r w:rsidRPr="00C74D86">
              <w:rPr>
                <w:b/>
                <w:sz w:val="22"/>
                <w:szCs w:val="22"/>
                <w:vertAlign w:val="superscript"/>
              </w:rPr>
              <w:t>*</w:t>
            </w:r>
          </w:p>
        </w:tc>
        <w:tc>
          <w:tcPr>
            <w:tcW w:w="0" w:type="auto"/>
            <w:shd w:val="clear" w:color="auto" w:fill="auto"/>
            <w:vAlign w:val="bottom"/>
          </w:tcPr>
          <w:p w14:paraId="5BED7CE0" w14:textId="77777777" w:rsidR="008755B5" w:rsidRPr="00C74D86" w:rsidRDefault="008755B5" w:rsidP="00884015">
            <w:pPr>
              <w:jc w:val="right"/>
              <w:rPr>
                <w:b/>
                <w:sz w:val="22"/>
                <w:szCs w:val="22"/>
              </w:rPr>
            </w:pPr>
            <w:r w:rsidRPr="00C74D86">
              <w:rPr>
                <w:b/>
                <w:sz w:val="22"/>
                <w:szCs w:val="22"/>
              </w:rPr>
              <w:t>3.0835</w:t>
            </w:r>
          </w:p>
        </w:tc>
        <w:tc>
          <w:tcPr>
            <w:tcW w:w="0" w:type="auto"/>
            <w:shd w:val="clear" w:color="auto" w:fill="auto"/>
            <w:vAlign w:val="bottom"/>
          </w:tcPr>
          <w:p w14:paraId="5BED7CE1" w14:textId="77777777" w:rsidR="008755B5" w:rsidRPr="00C74D86" w:rsidRDefault="008755B5" w:rsidP="00884015">
            <w:pPr>
              <w:jc w:val="right"/>
              <w:rPr>
                <w:b/>
                <w:sz w:val="22"/>
                <w:szCs w:val="22"/>
              </w:rPr>
            </w:pPr>
            <w:r w:rsidRPr="00C74D86">
              <w:rPr>
                <w:b/>
                <w:sz w:val="22"/>
                <w:szCs w:val="22"/>
              </w:rPr>
              <w:t>0.58</w:t>
            </w:r>
          </w:p>
        </w:tc>
        <w:tc>
          <w:tcPr>
            <w:tcW w:w="0" w:type="auto"/>
            <w:shd w:val="clear" w:color="auto" w:fill="auto"/>
            <w:vAlign w:val="bottom"/>
          </w:tcPr>
          <w:p w14:paraId="5BED7CE2"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57</w:t>
            </w:r>
            <w:r w:rsidRPr="00C74D86">
              <w:rPr>
                <w:b/>
                <w:sz w:val="22"/>
                <w:szCs w:val="22"/>
                <w:vertAlign w:val="superscript"/>
              </w:rPr>
              <w:t>*</w:t>
            </w:r>
          </w:p>
        </w:tc>
        <w:tc>
          <w:tcPr>
            <w:tcW w:w="0" w:type="auto"/>
            <w:shd w:val="clear" w:color="auto" w:fill="auto"/>
            <w:vAlign w:val="bottom"/>
          </w:tcPr>
          <w:p w14:paraId="5BED7CE3" w14:textId="77777777" w:rsidR="008755B5" w:rsidRPr="00C74D86" w:rsidRDefault="008755B5" w:rsidP="00884015">
            <w:pPr>
              <w:jc w:val="right"/>
              <w:rPr>
                <w:b/>
                <w:sz w:val="22"/>
                <w:szCs w:val="22"/>
              </w:rPr>
            </w:pPr>
            <w:r w:rsidRPr="00C74D86">
              <w:rPr>
                <w:b/>
                <w:sz w:val="22"/>
                <w:szCs w:val="22"/>
              </w:rPr>
              <w:t>1.8749</w:t>
            </w:r>
          </w:p>
        </w:tc>
        <w:tc>
          <w:tcPr>
            <w:tcW w:w="0" w:type="auto"/>
            <w:shd w:val="clear" w:color="auto" w:fill="auto"/>
            <w:vAlign w:val="bottom"/>
          </w:tcPr>
          <w:p w14:paraId="5BED7CE4" w14:textId="77777777" w:rsidR="008755B5" w:rsidRPr="00C74D86" w:rsidRDefault="008755B5" w:rsidP="00884015">
            <w:pPr>
              <w:jc w:val="right"/>
              <w:rPr>
                <w:b/>
                <w:sz w:val="22"/>
                <w:szCs w:val="22"/>
              </w:rPr>
            </w:pPr>
            <w:r w:rsidRPr="00C74D86">
              <w:rPr>
                <w:b/>
                <w:sz w:val="22"/>
                <w:szCs w:val="22"/>
              </w:rPr>
              <w:t>4.88</w:t>
            </w:r>
          </w:p>
        </w:tc>
        <w:tc>
          <w:tcPr>
            <w:tcW w:w="0" w:type="auto"/>
            <w:shd w:val="clear" w:color="auto" w:fill="auto"/>
            <w:vAlign w:val="bottom"/>
          </w:tcPr>
          <w:p w14:paraId="5BED7CE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37</w:t>
            </w:r>
            <w:r w:rsidRPr="00C74D86">
              <w:rPr>
                <w:b/>
                <w:sz w:val="22"/>
                <w:szCs w:val="22"/>
                <w:vertAlign w:val="superscript"/>
              </w:rPr>
              <w:t>*</w:t>
            </w:r>
          </w:p>
        </w:tc>
        <w:tc>
          <w:tcPr>
            <w:tcW w:w="0" w:type="auto"/>
            <w:shd w:val="clear" w:color="auto" w:fill="auto"/>
            <w:vAlign w:val="bottom"/>
          </w:tcPr>
          <w:p w14:paraId="5BED7CE6" w14:textId="77777777" w:rsidR="008755B5" w:rsidRPr="00C74D86" w:rsidRDefault="008755B5" w:rsidP="00884015">
            <w:pPr>
              <w:jc w:val="right"/>
              <w:rPr>
                <w:b/>
                <w:sz w:val="22"/>
                <w:szCs w:val="22"/>
              </w:rPr>
            </w:pPr>
            <w:r w:rsidRPr="00C74D86">
              <w:rPr>
                <w:b/>
                <w:sz w:val="22"/>
                <w:szCs w:val="22"/>
              </w:rPr>
              <w:t>0.9986</w:t>
            </w:r>
          </w:p>
        </w:tc>
        <w:tc>
          <w:tcPr>
            <w:tcW w:w="0" w:type="auto"/>
            <w:shd w:val="clear" w:color="auto" w:fill="auto"/>
            <w:vAlign w:val="bottom"/>
          </w:tcPr>
          <w:p w14:paraId="5BED7CE7" w14:textId="77777777" w:rsidR="008755B5" w:rsidRPr="00C74D86" w:rsidRDefault="008755B5" w:rsidP="00884015">
            <w:pPr>
              <w:jc w:val="right"/>
              <w:rPr>
                <w:b/>
                <w:sz w:val="22"/>
                <w:szCs w:val="22"/>
              </w:rPr>
            </w:pPr>
            <w:r w:rsidRPr="00C74D86">
              <w:rPr>
                <w:b/>
                <w:sz w:val="22"/>
                <w:szCs w:val="22"/>
              </w:rPr>
              <w:t>50.28</w:t>
            </w:r>
          </w:p>
        </w:tc>
      </w:tr>
      <w:tr w:rsidR="008755B5" w:rsidRPr="00C74D86" w14:paraId="5BED7CF2" w14:textId="77777777" w:rsidTr="00884015">
        <w:tc>
          <w:tcPr>
            <w:tcW w:w="0" w:type="auto"/>
            <w:shd w:val="clear" w:color="auto" w:fill="auto"/>
            <w:vAlign w:val="bottom"/>
          </w:tcPr>
          <w:p w14:paraId="5BED7CE9"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72</w:t>
            </w:r>
            <w:r w:rsidRPr="00C74D86">
              <w:rPr>
                <w:b/>
                <w:sz w:val="22"/>
                <w:szCs w:val="22"/>
                <w:vertAlign w:val="superscript"/>
              </w:rPr>
              <w:t>*</w:t>
            </w:r>
          </w:p>
        </w:tc>
        <w:tc>
          <w:tcPr>
            <w:tcW w:w="0" w:type="auto"/>
            <w:shd w:val="clear" w:color="auto" w:fill="auto"/>
            <w:vAlign w:val="bottom"/>
          </w:tcPr>
          <w:p w14:paraId="5BED7CEA" w14:textId="77777777" w:rsidR="008755B5" w:rsidRPr="00C74D86" w:rsidRDefault="008755B5" w:rsidP="00884015">
            <w:pPr>
              <w:jc w:val="right"/>
              <w:rPr>
                <w:b/>
                <w:sz w:val="22"/>
                <w:szCs w:val="22"/>
              </w:rPr>
            </w:pPr>
            <w:r w:rsidRPr="00C74D86">
              <w:rPr>
                <w:b/>
                <w:sz w:val="22"/>
                <w:szCs w:val="22"/>
              </w:rPr>
              <w:t>11.1680</w:t>
            </w:r>
          </w:p>
        </w:tc>
        <w:tc>
          <w:tcPr>
            <w:tcW w:w="0" w:type="auto"/>
            <w:shd w:val="clear" w:color="auto" w:fill="auto"/>
            <w:vAlign w:val="bottom"/>
          </w:tcPr>
          <w:p w14:paraId="5BED7CEB" w14:textId="77777777" w:rsidR="008755B5" w:rsidRPr="00C74D86" w:rsidRDefault="008755B5" w:rsidP="00884015">
            <w:pPr>
              <w:jc w:val="right"/>
              <w:rPr>
                <w:b/>
                <w:sz w:val="22"/>
                <w:szCs w:val="22"/>
              </w:rPr>
            </w:pPr>
            <w:r w:rsidRPr="00C74D86">
              <w:rPr>
                <w:b/>
                <w:sz w:val="22"/>
                <w:szCs w:val="22"/>
              </w:rPr>
              <w:t>0.44</w:t>
            </w:r>
          </w:p>
        </w:tc>
        <w:tc>
          <w:tcPr>
            <w:tcW w:w="0" w:type="auto"/>
            <w:shd w:val="clear" w:color="auto" w:fill="auto"/>
            <w:vAlign w:val="bottom"/>
          </w:tcPr>
          <w:p w14:paraId="5BED7CE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67</w:t>
            </w:r>
            <w:r w:rsidRPr="00C74D86">
              <w:rPr>
                <w:b/>
                <w:sz w:val="22"/>
                <w:szCs w:val="22"/>
                <w:vertAlign w:val="superscript"/>
              </w:rPr>
              <w:t>*</w:t>
            </w:r>
          </w:p>
        </w:tc>
        <w:tc>
          <w:tcPr>
            <w:tcW w:w="0" w:type="auto"/>
            <w:shd w:val="clear" w:color="auto" w:fill="auto"/>
            <w:vAlign w:val="bottom"/>
          </w:tcPr>
          <w:p w14:paraId="5BED7CED" w14:textId="77777777" w:rsidR="008755B5" w:rsidRPr="00C74D86" w:rsidRDefault="008755B5" w:rsidP="00884015">
            <w:pPr>
              <w:jc w:val="right"/>
              <w:rPr>
                <w:b/>
                <w:sz w:val="22"/>
                <w:szCs w:val="22"/>
              </w:rPr>
            </w:pPr>
            <w:r w:rsidRPr="00C74D86">
              <w:rPr>
                <w:b/>
                <w:sz w:val="22"/>
                <w:szCs w:val="22"/>
              </w:rPr>
              <w:t>-0.7877</w:t>
            </w:r>
          </w:p>
        </w:tc>
        <w:tc>
          <w:tcPr>
            <w:tcW w:w="0" w:type="auto"/>
            <w:shd w:val="clear" w:color="auto" w:fill="auto"/>
            <w:vAlign w:val="bottom"/>
          </w:tcPr>
          <w:p w14:paraId="5BED7CEE" w14:textId="77777777" w:rsidR="008755B5" w:rsidRPr="00C74D86" w:rsidRDefault="008755B5" w:rsidP="00884015">
            <w:pPr>
              <w:jc w:val="right"/>
              <w:rPr>
                <w:b/>
                <w:sz w:val="22"/>
                <w:szCs w:val="22"/>
              </w:rPr>
            </w:pPr>
            <w:r w:rsidRPr="00C74D86">
              <w:rPr>
                <w:b/>
                <w:sz w:val="22"/>
                <w:szCs w:val="22"/>
              </w:rPr>
              <w:t>-0.71</w:t>
            </w:r>
          </w:p>
        </w:tc>
        <w:tc>
          <w:tcPr>
            <w:tcW w:w="0" w:type="auto"/>
            <w:shd w:val="clear" w:color="auto" w:fill="auto"/>
            <w:vAlign w:val="bottom"/>
          </w:tcPr>
          <w:p w14:paraId="5BED7CE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38</w:t>
            </w:r>
            <w:r w:rsidRPr="00C74D86">
              <w:rPr>
                <w:b/>
                <w:sz w:val="22"/>
                <w:szCs w:val="22"/>
                <w:vertAlign w:val="superscript"/>
              </w:rPr>
              <w:t>*</w:t>
            </w:r>
          </w:p>
        </w:tc>
        <w:tc>
          <w:tcPr>
            <w:tcW w:w="0" w:type="auto"/>
            <w:shd w:val="clear" w:color="auto" w:fill="auto"/>
            <w:vAlign w:val="bottom"/>
          </w:tcPr>
          <w:p w14:paraId="5BED7CF0" w14:textId="77777777" w:rsidR="008755B5" w:rsidRPr="00C74D86" w:rsidRDefault="008755B5" w:rsidP="00884015">
            <w:pPr>
              <w:jc w:val="right"/>
              <w:rPr>
                <w:b/>
                <w:sz w:val="22"/>
                <w:szCs w:val="22"/>
              </w:rPr>
            </w:pPr>
            <w:r w:rsidRPr="00C74D86">
              <w:rPr>
                <w:b/>
                <w:sz w:val="22"/>
                <w:szCs w:val="22"/>
              </w:rPr>
              <w:t>0.9917</w:t>
            </w:r>
          </w:p>
        </w:tc>
        <w:tc>
          <w:tcPr>
            <w:tcW w:w="0" w:type="auto"/>
            <w:shd w:val="clear" w:color="auto" w:fill="auto"/>
            <w:vAlign w:val="bottom"/>
          </w:tcPr>
          <w:p w14:paraId="5BED7CF1" w14:textId="77777777" w:rsidR="008755B5" w:rsidRPr="00C74D86" w:rsidRDefault="008755B5" w:rsidP="00884015">
            <w:pPr>
              <w:jc w:val="right"/>
              <w:rPr>
                <w:b/>
                <w:sz w:val="22"/>
                <w:szCs w:val="22"/>
              </w:rPr>
            </w:pPr>
            <w:r w:rsidRPr="00C74D86">
              <w:rPr>
                <w:b/>
                <w:sz w:val="22"/>
                <w:szCs w:val="22"/>
              </w:rPr>
              <w:t>53.61</w:t>
            </w:r>
          </w:p>
        </w:tc>
      </w:tr>
      <w:tr w:rsidR="008755B5" w:rsidRPr="00C74D86" w14:paraId="5BED7CFC" w14:textId="77777777" w:rsidTr="00884015">
        <w:tc>
          <w:tcPr>
            <w:tcW w:w="0" w:type="auto"/>
            <w:shd w:val="clear" w:color="auto" w:fill="auto"/>
            <w:vAlign w:val="bottom"/>
          </w:tcPr>
          <w:p w14:paraId="5BED7CF3"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03</w:t>
            </w:r>
            <w:r w:rsidRPr="00C74D86">
              <w:rPr>
                <w:b/>
                <w:sz w:val="22"/>
                <w:szCs w:val="22"/>
                <w:vertAlign w:val="superscript"/>
              </w:rPr>
              <w:t>*</w:t>
            </w:r>
          </w:p>
        </w:tc>
        <w:tc>
          <w:tcPr>
            <w:tcW w:w="0" w:type="auto"/>
            <w:shd w:val="clear" w:color="auto" w:fill="auto"/>
            <w:vAlign w:val="bottom"/>
          </w:tcPr>
          <w:p w14:paraId="5BED7CF4" w14:textId="77777777" w:rsidR="008755B5" w:rsidRPr="00C74D86" w:rsidRDefault="008755B5" w:rsidP="00884015">
            <w:pPr>
              <w:jc w:val="right"/>
              <w:rPr>
                <w:b/>
                <w:sz w:val="22"/>
                <w:szCs w:val="22"/>
              </w:rPr>
            </w:pPr>
            <w:r w:rsidRPr="00C74D86">
              <w:rPr>
                <w:b/>
                <w:sz w:val="22"/>
                <w:szCs w:val="22"/>
              </w:rPr>
              <w:t>3.7105</w:t>
            </w:r>
          </w:p>
        </w:tc>
        <w:tc>
          <w:tcPr>
            <w:tcW w:w="0" w:type="auto"/>
            <w:shd w:val="clear" w:color="auto" w:fill="auto"/>
            <w:vAlign w:val="bottom"/>
          </w:tcPr>
          <w:p w14:paraId="5BED7CF5" w14:textId="77777777" w:rsidR="008755B5" w:rsidRPr="00C74D86" w:rsidRDefault="008755B5" w:rsidP="00884015">
            <w:pPr>
              <w:jc w:val="right"/>
              <w:rPr>
                <w:b/>
                <w:sz w:val="22"/>
                <w:szCs w:val="22"/>
              </w:rPr>
            </w:pPr>
            <w:r w:rsidRPr="00C74D86">
              <w:rPr>
                <w:b/>
                <w:sz w:val="22"/>
                <w:szCs w:val="22"/>
              </w:rPr>
              <w:t>11.70</w:t>
            </w:r>
          </w:p>
        </w:tc>
        <w:tc>
          <w:tcPr>
            <w:tcW w:w="0" w:type="auto"/>
            <w:shd w:val="clear" w:color="auto" w:fill="auto"/>
            <w:vAlign w:val="bottom"/>
          </w:tcPr>
          <w:p w14:paraId="5BED7CF6"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77</w:t>
            </w:r>
            <w:r w:rsidRPr="00C74D86">
              <w:rPr>
                <w:b/>
                <w:sz w:val="22"/>
                <w:szCs w:val="22"/>
                <w:vertAlign w:val="superscript"/>
              </w:rPr>
              <w:t>*</w:t>
            </w:r>
          </w:p>
        </w:tc>
        <w:tc>
          <w:tcPr>
            <w:tcW w:w="0" w:type="auto"/>
            <w:shd w:val="clear" w:color="auto" w:fill="auto"/>
            <w:vAlign w:val="bottom"/>
          </w:tcPr>
          <w:p w14:paraId="5BED7CF7" w14:textId="77777777" w:rsidR="008755B5" w:rsidRPr="00C74D86" w:rsidRDefault="008755B5" w:rsidP="00884015">
            <w:pPr>
              <w:jc w:val="right"/>
              <w:rPr>
                <w:b/>
                <w:sz w:val="22"/>
                <w:szCs w:val="22"/>
              </w:rPr>
            </w:pPr>
            <w:r w:rsidRPr="00C74D86">
              <w:rPr>
                <w:b/>
                <w:sz w:val="22"/>
                <w:szCs w:val="22"/>
              </w:rPr>
              <w:t>4.4102</w:t>
            </w:r>
          </w:p>
        </w:tc>
        <w:tc>
          <w:tcPr>
            <w:tcW w:w="0" w:type="auto"/>
            <w:shd w:val="clear" w:color="auto" w:fill="auto"/>
            <w:vAlign w:val="bottom"/>
          </w:tcPr>
          <w:p w14:paraId="5BED7CF8" w14:textId="77777777" w:rsidR="008755B5" w:rsidRPr="00C74D86" w:rsidRDefault="008755B5" w:rsidP="00884015">
            <w:pPr>
              <w:jc w:val="right"/>
              <w:rPr>
                <w:b/>
                <w:sz w:val="22"/>
                <w:szCs w:val="22"/>
              </w:rPr>
            </w:pPr>
            <w:r w:rsidRPr="00C74D86">
              <w:rPr>
                <w:b/>
                <w:sz w:val="22"/>
                <w:szCs w:val="22"/>
              </w:rPr>
              <w:t>0.17</w:t>
            </w:r>
          </w:p>
        </w:tc>
        <w:tc>
          <w:tcPr>
            <w:tcW w:w="0" w:type="auto"/>
            <w:shd w:val="clear" w:color="auto" w:fill="auto"/>
            <w:vAlign w:val="bottom"/>
          </w:tcPr>
          <w:p w14:paraId="5BED7CF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39</w:t>
            </w:r>
            <w:r w:rsidRPr="00C74D86">
              <w:rPr>
                <w:b/>
                <w:sz w:val="22"/>
                <w:szCs w:val="22"/>
                <w:vertAlign w:val="superscript"/>
              </w:rPr>
              <w:t>*</w:t>
            </w:r>
          </w:p>
        </w:tc>
        <w:tc>
          <w:tcPr>
            <w:tcW w:w="0" w:type="auto"/>
            <w:shd w:val="clear" w:color="auto" w:fill="auto"/>
            <w:vAlign w:val="bottom"/>
          </w:tcPr>
          <w:p w14:paraId="5BED7CFA" w14:textId="77777777" w:rsidR="008755B5" w:rsidRPr="00C74D86" w:rsidRDefault="008755B5" w:rsidP="00884015">
            <w:pPr>
              <w:jc w:val="right"/>
              <w:rPr>
                <w:b/>
                <w:sz w:val="22"/>
                <w:szCs w:val="22"/>
              </w:rPr>
            </w:pPr>
            <w:r w:rsidRPr="00C74D86">
              <w:rPr>
                <w:b/>
                <w:sz w:val="22"/>
                <w:szCs w:val="22"/>
              </w:rPr>
              <w:t>0.9918</w:t>
            </w:r>
          </w:p>
        </w:tc>
        <w:tc>
          <w:tcPr>
            <w:tcW w:w="0" w:type="auto"/>
            <w:shd w:val="clear" w:color="auto" w:fill="auto"/>
            <w:vAlign w:val="bottom"/>
          </w:tcPr>
          <w:p w14:paraId="5BED7CFB" w14:textId="77777777" w:rsidR="008755B5" w:rsidRPr="00C74D86" w:rsidRDefault="008755B5" w:rsidP="00884015">
            <w:pPr>
              <w:jc w:val="right"/>
              <w:rPr>
                <w:b/>
                <w:sz w:val="22"/>
                <w:szCs w:val="22"/>
              </w:rPr>
            </w:pPr>
            <w:r w:rsidRPr="00C74D86">
              <w:rPr>
                <w:b/>
                <w:sz w:val="22"/>
                <w:szCs w:val="22"/>
              </w:rPr>
              <w:t>62.16</w:t>
            </w:r>
          </w:p>
        </w:tc>
      </w:tr>
      <w:tr w:rsidR="008755B5" w:rsidRPr="00C74D86" w14:paraId="5BED7D06" w14:textId="77777777" w:rsidTr="00884015">
        <w:tc>
          <w:tcPr>
            <w:tcW w:w="0" w:type="auto"/>
            <w:shd w:val="clear" w:color="auto" w:fill="auto"/>
            <w:vAlign w:val="bottom"/>
          </w:tcPr>
          <w:p w14:paraId="5BED7CFD"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13</w:t>
            </w:r>
            <w:r w:rsidRPr="00C74D86">
              <w:rPr>
                <w:b/>
                <w:sz w:val="22"/>
                <w:szCs w:val="22"/>
                <w:vertAlign w:val="superscript"/>
              </w:rPr>
              <w:t>*</w:t>
            </w:r>
          </w:p>
        </w:tc>
        <w:tc>
          <w:tcPr>
            <w:tcW w:w="0" w:type="auto"/>
            <w:shd w:val="clear" w:color="auto" w:fill="auto"/>
            <w:vAlign w:val="bottom"/>
          </w:tcPr>
          <w:p w14:paraId="5BED7CFE" w14:textId="77777777" w:rsidR="008755B5" w:rsidRPr="00C74D86" w:rsidRDefault="008755B5" w:rsidP="00884015">
            <w:pPr>
              <w:jc w:val="right"/>
              <w:rPr>
                <w:b/>
                <w:sz w:val="22"/>
                <w:szCs w:val="22"/>
              </w:rPr>
            </w:pPr>
            <w:r w:rsidRPr="00C74D86">
              <w:rPr>
                <w:b/>
                <w:sz w:val="22"/>
                <w:szCs w:val="22"/>
              </w:rPr>
              <w:t>4.6941</w:t>
            </w:r>
          </w:p>
        </w:tc>
        <w:tc>
          <w:tcPr>
            <w:tcW w:w="0" w:type="auto"/>
            <w:shd w:val="clear" w:color="auto" w:fill="auto"/>
            <w:vAlign w:val="bottom"/>
          </w:tcPr>
          <w:p w14:paraId="5BED7CFF" w14:textId="77777777" w:rsidR="008755B5" w:rsidRPr="00C74D86" w:rsidRDefault="008755B5" w:rsidP="00884015">
            <w:pPr>
              <w:jc w:val="right"/>
              <w:rPr>
                <w:b/>
                <w:sz w:val="22"/>
                <w:szCs w:val="22"/>
              </w:rPr>
            </w:pPr>
            <w:r w:rsidRPr="00C74D86">
              <w:rPr>
                <w:b/>
                <w:sz w:val="22"/>
                <w:szCs w:val="22"/>
              </w:rPr>
              <w:t>35.58</w:t>
            </w:r>
          </w:p>
        </w:tc>
        <w:tc>
          <w:tcPr>
            <w:tcW w:w="0" w:type="auto"/>
            <w:shd w:val="clear" w:color="auto" w:fill="auto"/>
            <w:vAlign w:val="bottom"/>
          </w:tcPr>
          <w:p w14:paraId="5BED7D00" w14:textId="77777777" w:rsidR="008755B5" w:rsidRPr="00C74D86" w:rsidRDefault="008755B5" w:rsidP="008755B5">
            <w:pPr>
              <w:rPr>
                <w:b/>
                <w:sz w:val="22"/>
                <w:szCs w:val="22"/>
                <w:vertAlign w:val="superscript"/>
              </w:rPr>
            </w:pPr>
            <w:r w:rsidRPr="00C74D86">
              <w:rPr>
                <w:b/>
                <w:sz w:val="22"/>
                <w:szCs w:val="22"/>
              </w:rPr>
              <w:sym w:font="Symbol" w:char="F061"/>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D01" w14:textId="77777777" w:rsidR="008755B5" w:rsidRPr="00C74D86" w:rsidRDefault="008755B5" w:rsidP="00884015">
            <w:pPr>
              <w:jc w:val="right"/>
              <w:rPr>
                <w:b/>
                <w:sz w:val="22"/>
                <w:szCs w:val="22"/>
              </w:rPr>
            </w:pPr>
            <w:r w:rsidRPr="00C74D86">
              <w:rPr>
                <w:b/>
                <w:sz w:val="22"/>
                <w:szCs w:val="22"/>
              </w:rPr>
              <w:t>1.0016</w:t>
            </w:r>
          </w:p>
        </w:tc>
        <w:tc>
          <w:tcPr>
            <w:tcW w:w="0" w:type="auto"/>
            <w:shd w:val="clear" w:color="auto" w:fill="auto"/>
            <w:vAlign w:val="bottom"/>
          </w:tcPr>
          <w:p w14:paraId="5BED7D02" w14:textId="77777777" w:rsidR="008755B5" w:rsidRPr="00C74D86" w:rsidRDefault="008755B5" w:rsidP="00884015">
            <w:pPr>
              <w:jc w:val="right"/>
              <w:rPr>
                <w:b/>
                <w:sz w:val="22"/>
                <w:szCs w:val="22"/>
              </w:rPr>
            </w:pPr>
            <w:r w:rsidRPr="00C74D86">
              <w:rPr>
                <w:b/>
                <w:sz w:val="22"/>
                <w:szCs w:val="22"/>
              </w:rPr>
              <w:t>68.99</w:t>
            </w:r>
          </w:p>
        </w:tc>
        <w:tc>
          <w:tcPr>
            <w:tcW w:w="0" w:type="auto"/>
            <w:shd w:val="clear" w:color="auto" w:fill="auto"/>
            <w:vAlign w:val="bottom"/>
          </w:tcPr>
          <w:p w14:paraId="5BED7D0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40</w:t>
            </w:r>
            <w:r w:rsidRPr="00C74D86">
              <w:rPr>
                <w:b/>
                <w:sz w:val="22"/>
                <w:szCs w:val="22"/>
                <w:vertAlign w:val="superscript"/>
              </w:rPr>
              <w:t>*</w:t>
            </w:r>
          </w:p>
        </w:tc>
        <w:tc>
          <w:tcPr>
            <w:tcW w:w="0" w:type="auto"/>
            <w:shd w:val="clear" w:color="auto" w:fill="auto"/>
            <w:vAlign w:val="bottom"/>
          </w:tcPr>
          <w:p w14:paraId="5BED7D04" w14:textId="77777777" w:rsidR="008755B5" w:rsidRPr="00C74D86" w:rsidRDefault="008755B5" w:rsidP="00884015">
            <w:pPr>
              <w:jc w:val="right"/>
              <w:rPr>
                <w:b/>
                <w:sz w:val="22"/>
                <w:szCs w:val="22"/>
              </w:rPr>
            </w:pPr>
            <w:r w:rsidRPr="00C74D86">
              <w:rPr>
                <w:b/>
                <w:sz w:val="22"/>
                <w:szCs w:val="22"/>
              </w:rPr>
              <w:t>0.9626</w:t>
            </w:r>
          </w:p>
        </w:tc>
        <w:tc>
          <w:tcPr>
            <w:tcW w:w="0" w:type="auto"/>
            <w:shd w:val="clear" w:color="auto" w:fill="auto"/>
            <w:vAlign w:val="bottom"/>
          </w:tcPr>
          <w:p w14:paraId="5BED7D05" w14:textId="77777777" w:rsidR="008755B5" w:rsidRPr="00C74D86" w:rsidRDefault="008755B5" w:rsidP="00884015">
            <w:pPr>
              <w:jc w:val="right"/>
              <w:rPr>
                <w:b/>
                <w:sz w:val="22"/>
                <w:szCs w:val="22"/>
              </w:rPr>
            </w:pPr>
            <w:r w:rsidRPr="00C74D86">
              <w:rPr>
                <w:b/>
                <w:sz w:val="22"/>
                <w:szCs w:val="22"/>
              </w:rPr>
              <w:t>57.74</w:t>
            </w:r>
          </w:p>
        </w:tc>
      </w:tr>
      <w:tr w:rsidR="008755B5" w:rsidRPr="00C74D86" w14:paraId="5BED7D10" w14:textId="77777777" w:rsidTr="00884015">
        <w:tc>
          <w:tcPr>
            <w:tcW w:w="0" w:type="auto"/>
            <w:shd w:val="clear" w:color="auto" w:fill="auto"/>
            <w:vAlign w:val="bottom"/>
          </w:tcPr>
          <w:p w14:paraId="5BED7D07"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23</w:t>
            </w:r>
            <w:r w:rsidRPr="00C74D86">
              <w:rPr>
                <w:b/>
                <w:sz w:val="22"/>
                <w:szCs w:val="22"/>
                <w:vertAlign w:val="superscript"/>
              </w:rPr>
              <w:t>*</w:t>
            </w:r>
          </w:p>
        </w:tc>
        <w:tc>
          <w:tcPr>
            <w:tcW w:w="0" w:type="auto"/>
            <w:shd w:val="clear" w:color="auto" w:fill="auto"/>
            <w:vAlign w:val="bottom"/>
          </w:tcPr>
          <w:p w14:paraId="5BED7D08" w14:textId="77777777" w:rsidR="008755B5" w:rsidRPr="00C74D86" w:rsidRDefault="008755B5" w:rsidP="00884015">
            <w:pPr>
              <w:jc w:val="right"/>
              <w:rPr>
                <w:b/>
                <w:sz w:val="22"/>
                <w:szCs w:val="22"/>
              </w:rPr>
            </w:pPr>
            <w:r w:rsidRPr="00C74D86">
              <w:rPr>
                <w:b/>
                <w:sz w:val="22"/>
                <w:szCs w:val="22"/>
              </w:rPr>
              <w:t>5.2365</w:t>
            </w:r>
          </w:p>
        </w:tc>
        <w:tc>
          <w:tcPr>
            <w:tcW w:w="0" w:type="auto"/>
            <w:shd w:val="clear" w:color="auto" w:fill="auto"/>
            <w:vAlign w:val="bottom"/>
          </w:tcPr>
          <w:p w14:paraId="5BED7D09" w14:textId="77777777" w:rsidR="008755B5" w:rsidRPr="00C74D86" w:rsidRDefault="008755B5" w:rsidP="00884015">
            <w:pPr>
              <w:jc w:val="right"/>
              <w:rPr>
                <w:b/>
                <w:sz w:val="22"/>
                <w:szCs w:val="22"/>
              </w:rPr>
            </w:pPr>
            <w:r w:rsidRPr="00C74D86">
              <w:rPr>
                <w:b/>
                <w:sz w:val="22"/>
                <w:szCs w:val="22"/>
              </w:rPr>
              <w:t>41.73</w:t>
            </w:r>
          </w:p>
        </w:tc>
        <w:tc>
          <w:tcPr>
            <w:tcW w:w="0" w:type="auto"/>
            <w:shd w:val="clear" w:color="auto" w:fill="auto"/>
            <w:vAlign w:val="bottom"/>
          </w:tcPr>
          <w:p w14:paraId="5BED7D0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D0B" w14:textId="77777777" w:rsidR="008755B5" w:rsidRPr="00C74D86" w:rsidRDefault="008755B5" w:rsidP="00884015">
            <w:pPr>
              <w:jc w:val="right"/>
              <w:rPr>
                <w:b/>
                <w:sz w:val="22"/>
                <w:szCs w:val="22"/>
              </w:rPr>
            </w:pPr>
            <w:r w:rsidRPr="00C74D86">
              <w:rPr>
                <w:b/>
                <w:sz w:val="22"/>
                <w:szCs w:val="22"/>
              </w:rPr>
              <w:t>1.0168</w:t>
            </w:r>
          </w:p>
        </w:tc>
        <w:tc>
          <w:tcPr>
            <w:tcW w:w="0" w:type="auto"/>
            <w:shd w:val="clear" w:color="auto" w:fill="auto"/>
            <w:vAlign w:val="bottom"/>
          </w:tcPr>
          <w:p w14:paraId="5BED7D0C" w14:textId="77777777" w:rsidR="008755B5" w:rsidRPr="00C74D86" w:rsidRDefault="008755B5" w:rsidP="00884015">
            <w:pPr>
              <w:jc w:val="right"/>
              <w:rPr>
                <w:b/>
                <w:sz w:val="22"/>
                <w:szCs w:val="22"/>
              </w:rPr>
            </w:pPr>
            <w:r w:rsidRPr="00C74D86">
              <w:rPr>
                <w:b/>
                <w:sz w:val="22"/>
                <w:szCs w:val="22"/>
              </w:rPr>
              <w:t>62.78</w:t>
            </w:r>
          </w:p>
        </w:tc>
        <w:tc>
          <w:tcPr>
            <w:tcW w:w="0" w:type="auto"/>
            <w:shd w:val="clear" w:color="auto" w:fill="auto"/>
            <w:vAlign w:val="bottom"/>
          </w:tcPr>
          <w:p w14:paraId="5BED7D0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41</w:t>
            </w:r>
            <w:r w:rsidRPr="00C74D86">
              <w:rPr>
                <w:b/>
                <w:sz w:val="22"/>
                <w:szCs w:val="22"/>
                <w:vertAlign w:val="superscript"/>
              </w:rPr>
              <w:t>*</w:t>
            </w:r>
          </w:p>
        </w:tc>
        <w:tc>
          <w:tcPr>
            <w:tcW w:w="0" w:type="auto"/>
            <w:shd w:val="clear" w:color="auto" w:fill="auto"/>
            <w:vAlign w:val="bottom"/>
          </w:tcPr>
          <w:p w14:paraId="5BED7D0E" w14:textId="77777777" w:rsidR="008755B5" w:rsidRPr="00C74D86" w:rsidRDefault="008755B5" w:rsidP="00884015">
            <w:pPr>
              <w:jc w:val="right"/>
              <w:rPr>
                <w:b/>
                <w:sz w:val="22"/>
                <w:szCs w:val="22"/>
              </w:rPr>
            </w:pPr>
            <w:r w:rsidRPr="00C74D86">
              <w:rPr>
                <w:b/>
                <w:sz w:val="22"/>
                <w:szCs w:val="22"/>
              </w:rPr>
              <w:t>1.0087</w:t>
            </w:r>
          </w:p>
        </w:tc>
        <w:tc>
          <w:tcPr>
            <w:tcW w:w="0" w:type="auto"/>
            <w:shd w:val="clear" w:color="auto" w:fill="auto"/>
            <w:vAlign w:val="bottom"/>
          </w:tcPr>
          <w:p w14:paraId="5BED7D0F" w14:textId="77777777" w:rsidR="008755B5" w:rsidRPr="00C74D86" w:rsidRDefault="008755B5" w:rsidP="00884015">
            <w:pPr>
              <w:jc w:val="right"/>
              <w:rPr>
                <w:b/>
                <w:sz w:val="22"/>
                <w:szCs w:val="22"/>
              </w:rPr>
            </w:pPr>
            <w:r w:rsidRPr="00C74D86">
              <w:rPr>
                <w:b/>
                <w:sz w:val="22"/>
                <w:szCs w:val="22"/>
              </w:rPr>
              <w:t>61.79</w:t>
            </w:r>
          </w:p>
        </w:tc>
      </w:tr>
      <w:tr w:rsidR="008755B5" w:rsidRPr="00C74D86" w14:paraId="5BED7D1A" w14:textId="77777777" w:rsidTr="00884015">
        <w:tc>
          <w:tcPr>
            <w:tcW w:w="0" w:type="auto"/>
            <w:shd w:val="clear" w:color="auto" w:fill="auto"/>
            <w:vAlign w:val="bottom"/>
          </w:tcPr>
          <w:p w14:paraId="5BED7D1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33</w:t>
            </w:r>
            <w:r w:rsidRPr="00C74D86">
              <w:rPr>
                <w:b/>
                <w:sz w:val="22"/>
                <w:szCs w:val="22"/>
                <w:vertAlign w:val="superscript"/>
              </w:rPr>
              <w:t>*</w:t>
            </w:r>
          </w:p>
        </w:tc>
        <w:tc>
          <w:tcPr>
            <w:tcW w:w="0" w:type="auto"/>
            <w:shd w:val="clear" w:color="auto" w:fill="auto"/>
            <w:vAlign w:val="bottom"/>
          </w:tcPr>
          <w:p w14:paraId="5BED7D12" w14:textId="77777777" w:rsidR="008755B5" w:rsidRPr="00C74D86" w:rsidRDefault="008755B5" w:rsidP="00884015">
            <w:pPr>
              <w:jc w:val="right"/>
              <w:rPr>
                <w:b/>
                <w:sz w:val="22"/>
                <w:szCs w:val="22"/>
              </w:rPr>
            </w:pPr>
            <w:r w:rsidRPr="00C74D86">
              <w:rPr>
                <w:b/>
                <w:sz w:val="22"/>
                <w:szCs w:val="22"/>
              </w:rPr>
              <w:t>9.0513</w:t>
            </w:r>
          </w:p>
        </w:tc>
        <w:tc>
          <w:tcPr>
            <w:tcW w:w="0" w:type="auto"/>
            <w:shd w:val="clear" w:color="auto" w:fill="auto"/>
            <w:vAlign w:val="bottom"/>
          </w:tcPr>
          <w:p w14:paraId="5BED7D13" w14:textId="77777777" w:rsidR="008755B5" w:rsidRPr="00C74D86" w:rsidRDefault="008755B5" w:rsidP="00884015">
            <w:pPr>
              <w:jc w:val="right"/>
              <w:rPr>
                <w:b/>
                <w:sz w:val="22"/>
                <w:szCs w:val="22"/>
              </w:rPr>
            </w:pPr>
            <w:r w:rsidRPr="00C74D86">
              <w:rPr>
                <w:b/>
                <w:sz w:val="22"/>
                <w:szCs w:val="22"/>
              </w:rPr>
              <w:t>41.68</w:t>
            </w:r>
          </w:p>
        </w:tc>
        <w:tc>
          <w:tcPr>
            <w:tcW w:w="0" w:type="auto"/>
            <w:shd w:val="clear" w:color="auto" w:fill="auto"/>
            <w:vAlign w:val="bottom"/>
          </w:tcPr>
          <w:p w14:paraId="5BED7D1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D15" w14:textId="77777777" w:rsidR="008755B5" w:rsidRPr="00C74D86" w:rsidRDefault="008755B5" w:rsidP="00884015">
            <w:pPr>
              <w:jc w:val="right"/>
              <w:rPr>
                <w:b/>
                <w:sz w:val="22"/>
                <w:szCs w:val="22"/>
              </w:rPr>
            </w:pPr>
            <w:r w:rsidRPr="00C74D86">
              <w:rPr>
                <w:b/>
                <w:sz w:val="22"/>
                <w:szCs w:val="22"/>
              </w:rPr>
              <w:t>0.9914</w:t>
            </w:r>
          </w:p>
        </w:tc>
        <w:tc>
          <w:tcPr>
            <w:tcW w:w="0" w:type="auto"/>
            <w:shd w:val="clear" w:color="auto" w:fill="auto"/>
            <w:vAlign w:val="bottom"/>
          </w:tcPr>
          <w:p w14:paraId="5BED7D16" w14:textId="77777777" w:rsidR="008755B5" w:rsidRPr="00C74D86" w:rsidRDefault="008755B5" w:rsidP="00884015">
            <w:pPr>
              <w:jc w:val="right"/>
              <w:rPr>
                <w:b/>
                <w:sz w:val="22"/>
                <w:szCs w:val="22"/>
              </w:rPr>
            </w:pPr>
            <w:r w:rsidRPr="00C74D86">
              <w:rPr>
                <w:b/>
                <w:sz w:val="22"/>
                <w:szCs w:val="22"/>
              </w:rPr>
              <w:t>65.12</w:t>
            </w:r>
          </w:p>
        </w:tc>
        <w:tc>
          <w:tcPr>
            <w:tcW w:w="0" w:type="auto"/>
            <w:shd w:val="clear" w:color="auto" w:fill="auto"/>
            <w:vAlign w:val="bottom"/>
          </w:tcPr>
          <w:p w14:paraId="5BED7D1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42</w:t>
            </w:r>
            <w:r w:rsidRPr="00C74D86">
              <w:rPr>
                <w:b/>
                <w:sz w:val="22"/>
                <w:szCs w:val="22"/>
                <w:vertAlign w:val="superscript"/>
              </w:rPr>
              <w:t>*</w:t>
            </w:r>
          </w:p>
        </w:tc>
        <w:tc>
          <w:tcPr>
            <w:tcW w:w="0" w:type="auto"/>
            <w:shd w:val="clear" w:color="auto" w:fill="auto"/>
            <w:vAlign w:val="bottom"/>
          </w:tcPr>
          <w:p w14:paraId="5BED7D18" w14:textId="77777777" w:rsidR="008755B5" w:rsidRPr="00C74D86" w:rsidRDefault="008755B5" w:rsidP="00884015">
            <w:pPr>
              <w:jc w:val="right"/>
              <w:rPr>
                <w:b/>
                <w:sz w:val="22"/>
                <w:szCs w:val="22"/>
              </w:rPr>
            </w:pPr>
            <w:r w:rsidRPr="00C74D86">
              <w:rPr>
                <w:b/>
                <w:sz w:val="22"/>
                <w:szCs w:val="22"/>
              </w:rPr>
              <w:t>1.0411</w:t>
            </w:r>
          </w:p>
        </w:tc>
        <w:tc>
          <w:tcPr>
            <w:tcW w:w="0" w:type="auto"/>
            <w:shd w:val="clear" w:color="auto" w:fill="auto"/>
            <w:vAlign w:val="bottom"/>
          </w:tcPr>
          <w:p w14:paraId="5BED7D19" w14:textId="77777777" w:rsidR="008755B5" w:rsidRPr="00C74D86" w:rsidRDefault="008755B5" w:rsidP="00884015">
            <w:pPr>
              <w:jc w:val="right"/>
              <w:rPr>
                <w:b/>
                <w:sz w:val="22"/>
                <w:szCs w:val="22"/>
              </w:rPr>
            </w:pPr>
            <w:r w:rsidRPr="00C74D86">
              <w:rPr>
                <w:b/>
                <w:sz w:val="22"/>
                <w:szCs w:val="22"/>
              </w:rPr>
              <w:t>63.60</w:t>
            </w:r>
          </w:p>
        </w:tc>
      </w:tr>
      <w:tr w:rsidR="008755B5" w:rsidRPr="00C74D86" w14:paraId="5BED7D24" w14:textId="77777777" w:rsidTr="00884015">
        <w:tc>
          <w:tcPr>
            <w:tcW w:w="0" w:type="auto"/>
            <w:shd w:val="clear" w:color="auto" w:fill="auto"/>
            <w:vAlign w:val="bottom"/>
          </w:tcPr>
          <w:p w14:paraId="5BED7D1B"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43</w:t>
            </w:r>
            <w:r w:rsidRPr="00C74D86">
              <w:rPr>
                <w:b/>
                <w:sz w:val="22"/>
                <w:szCs w:val="22"/>
                <w:vertAlign w:val="superscript"/>
              </w:rPr>
              <w:t>*</w:t>
            </w:r>
          </w:p>
        </w:tc>
        <w:tc>
          <w:tcPr>
            <w:tcW w:w="0" w:type="auto"/>
            <w:shd w:val="clear" w:color="auto" w:fill="auto"/>
            <w:vAlign w:val="bottom"/>
          </w:tcPr>
          <w:p w14:paraId="5BED7D1C" w14:textId="77777777" w:rsidR="008755B5" w:rsidRPr="00C74D86" w:rsidRDefault="008755B5" w:rsidP="00884015">
            <w:pPr>
              <w:jc w:val="right"/>
              <w:rPr>
                <w:b/>
                <w:sz w:val="22"/>
                <w:szCs w:val="22"/>
              </w:rPr>
            </w:pPr>
            <w:r w:rsidRPr="00C74D86">
              <w:rPr>
                <w:b/>
                <w:sz w:val="22"/>
                <w:szCs w:val="22"/>
              </w:rPr>
              <w:t>4.0106</w:t>
            </w:r>
          </w:p>
        </w:tc>
        <w:tc>
          <w:tcPr>
            <w:tcW w:w="0" w:type="auto"/>
            <w:shd w:val="clear" w:color="auto" w:fill="auto"/>
            <w:vAlign w:val="bottom"/>
          </w:tcPr>
          <w:p w14:paraId="5BED7D1D" w14:textId="77777777" w:rsidR="008755B5" w:rsidRPr="00C74D86" w:rsidRDefault="008755B5" w:rsidP="00884015">
            <w:pPr>
              <w:jc w:val="right"/>
              <w:rPr>
                <w:b/>
                <w:sz w:val="22"/>
                <w:szCs w:val="22"/>
              </w:rPr>
            </w:pPr>
            <w:r w:rsidRPr="00C74D86">
              <w:rPr>
                <w:b/>
                <w:sz w:val="22"/>
                <w:szCs w:val="22"/>
              </w:rPr>
              <w:t>12.52</w:t>
            </w:r>
          </w:p>
        </w:tc>
        <w:tc>
          <w:tcPr>
            <w:tcW w:w="0" w:type="auto"/>
            <w:shd w:val="clear" w:color="auto" w:fill="auto"/>
            <w:vAlign w:val="bottom"/>
          </w:tcPr>
          <w:p w14:paraId="5BED7D1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5</w:t>
            </w:r>
            <w:r w:rsidRPr="00C74D86">
              <w:rPr>
                <w:b/>
                <w:sz w:val="22"/>
                <w:szCs w:val="22"/>
                <w:vertAlign w:val="superscript"/>
              </w:rPr>
              <w:t>*</w:t>
            </w:r>
          </w:p>
        </w:tc>
        <w:tc>
          <w:tcPr>
            <w:tcW w:w="0" w:type="auto"/>
            <w:shd w:val="clear" w:color="auto" w:fill="auto"/>
            <w:vAlign w:val="bottom"/>
          </w:tcPr>
          <w:p w14:paraId="5BED7D1F" w14:textId="77777777" w:rsidR="008755B5" w:rsidRPr="00C74D86" w:rsidRDefault="008755B5" w:rsidP="00884015">
            <w:pPr>
              <w:jc w:val="right"/>
              <w:rPr>
                <w:b/>
                <w:sz w:val="22"/>
                <w:szCs w:val="22"/>
              </w:rPr>
            </w:pPr>
            <w:r w:rsidRPr="00C74D86">
              <w:rPr>
                <w:b/>
                <w:sz w:val="22"/>
                <w:szCs w:val="22"/>
              </w:rPr>
              <w:t>1.0143</w:t>
            </w:r>
          </w:p>
        </w:tc>
        <w:tc>
          <w:tcPr>
            <w:tcW w:w="0" w:type="auto"/>
            <w:shd w:val="clear" w:color="auto" w:fill="auto"/>
            <w:vAlign w:val="bottom"/>
          </w:tcPr>
          <w:p w14:paraId="5BED7D20" w14:textId="77777777" w:rsidR="008755B5" w:rsidRPr="00C74D86" w:rsidRDefault="008755B5" w:rsidP="00884015">
            <w:pPr>
              <w:jc w:val="right"/>
              <w:rPr>
                <w:b/>
                <w:sz w:val="22"/>
                <w:szCs w:val="22"/>
              </w:rPr>
            </w:pPr>
            <w:r w:rsidRPr="00C74D86">
              <w:rPr>
                <w:b/>
                <w:sz w:val="22"/>
                <w:szCs w:val="22"/>
              </w:rPr>
              <w:t>67.08</w:t>
            </w:r>
          </w:p>
        </w:tc>
        <w:tc>
          <w:tcPr>
            <w:tcW w:w="0" w:type="auto"/>
            <w:shd w:val="clear" w:color="auto" w:fill="auto"/>
            <w:vAlign w:val="bottom"/>
          </w:tcPr>
          <w:p w14:paraId="5BED7D2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43</w:t>
            </w:r>
            <w:r w:rsidRPr="00C74D86">
              <w:rPr>
                <w:b/>
                <w:sz w:val="22"/>
                <w:szCs w:val="22"/>
                <w:vertAlign w:val="superscript"/>
              </w:rPr>
              <w:t>*</w:t>
            </w:r>
          </w:p>
        </w:tc>
        <w:tc>
          <w:tcPr>
            <w:tcW w:w="0" w:type="auto"/>
            <w:shd w:val="clear" w:color="auto" w:fill="auto"/>
            <w:vAlign w:val="bottom"/>
          </w:tcPr>
          <w:p w14:paraId="5BED7D22" w14:textId="77777777" w:rsidR="008755B5" w:rsidRPr="00C74D86" w:rsidRDefault="008755B5" w:rsidP="00884015">
            <w:pPr>
              <w:jc w:val="right"/>
              <w:rPr>
                <w:b/>
                <w:sz w:val="22"/>
                <w:szCs w:val="22"/>
              </w:rPr>
            </w:pPr>
            <w:r w:rsidRPr="00C74D86">
              <w:rPr>
                <w:b/>
                <w:sz w:val="22"/>
                <w:szCs w:val="22"/>
              </w:rPr>
              <w:t>1.0255</w:t>
            </w:r>
          </w:p>
        </w:tc>
        <w:tc>
          <w:tcPr>
            <w:tcW w:w="0" w:type="auto"/>
            <w:shd w:val="clear" w:color="auto" w:fill="auto"/>
            <w:vAlign w:val="bottom"/>
          </w:tcPr>
          <w:p w14:paraId="5BED7D23" w14:textId="77777777" w:rsidR="008755B5" w:rsidRPr="00C74D86" w:rsidRDefault="008755B5" w:rsidP="00884015">
            <w:pPr>
              <w:jc w:val="right"/>
              <w:rPr>
                <w:b/>
                <w:sz w:val="22"/>
                <w:szCs w:val="22"/>
              </w:rPr>
            </w:pPr>
            <w:r w:rsidRPr="00C74D86">
              <w:rPr>
                <w:b/>
                <w:sz w:val="22"/>
                <w:szCs w:val="22"/>
              </w:rPr>
              <w:t>65.01</w:t>
            </w:r>
          </w:p>
        </w:tc>
      </w:tr>
      <w:tr w:rsidR="008755B5" w:rsidRPr="00C74D86" w14:paraId="5BED7D2E" w14:textId="77777777" w:rsidTr="00884015">
        <w:tc>
          <w:tcPr>
            <w:tcW w:w="0" w:type="auto"/>
            <w:shd w:val="clear" w:color="auto" w:fill="auto"/>
            <w:vAlign w:val="bottom"/>
          </w:tcPr>
          <w:p w14:paraId="5BED7D25"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53</w:t>
            </w:r>
            <w:r w:rsidRPr="00C74D86">
              <w:rPr>
                <w:b/>
                <w:sz w:val="22"/>
                <w:szCs w:val="22"/>
                <w:vertAlign w:val="superscript"/>
              </w:rPr>
              <w:t>*</w:t>
            </w:r>
          </w:p>
        </w:tc>
        <w:tc>
          <w:tcPr>
            <w:tcW w:w="0" w:type="auto"/>
            <w:shd w:val="clear" w:color="auto" w:fill="auto"/>
            <w:vAlign w:val="bottom"/>
          </w:tcPr>
          <w:p w14:paraId="5BED7D26" w14:textId="77777777" w:rsidR="008755B5" w:rsidRPr="00C74D86" w:rsidRDefault="008755B5" w:rsidP="00884015">
            <w:pPr>
              <w:jc w:val="right"/>
              <w:rPr>
                <w:b/>
                <w:sz w:val="22"/>
                <w:szCs w:val="22"/>
              </w:rPr>
            </w:pPr>
            <w:r w:rsidRPr="00C74D86">
              <w:rPr>
                <w:b/>
                <w:sz w:val="22"/>
                <w:szCs w:val="22"/>
              </w:rPr>
              <w:t>3.5972</w:t>
            </w:r>
          </w:p>
        </w:tc>
        <w:tc>
          <w:tcPr>
            <w:tcW w:w="0" w:type="auto"/>
            <w:shd w:val="clear" w:color="auto" w:fill="auto"/>
            <w:vAlign w:val="bottom"/>
          </w:tcPr>
          <w:p w14:paraId="5BED7D27" w14:textId="77777777" w:rsidR="008755B5" w:rsidRPr="00C74D86" w:rsidRDefault="008755B5" w:rsidP="00884015">
            <w:pPr>
              <w:jc w:val="right"/>
              <w:rPr>
                <w:b/>
                <w:sz w:val="22"/>
                <w:szCs w:val="22"/>
              </w:rPr>
            </w:pPr>
            <w:r w:rsidRPr="00C74D86">
              <w:rPr>
                <w:b/>
                <w:sz w:val="22"/>
                <w:szCs w:val="22"/>
              </w:rPr>
              <w:t>11.75</w:t>
            </w:r>
          </w:p>
        </w:tc>
        <w:tc>
          <w:tcPr>
            <w:tcW w:w="0" w:type="auto"/>
            <w:shd w:val="clear" w:color="auto" w:fill="auto"/>
            <w:vAlign w:val="bottom"/>
          </w:tcPr>
          <w:p w14:paraId="5BED7D28"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6</w:t>
            </w:r>
            <w:r w:rsidRPr="00C74D86">
              <w:rPr>
                <w:b/>
                <w:sz w:val="22"/>
                <w:szCs w:val="22"/>
                <w:vertAlign w:val="superscript"/>
              </w:rPr>
              <w:t>*</w:t>
            </w:r>
          </w:p>
        </w:tc>
        <w:tc>
          <w:tcPr>
            <w:tcW w:w="0" w:type="auto"/>
            <w:shd w:val="clear" w:color="auto" w:fill="auto"/>
            <w:vAlign w:val="bottom"/>
          </w:tcPr>
          <w:p w14:paraId="5BED7D29" w14:textId="77777777" w:rsidR="008755B5" w:rsidRPr="00C74D86" w:rsidRDefault="008755B5" w:rsidP="00884015">
            <w:pPr>
              <w:jc w:val="right"/>
              <w:rPr>
                <w:b/>
                <w:sz w:val="22"/>
                <w:szCs w:val="22"/>
              </w:rPr>
            </w:pPr>
            <w:r w:rsidRPr="00C74D86">
              <w:rPr>
                <w:b/>
                <w:sz w:val="22"/>
                <w:szCs w:val="22"/>
              </w:rPr>
              <w:t>0.9815</w:t>
            </w:r>
          </w:p>
        </w:tc>
        <w:tc>
          <w:tcPr>
            <w:tcW w:w="0" w:type="auto"/>
            <w:shd w:val="clear" w:color="auto" w:fill="auto"/>
            <w:vAlign w:val="bottom"/>
          </w:tcPr>
          <w:p w14:paraId="5BED7D2A" w14:textId="77777777" w:rsidR="008755B5" w:rsidRPr="00C74D86" w:rsidRDefault="008755B5" w:rsidP="00884015">
            <w:pPr>
              <w:jc w:val="right"/>
              <w:rPr>
                <w:b/>
                <w:sz w:val="22"/>
                <w:szCs w:val="22"/>
              </w:rPr>
            </w:pPr>
            <w:r w:rsidRPr="00C74D86">
              <w:rPr>
                <w:b/>
                <w:sz w:val="22"/>
                <w:szCs w:val="22"/>
              </w:rPr>
              <w:t>67.75</w:t>
            </w:r>
          </w:p>
        </w:tc>
        <w:tc>
          <w:tcPr>
            <w:tcW w:w="0" w:type="auto"/>
            <w:shd w:val="clear" w:color="auto" w:fill="auto"/>
            <w:vAlign w:val="bottom"/>
          </w:tcPr>
          <w:p w14:paraId="5BED7D2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44</w:t>
            </w:r>
            <w:r w:rsidRPr="00C74D86">
              <w:rPr>
                <w:b/>
                <w:sz w:val="22"/>
                <w:szCs w:val="22"/>
                <w:vertAlign w:val="superscript"/>
              </w:rPr>
              <w:t>*</w:t>
            </w:r>
          </w:p>
        </w:tc>
        <w:tc>
          <w:tcPr>
            <w:tcW w:w="0" w:type="auto"/>
            <w:shd w:val="clear" w:color="auto" w:fill="auto"/>
            <w:vAlign w:val="bottom"/>
          </w:tcPr>
          <w:p w14:paraId="5BED7D2C" w14:textId="77777777" w:rsidR="008755B5" w:rsidRPr="00C74D86" w:rsidRDefault="008755B5" w:rsidP="00884015">
            <w:pPr>
              <w:jc w:val="right"/>
              <w:rPr>
                <w:b/>
                <w:sz w:val="22"/>
                <w:szCs w:val="22"/>
              </w:rPr>
            </w:pPr>
            <w:r w:rsidRPr="00C74D86">
              <w:rPr>
                <w:b/>
                <w:sz w:val="22"/>
                <w:szCs w:val="22"/>
              </w:rPr>
              <w:t>1.0374</w:t>
            </w:r>
          </w:p>
        </w:tc>
        <w:tc>
          <w:tcPr>
            <w:tcW w:w="0" w:type="auto"/>
            <w:shd w:val="clear" w:color="auto" w:fill="auto"/>
            <w:vAlign w:val="bottom"/>
          </w:tcPr>
          <w:p w14:paraId="5BED7D2D" w14:textId="77777777" w:rsidR="008755B5" w:rsidRPr="00C74D86" w:rsidRDefault="008755B5" w:rsidP="00884015">
            <w:pPr>
              <w:jc w:val="right"/>
              <w:rPr>
                <w:b/>
                <w:sz w:val="22"/>
                <w:szCs w:val="22"/>
              </w:rPr>
            </w:pPr>
            <w:r w:rsidRPr="00C74D86">
              <w:rPr>
                <w:b/>
                <w:sz w:val="22"/>
                <w:szCs w:val="22"/>
              </w:rPr>
              <w:t>65.20</w:t>
            </w:r>
          </w:p>
        </w:tc>
      </w:tr>
      <w:tr w:rsidR="008755B5" w:rsidRPr="00C74D86" w14:paraId="5BED7D38" w14:textId="77777777" w:rsidTr="00884015">
        <w:tc>
          <w:tcPr>
            <w:tcW w:w="0" w:type="auto"/>
            <w:shd w:val="clear" w:color="auto" w:fill="auto"/>
            <w:vAlign w:val="bottom"/>
          </w:tcPr>
          <w:p w14:paraId="5BED7D2F"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63</w:t>
            </w:r>
            <w:r w:rsidRPr="00C74D86">
              <w:rPr>
                <w:b/>
                <w:sz w:val="22"/>
                <w:szCs w:val="22"/>
                <w:vertAlign w:val="superscript"/>
              </w:rPr>
              <w:t>*</w:t>
            </w:r>
          </w:p>
        </w:tc>
        <w:tc>
          <w:tcPr>
            <w:tcW w:w="0" w:type="auto"/>
            <w:shd w:val="clear" w:color="auto" w:fill="auto"/>
            <w:vAlign w:val="bottom"/>
          </w:tcPr>
          <w:p w14:paraId="5BED7D30" w14:textId="77777777" w:rsidR="008755B5" w:rsidRPr="00C74D86" w:rsidRDefault="008755B5" w:rsidP="00884015">
            <w:pPr>
              <w:jc w:val="right"/>
              <w:rPr>
                <w:b/>
                <w:sz w:val="22"/>
                <w:szCs w:val="22"/>
              </w:rPr>
            </w:pPr>
            <w:r w:rsidRPr="00C74D86">
              <w:rPr>
                <w:b/>
                <w:sz w:val="22"/>
                <w:szCs w:val="22"/>
              </w:rPr>
              <w:t>3.0966</w:t>
            </w:r>
          </w:p>
        </w:tc>
        <w:tc>
          <w:tcPr>
            <w:tcW w:w="0" w:type="auto"/>
            <w:shd w:val="clear" w:color="auto" w:fill="auto"/>
            <w:vAlign w:val="bottom"/>
          </w:tcPr>
          <w:p w14:paraId="5BED7D31" w14:textId="77777777" w:rsidR="008755B5" w:rsidRPr="00C74D86" w:rsidRDefault="008755B5" w:rsidP="00884015">
            <w:pPr>
              <w:jc w:val="right"/>
              <w:rPr>
                <w:b/>
                <w:sz w:val="22"/>
                <w:szCs w:val="22"/>
              </w:rPr>
            </w:pPr>
            <w:r w:rsidRPr="00C74D86">
              <w:rPr>
                <w:b/>
                <w:sz w:val="22"/>
                <w:szCs w:val="22"/>
              </w:rPr>
              <w:t>11.06</w:t>
            </w:r>
          </w:p>
        </w:tc>
        <w:tc>
          <w:tcPr>
            <w:tcW w:w="0" w:type="auto"/>
            <w:shd w:val="clear" w:color="auto" w:fill="auto"/>
            <w:vAlign w:val="bottom"/>
          </w:tcPr>
          <w:p w14:paraId="5BED7D32"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7</w:t>
            </w:r>
            <w:r w:rsidRPr="00C74D86">
              <w:rPr>
                <w:b/>
                <w:sz w:val="22"/>
                <w:szCs w:val="22"/>
                <w:vertAlign w:val="superscript"/>
              </w:rPr>
              <w:t>*</w:t>
            </w:r>
          </w:p>
        </w:tc>
        <w:tc>
          <w:tcPr>
            <w:tcW w:w="0" w:type="auto"/>
            <w:shd w:val="clear" w:color="auto" w:fill="auto"/>
            <w:vAlign w:val="bottom"/>
          </w:tcPr>
          <w:p w14:paraId="5BED7D33" w14:textId="77777777" w:rsidR="008755B5" w:rsidRPr="00C74D86" w:rsidRDefault="008755B5" w:rsidP="00884015">
            <w:pPr>
              <w:jc w:val="right"/>
              <w:rPr>
                <w:b/>
                <w:sz w:val="22"/>
                <w:szCs w:val="22"/>
              </w:rPr>
            </w:pPr>
            <w:r w:rsidRPr="00C74D86">
              <w:rPr>
                <w:b/>
                <w:sz w:val="22"/>
                <w:szCs w:val="22"/>
              </w:rPr>
              <w:t>0.9675</w:t>
            </w:r>
          </w:p>
        </w:tc>
        <w:tc>
          <w:tcPr>
            <w:tcW w:w="0" w:type="auto"/>
            <w:shd w:val="clear" w:color="auto" w:fill="auto"/>
            <w:vAlign w:val="bottom"/>
          </w:tcPr>
          <w:p w14:paraId="5BED7D34" w14:textId="77777777" w:rsidR="008755B5" w:rsidRPr="00C74D86" w:rsidRDefault="008755B5" w:rsidP="00884015">
            <w:pPr>
              <w:jc w:val="right"/>
              <w:rPr>
                <w:b/>
                <w:sz w:val="22"/>
                <w:szCs w:val="22"/>
              </w:rPr>
            </w:pPr>
            <w:r w:rsidRPr="00C74D86">
              <w:rPr>
                <w:b/>
                <w:sz w:val="22"/>
                <w:szCs w:val="22"/>
              </w:rPr>
              <w:t>65.21</w:t>
            </w:r>
          </w:p>
        </w:tc>
        <w:tc>
          <w:tcPr>
            <w:tcW w:w="0" w:type="auto"/>
            <w:shd w:val="clear" w:color="auto" w:fill="auto"/>
            <w:vAlign w:val="bottom"/>
          </w:tcPr>
          <w:p w14:paraId="5BED7D35" w14:textId="77777777" w:rsidR="008755B5" w:rsidRPr="00C74D86" w:rsidRDefault="008755B5" w:rsidP="008755B5">
            <w:pPr>
              <w:rPr>
                <w:b/>
                <w:sz w:val="22"/>
                <w:szCs w:val="22"/>
                <w:vertAlign w:val="superscript"/>
              </w:rPr>
            </w:pPr>
            <w:r w:rsidRPr="00C74D86">
              <w:rPr>
                <w:b/>
                <w:sz w:val="22"/>
                <w:szCs w:val="22"/>
              </w:rPr>
              <w:sym w:font="Symbol" w:char="F06C"/>
            </w:r>
            <w:r w:rsidRPr="00C74D86">
              <w:rPr>
                <w:b/>
                <w:sz w:val="22"/>
                <w:szCs w:val="22"/>
                <w:vertAlign w:val="subscript"/>
              </w:rPr>
              <w:t>0</w:t>
            </w:r>
            <w:r w:rsidRPr="00C74D86">
              <w:rPr>
                <w:b/>
                <w:sz w:val="22"/>
                <w:szCs w:val="22"/>
                <w:vertAlign w:val="superscript"/>
              </w:rPr>
              <w:t>*</w:t>
            </w:r>
          </w:p>
        </w:tc>
        <w:tc>
          <w:tcPr>
            <w:tcW w:w="0" w:type="auto"/>
            <w:shd w:val="clear" w:color="auto" w:fill="auto"/>
            <w:vAlign w:val="bottom"/>
          </w:tcPr>
          <w:p w14:paraId="5BED7D36" w14:textId="77777777" w:rsidR="008755B5" w:rsidRPr="00C74D86" w:rsidRDefault="008755B5" w:rsidP="00884015">
            <w:pPr>
              <w:jc w:val="right"/>
              <w:rPr>
                <w:b/>
                <w:sz w:val="22"/>
                <w:szCs w:val="22"/>
              </w:rPr>
            </w:pPr>
            <w:r w:rsidRPr="00C74D86">
              <w:rPr>
                <w:b/>
                <w:sz w:val="22"/>
                <w:szCs w:val="22"/>
              </w:rPr>
              <w:t>1.4970</w:t>
            </w:r>
          </w:p>
        </w:tc>
        <w:tc>
          <w:tcPr>
            <w:tcW w:w="0" w:type="auto"/>
            <w:shd w:val="clear" w:color="auto" w:fill="auto"/>
            <w:vAlign w:val="bottom"/>
          </w:tcPr>
          <w:p w14:paraId="5BED7D37" w14:textId="77777777" w:rsidR="008755B5" w:rsidRPr="00C74D86" w:rsidRDefault="008755B5" w:rsidP="00884015">
            <w:pPr>
              <w:jc w:val="right"/>
              <w:rPr>
                <w:b/>
                <w:sz w:val="22"/>
                <w:szCs w:val="22"/>
              </w:rPr>
            </w:pPr>
            <w:r w:rsidRPr="00C74D86">
              <w:rPr>
                <w:b/>
                <w:sz w:val="22"/>
                <w:szCs w:val="22"/>
              </w:rPr>
              <w:t>41.09</w:t>
            </w:r>
          </w:p>
        </w:tc>
      </w:tr>
      <w:tr w:rsidR="008755B5" w:rsidRPr="00C74D86" w14:paraId="5BED7D42" w14:textId="77777777" w:rsidTr="00884015">
        <w:tc>
          <w:tcPr>
            <w:tcW w:w="0" w:type="auto"/>
            <w:shd w:val="clear" w:color="auto" w:fill="auto"/>
            <w:vAlign w:val="bottom"/>
          </w:tcPr>
          <w:p w14:paraId="5BED7D39"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73</w:t>
            </w:r>
            <w:r w:rsidRPr="00C74D86">
              <w:rPr>
                <w:b/>
                <w:sz w:val="22"/>
                <w:szCs w:val="22"/>
                <w:vertAlign w:val="superscript"/>
              </w:rPr>
              <w:t>*</w:t>
            </w:r>
          </w:p>
        </w:tc>
        <w:tc>
          <w:tcPr>
            <w:tcW w:w="0" w:type="auto"/>
            <w:shd w:val="clear" w:color="auto" w:fill="auto"/>
            <w:vAlign w:val="bottom"/>
          </w:tcPr>
          <w:p w14:paraId="5BED7D3A" w14:textId="77777777" w:rsidR="008755B5" w:rsidRPr="00C74D86" w:rsidRDefault="008755B5" w:rsidP="00884015">
            <w:pPr>
              <w:jc w:val="right"/>
              <w:rPr>
                <w:b/>
                <w:sz w:val="22"/>
                <w:szCs w:val="22"/>
              </w:rPr>
            </w:pPr>
            <w:r w:rsidRPr="00C74D86">
              <w:rPr>
                <w:b/>
                <w:sz w:val="22"/>
                <w:szCs w:val="22"/>
              </w:rPr>
              <w:t>2.5846</w:t>
            </w:r>
          </w:p>
        </w:tc>
        <w:tc>
          <w:tcPr>
            <w:tcW w:w="0" w:type="auto"/>
            <w:shd w:val="clear" w:color="auto" w:fill="auto"/>
            <w:vAlign w:val="bottom"/>
          </w:tcPr>
          <w:p w14:paraId="5BED7D3B" w14:textId="77777777" w:rsidR="008755B5" w:rsidRPr="00C74D86" w:rsidRDefault="008755B5" w:rsidP="00884015">
            <w:pPr>
              <w:jc w:val="right"/>
              <w:rPr>
                <w:b/>
                <w:sz w:val="22"/>
                <w:szCs w:val="22"/>
              </w:rPr>
            </w:pPr>
            <w:r w:rsidRPr="00C74D86">
              <w:rPr>
                <w:b/>
                <w:sz w:val="22"/>
                <w:szCs w:val="22"/>
              </w:rPr>
              <w:t>2.61</w:t>
            </w:r>
          </w:p>
        </w:tc>
        <w:tc>
          <w:tcPr>
            <w:tcW w:w="0" w:type="auto"/>
            <w:shd w:val="clear" w:color="auto" w:fill="auto"/>
            <w:vAlign w:val="bottom"/>
          </w:tcPr>
          <w:p w14:paraId="5BED7D3C"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8</w:t>
            </w:r>
            <w:r w:rsidRPr="00C74D86">
              <w:rPr>
                <w:b/>
                <w:sz w:val="22"/>
                <w:szCs w:val="22"/>
                <w:vertAlign w:val="superscript"/>
              </w:rPr>
              <w:t>*</w:t>
            </w:r>
          </w:p>
        </w:tc>
        <w:tc>
          <w:tcPr>
            <w:tcW w:w="0" w:type="auto"/>
            <w:shd w:val="clear" w:color="auto" w:fill="auto"/>
            <w:vAlign w:val="bottom"/>
          </w:tcPr>
          <w:p w14:paraId="5BED7D3D" w14:textId="77777777" w:rsidR="008755B5" w:rsidRPr="00C74D86" w:rsidRDefault="008755B5" w:rsidP="00884015">
            <w:pPr>
              <w:jc w:val="right"/>
              <w:rPr>
                <w:b/>
                <w:sz w:val="22"/>
                <w:szCs w:val="22"/>
              </w:rPr>
            </w:pPr>
            <w:r w:rsidRPr="00C74D86">
              <w:rPr>
                <w:b/>
                <w:sz w:val="22"/>
                <w:szCs w:val="22"/>
              </w:rPr>
              <w:t>0.9247</w:t>
            </w:r>
          </w:p>
        </w:tc>
        <w:tc>
          <w:tcPr>
            <w:tcW w:w="0" w:type="auto"/>
            <w:shd w:val="clear" w:color="auto" w:fill="auto"/>
            <w:vAlign w:val="bottom"/>
          </w:tcPr>
          <w:p w14:paraId="5BED7D3E" w14:textId="77777777" w:rsidR="008755B5" w:rsidRPr="00C74D86" w:rsidRDefault="008755B5" w:rsidP="00884015">
            <w:pPr>
              <w:jc w:val="right"/>
              <w:rPr>
                <w:b/>
                <w:sz w:val="22"/>
                <w:szCs w:val="22"/>
              </w:rPr>
            </w:pPr>
            <w:r w:rsidRPr="00C74D86">
              <w:rPr>
                <w:b/>
                <w:sz w:val="22"/>
                <w:szCs w:val="22"/>
              </w:rPr>
              <w:t>68.34</w:t>
            </w:r>
          </w:p>
        </w:tc>
        <w:tc>
          <w:tcPr>
            <w:tcW w:w="0" w:type="auto"/>
            <w:shd w:val="clear" w:color="auto" w:fill="auto"/>
            <w:vAlign w:val="bottom"/>
          </w:tcPr>
          <w:p w14:paraId="5BED7D3F"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D40" w14:textId="77777777" w:rsidR="008755B5" w:rsidRPr="00C74D86" w:rsidRDefault="008755B5" w:rsidP="00884015">
            <w:pPr>
              <w:jc w:val="right"/>
              <w:rPr>
                <w:b/>
                <w:sz w:val="22"/>
                <w:szCs w:val="22"/>
              </w:rPr>
            </w:pPr>
            <w:r w:rsidRPr="00C74D86">
              <w:rPr>
                <w:b/>
                <w:sz w:val="22"/>
                <w:szCs w:val="22"/>
              </w:rPr>
              <w:t>1.1260</w:t>
            </w:r>
          </w:p>
        </w:tc>
        <w:tc>
          <w:tcPr>
            <w:tcW w:w="0" w:type="auto"/>
            <w:shd w:val="clear" w:color="auto" w:fill="auto"/>
            <w:vAlign w:val="bottom"/>
          </w:tcPr>
          <w:p w14:paraId="5BED7D41" w14:textId="77777777" w:rsidR="008755B5" w:rsidRPr="00C74D86" w:rsidRDefault="008755B5" w:rsidP="00884015">
            <w:pPr>
              <w:jc w:val="right"/>
              <w:rPr>
                <w:b/>
                <w:sz w:val="22"/>
                <w:szCs w:val="22"/>
              </w:rPr>
            </w:pPr>
            <w:r w:rsidRPr="00C74D86">
              <w:rPr>
                <w:b/>
                <w:sz w:val="22"/>
                <w:szCs w:val="22"/>
              </w:rPr>
              <w:t>34.84</w:t>
            </w:r>
          </w:p>
        </w:tc>
      </w:tr>
      <w:tr w:rsidR="008755B5" w:rsidRPr="00C74D86" w14:paraId="5BED7D4C" w14:textId="77777777" w:rsidTr="00884015">
        <w:tc>
          <w:tcPr>
            <w:tcW w:w="0" w:type="auto"/>
            <w:shd w:val="clear" w:color="auto" w:fill="auto"/>
            <w:vAlign w:val="bottom"/>
          </w:tcPr>
          <w:p w14:paraId="5BED7D43"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04</w:t>
            </w:r>
            <w:r w:rsidRPr="00C74D86">
              <w:rPr>
                <w:b/>
                <w:sz w:val="22"/>
                <w:szCs w:val="22"/>
                <w:vertAlign w:val="superscript"/>
              </w:rPr>
              <w:t>*</w:t>
            </w:r>
          </w:p>
        </w:tc>
        <w:tc>
          <w:tcPr>
            <w:tcW w:w="0" w:type="auto"/>
            <w:shd w:val="clear" w:color="auto" w:fill="auto"/>
            <w:vAlign w:val="bottom"/>
          </w:tcPr>
          <w:p w14:paraId="5BED7D44" w14:textId="77777777" w:rsidR="008755B5" w:rsidRPr="00C74D86" w:rsidRDefault="008755B5" w:rsidP="00884015">
            <w:pPr>
              <w:jc w:val="right"/>
              <w:rPr>
                <w:b/>
                <w:sz w:val="22"/>
                <w:szCs w:val="22"/>
              </w:rPr>
            </w:pPr>
            <w:r w:rsidRPr="00C74D86">
              <w:rPr>
                <w:b/>
                <w:sz w:val="22"/>
                <w:szCs w:val="22"/>
              </w:rPr>
              <w:t>4.4644</w:t>
            </w:r>
          </w:p>
        </w:tc>
        <w:tc>
          <w:tcPr>
            <w:tcW w:w="0" w:type="auto"/>
            <w:shd w:val="clear" w:color="auto" w:fill="auto"/>
            <w:vAlign w:val="bottom"/>
          </w:tcPr>
          <w:p w14:paraId="5BED7D45" w14:textId="77777777" w:rsidR="008755B5" w:rsidRPr="00C74D86" w:rsidRDefault="008755B5" w:rsidP="00884015">
            <w:pPr>
              <w:jc w:val="right"/>
              <w:rPr>
                <w:b/>
                <w:sz w:val="22"/>
                <w:szCs w:val="22"/>
              </w:rPr>
            </w:pPr>
            <w:r w:rsidRPr="00C74D86">
              <w:rPr>
                <w:b/>
                <w:sz w:val="22"/>
                <w:szCs w:val="22"/>
              </w:rPr>
              <w:t>23.67</w:t>
            </w:r>
          </w:p>
        </w:tc>
        <w:tc>
          <w:tcPr>
            <w:tcW w:w="0" w:type="auto"/>
            <w:shd w:val="clear" w:color="auto" w:fill="auto"/>
            <w:vAlign w:val="bottom"/>
          </w:tcPr>
          <w:p w14:paraId="5BED7D46"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9</w:t>
            </w:r>
            <w:r w:rsidRPr="00C74D86">
              <w:rPr>
                <w:b/>
                <w:sz w:val="22"/>
                <w:szCs w:val="22"/>
                <w:vertAlign w:val="superscript"/>
              </w:rPr>
              <w:t>*</w:t>
            </w:r>
          </w:p>
        </w:tc>
        <w:tc>
          <w:tcPr>
            <w:tcW w:w="0" w:type="auto"/>
            <w:shd w:val="clear" w:color="auto" w:fill="auto"/>
            <w:vAlign w:val="bottom"/>
          </w:tcPr>
          <w:p w14:paraId="5BED7D47" w14:textId="77777777" w:rsidR="008755B5" w:rsidRPr="00C74D86" w:rsidRDefault="008755B5" w:rsidP="00884015">
            <w:pPr>
              <w:jc w:val="right"/>
              <w:rPr>
                <w:b/>
                <w:sz w:val="22"/>
                <w:szCs w:val="22"/>
              </w:rPr>
            </w:pPr>
            <w:r w:rsidRPr="00C74D86">
              <w:rPr>
                <w:b/>
                <w:sz w:val="22"/>
                <w:szCs w:val="22"/>
              </w:rPr>
              <w:t>0.9691</w:t>
            </w:r>
          </w:p>
        </w:tc>
        <w:tc>
          <w:tcPr>
            <w:tcW w:w="0" w:type="auto"/>
            <w:shd w:val="clear" w:color="auto" w:fill="auto"/>
            <w:vAlign w:val="bottom"/>
          </w:tcPr>
          <w:p w14:paraId="5BED7D48" w14:textId="77777777" w:rsidR="008755B5" w:rsidRPr="00C74D86" w:rsidRDefault="008755B5" w:rsidP="00884015">
            <w:pPr>
              <w:jc w:val="right"/>
              <w:rPr>
                <w:b/>
                <w:sz w:val="22"/>
                <w:szCs w:val="22"/>
              </w:rPr>
            </w:pPr>
            <w:r w:rsidRPr="00C74D86">
              <w:rPr>
                <w:b/>
                <w:sz w:val="22"/>
                <w:szCs w:val="22"/>
              </w:rPr>
              <w:t>64.08</w:t>
            </w:r>
          </w:p>
        </w:tc>
        <w:tc>
          <w:tcPr>
            <w:tcW w:w="0" w:type="auto"/>
            <w:shd w:val="clear" w:color="auto" w:fill="auto"/>
            <w:vAlign w:val="bottom"/>
          </w:tcPr>
          <w:p w14:paraId="5BED7D49"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D4A" w14:textId="77777777" w:rsidR="008755B5" w:rsidRPr="00C74D86" w:rsidRDefault="008755B5" w:rsidP="00884015">
            <w:pPr>
              <w:jc w:val="right"/>
              <w:rPr>
                <w:b/>
                <w:sz w:val="22"/>
                <w:szCs w:val="22"/>
              </w:rPr>
            </w:pPr>
            <w:r w:rsidRPr="00C74D86">
              <w:rPr>
                <w:b/>
                <w:sz w:val="22"/>
                <w:szCs w:val="22"/>
              </w:rPr>
              <w:t>1.2050</w:t>
            </w:r>
          </w:p>
        </w:tc>
        <w:tc>
          <w:tcPr>
            <w:tcW w:w="0" w:type="auto"/>
            <w:shd w:val="clear" w:color="auto" w:fill="auto"/>
            <w:vAlign w:val="bottom"/>
          </w:tcPr>
          <w:p w14:paraId="5BED7D4B" w14:textId="77777777" w:rsidR="008755B5" w:rsidRPr="00C74D86" w:rsidRDefault="008755B5" w:rsidP="00884015">
            <w:pPr>
              <w:jc w:val="right"/>
              <w:rPr>
                <w:b/>
                <w:sz w:val="22"/>
                <w:szCs w:val="22"/>
              </w:rPr>
            </w:pPr>
            <w:r w:rsidRPr="00C74D86">
              <w:rPr>
                <w:b/>
                <w:sz w:val="22"/>
                <w:szCs w:val="22"/>
              </w:rPr>
              <w:t>33.81</w:t>
            </w:r>
          </w:p>
        </w:tc>
      </w:tr>
      <w:tr w:rsidR="008755B5" w:rsidRPr="00C74D86" w14:paraId="5BED7D56" w14:textId="77777777" w:rsidTr="00884015">
        <w:tc>
          <w:tcPr>
            <w:tcW w:w="0" w:type="auto"/>
            <w:shd w:val="clear" w:color="auto" w:fill="auto"/>
            <w:vAlign w:val="bottom"/>
          </w:tcPr>
          <w:p w14:paraId="5BED7D4D"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14</w:t>
            </w:r>
            <w:r w:rsidRPr="00C74D86">
              <w:rPr>
                <w:b/>
                <w:sz w:val="22"/>
                <w:szCs w:val="22"/>
                <w:vertAlign w:val="superscript"/>
              </w:rPr>
              <w:t>*</w:t>
            </w:r>
          </w:p>
        </w:tc>
        <w:tc>
          <w:tcPr>
            <w:tcW w:w="0" w:type="auto"/>
            <w:shd w:val="clear" w:color="auto" w:fill="auto"/>
            <w:vAlign w:val="bottom"/>
          </w:tcPr>
          <w:p w14:paraId="5BED7D4E" w14:textId="77777777" w:rsidR="008755B5" w:rsidRPr="00C74D86" w:rsidRDefault="008755B5" w:rsidP="00884015">
            <w:pPr>
              <w:jc w:val="right"/>
              <w:rPr>
                <w:b/>
                <w:sz w:val="22"/>
                <w:szCs w:val="22"/>
              </w:rPr>
            </w:pPr>
            <w:r w:rsidRPr="00C74D86">
              <w:rPr>
                <w:b/>
                <w:sz w:val="22"/>
                <w:szCs w:val="22"/>
              </w:rPr>
              <w:t>4.5370</w:t>
            </w:r>
          </w:p>
        </w:tc>
        <w:tc>
          <w:tcPr>
            <w:tcW w:w="0" w:type="auto"/>
            <w:shd w:val="clear" w:color="auto" w:fill="auto"/>
            <w:vAlign w:val="bottom"/>
          </w:tcPr>
          <w:p w14:paraId="5BED7D4F" w14:textId="77777777" w:rsidR="008755B5" w:rsidRPr="00C74D86" w:rsidRDefault="008755B5" w:rsidP="00884015">
            <w:pPr>
              <w:jc w:val="right"/>
              <w:rPr>
                <w:b/>
                <w:sz w:val="22"/>
                <w:szCs w:val="22"/>
              </w:rPr>
            </w:pPr>
            <w:r w:rsidRPr="00C74D86">
              <w:rPr>
                <w:b/>
                <w:sz w:val="22"/>
                <w:szCs w:val="22"/>
              </w:rPr>
              <w:t>41.16</w:t>
            </w:r>
          </w:p>
        </w:tc>
        <w:tc>
          <w:tcPr>
            <w:tcW w:w="0" w:type="auto"/>
            <w:shd w:val="clear" w:color="auto" w:fill="auto"/>
            <w:vAlign w:val="bottom"/>
          </w:tcPr>
          <w:p w14:paraId="5BED7D50"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10</w:t>
            </w:r>
            <w:r w:rsidRPr="00C74D86">
              <w:rPr>
                <w:b/>
                <w:sz w:val="22"/>
                <w:szCs w:val="22"/>
                <w:vertAlign w:val="superscript"/>
              </w:rPr>
              <w:t>*</w:t>
            </w:r>
          </w:p>
        </w:tc>
        <w:tc>
          <w:tcPr>
            <w:tcW w:w="0" w:type="auto"/>
            <w:shd w:val="clear" w:color="auto" w:fill="auto"/>
            <w:vAlign w:val="bottom"/>
          </w:tcPr>
          <w:p w14:paraId="5BED7D51" w14:textId="77777777" w:rsidR="008755B5" w:rsidRPr="00C74D86" w:rsidRDefault="008755B5" w:rsidP="00884015">
            <w:pPr>
              <w:jc w:val="right"/>
              <w:rPr>
                <w:b/>
                <w:sz w:val="22"/>
                <w:szCs w:val="22"/>
              </w:rPr>
            </w:pPr>
            <w:r w:rsidRPr="00C74D86">
              <w:rPr>
                <w:b/>
                <w:sz w:val="22"/>
                <w:szCs w:val="22"/>
              </w:rPr>
              <w:t>0.9425</w:t>
            </w:r>
          </w:p>
        </w:tc>
        <w:tc>
          <w:tcPr>
            <w:tcW w:w="0" w:type="auto"/>
            <w:shd w:val="clear" w:color="auto" w:fill="auto"/>
            <w:vAlign w:val="bottom"/>
          </w:tcPr>
          <w:p w14:paraId="5BED7D52" w14:textId="77777777" w:rsidR="008755B5" w:rsidRPr="00C74D86" w:rsidRDefault="008755B5" w:rsidP="00884015">
            <w:pPr>
              <w:jc w:val="right"/>
              <w:rPr>
                <w:b/>
                <w:sz w:val="22"/>
                <w:szCs w:val="22"/>
              </w:rPr>
            </w:pPr>
            <w:r w:rsidRPr="00C74D86">
              <w:rPr>
                <w:b/>
                <w:sz w:val="22"/>
                <w:szCs w:val="22"/>
              </w:rPr>
              <w:t>64.13</w:t>
            </w:r>
          </w:p>
        </w:tc>
        <w:tc>
          <w:tcPr>
            <w:tcW w:w="0" w:type="auto"/>
            <w:shd w:val="clear" w:color="auto" w:fill="auto"/>
            <w:vAlign w:val="bottom"/>
          </w:tcPr>
          <w:p w14:paraId="5BED7D53"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D54" w14:textId="77777777" w:rsidR="008755B5" w:rsidRPr="00C74D86" w:rsidRDefault="008755B5" w:rsidP="00884015">
            <w:pPr>
              <w:jc w:val="right"/>
              <w:rPr>
                <w:b/>
                <w:sz w:val="22"/>
                <w:szCs w:val="22"/>
              </w:rPr>
            </w:pPr>
            <w:r w:rsidRPr="00C74D86">
              <w:rPr>
                <w:b/>
                <w:sz w:val="22"/>
                <w:szCs w:val="22"/>
              </w:rPr>
              <w:t>0.9791</w:t>
            </w:r>
          </w:p>
        </w:tc>
        <w:tc>
          <w:tcPr>
            <w:tcW w:w="0" w:type="auto"/>
            <w:shd w:val="clear" w:color="auto" w:fill="auto"/>
            <w:vAlign w:val="bottom"/>
          </w:tcPr>
          <w:p w14:paraId="5BED7D55" w14:textId="77777777" w:rsidR="008755B5" w:rsidRPr="00C74D86" w:rsidRDefault="008755B5" w:rsidP="00884015">
            <w:pPr>
              <w:jc w:val="right"/>
              <w:rPr>
                <w:b/>
                <w:sz w:val="22"/>
                <w:szCs w:val="22"/>
              </w:rPr>
            </w:pPr>
            <w:r w:rsidRPr="00C74D86">
              <w:rPr>
                <w:b/>
                <w:sz w:val="22"/>
                <w:szCs w:val="22"/>
              </w:rPr>
              <w:t>14.61</w:t>
            </w:r>
          </w:p>
        </w:tc>
      </w:tr>
      <w:tr w:rsidR="008755B5" w:rsidRPr="00C74D86" w14:paraId="5BED7D60" w14:textId="77777777" w:rsidTr="00884015">
        <w:tc>
          <w:tcPr>
            <w:tcW w:w="0" w:type="auto"/>
            <w:shd w:val="clear" w:color="auto" w:fill="auto"/>
            <w:vAlign w:val="bottom"/>
          </w:tcPr>
          <w:p w14:paraId="5BED7D57" w14:textId="77777777" w:rsidR="008755B5" w:rsidRPr="00C74D86" w:rsidRDefault="008755B5" w:rsidP="008755B5">
            <w:pPr>
              <w:rPr>
                <w:b/>
                <w:sz w:val="22"/>
                <w:szCs w:val="22"/>
              </w:rPr>
            </w:pPr>
            <w:r w:rsidRPr="00C74D86">
              <w:rPr>
                <w:b/>
                <w:sz w:val="22"/>
                <w:szCs w:val="22"/>
              </w:rPr>
              <w:lastRenderedPageBreak/>
              <w:sym w:font="Symbol" w:char="F067"/>
            </w:r>
            <w:r w:rsidRPr="00C74D86">
              <w:rPr>
                <w:b/>
                <w:sz w:val="22"/>
                <w:szCs w:val="22"/>
                <w:vertAlign w:val="subscript"/>
              </w:rPr>
              <w:t>24</w:t>
            </w:r>
            <w:r w:rsidRPr="00C74D86">
              <w:rPr>
                <w:b/>
                <w:sz w:val="22"/>
                <w:szCs w:val="22"/>
                <w:vertAlign w:val="superscript"/>
              </w:rPr>
              <w:t>*</w:t>
            </w:r>
          </w:p>
        </w:tc>
        <w:tc>
          <w:tcPr>
            <w:tcW w:w="0" w:type="auto"/>
            <w:shd w:val="clear" w:color="auto" w:fill="auto"/>
            <w:vAlign w:val="bottom"/>
          </w:tcPr>
          <w:p w14:paraId="5BED7D58" w14:textId="77777777" w:rsidR="008755B5" w:rsidRPr="00C74D86" w:rsidRDefault="008755B5" w:rsidP="00884015">
            <w:pPr>
              <w:jc w:val="right"/>
              <w:rPr>
                <w:b/>
                <w:sz w:val="22"/>
                <w:szCs w:val="22"/>
              </w:rPr>
            </w:pPr>
            <w:r w:rsidRPr="00C74D86">
              <w:rPr>
                <w:b/>
                <w:sz w:val="22"/>
                <w:szCs w:val="22"/>
              </w:rPr>
              <w:t>4.3453</w:t>
            </w:r>
          </w:p>
        </w:tc>
        <w:tc>
          <w:tcPr>
            <w:tcW w:w="0" w:type="auto"/>
            <w:shd w:val="clear" w:color="auto" w:fill="auto"/>
            <w:vAlign w:val="bottom"/>
          </w:tcPr>
          <w:p w14:paraId="5BED7D59" w14:textId="77777777" w:rsidR="008755B5" w:rsidRPr="00C74D86" w:rsidRDefault="008755B5" w:rsidP="00884015">
            <w:pPr>
              <w:jc w:val="right"/>
              <w:rPr>
                <w:b/>
                <w:sz w:val="22"/>
                <w:szCs w:val="22"/>
              </w:rPr>
            </w:pPr>
            <w:r w:rsidRPr="00C74D86">
              <w:rPr>
                <w:b/>
                <w:sz w:val="22"/>
                <w:szCs w:val="22"/>
              </w:rPr>
              <w:t>39.08</w:t>
            </w:r>
          </w:p>
        </w:tc>
        <w:tc>
          <w:tcPr>
            <w:tcW w:w="0" w:type="auto"/>
            <w:shd w:val="clear" w:color="auto" w:fill="auto"/>
            <w:vAlign w:val="bottom"/>
          </w:tcPr>
          <w:p w14:paraId="5BED7D5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11</w:t>
            </w:r>
            <w:r w:rsidRPr="00C74D86">
              <w:rPr>
                <w:b/>
                <w:sz w:val="22"/>
                <w:szCs w:val="22"/>
                <w:vertAlign w:val="superscript"/>
              </w:rPr>
              <w:t>*</w:t>
            </w:r>
          </w:p>
        </w:tc>
        <w:tc>
          <w:tcPr>
            <w:tcW w:w="0" w:type="auto"/>
            <w:shd w:val="clear" w:color="auto" w:fill="auto"/>
            <w:vAlign w:val="bottom"/>
          </w:tcPr>
          <w:p w14:paraId="5BED7D5B" w14:textId="77777777" w:rsidR="008755B5" w:rsidRPr="00C74D86" w:rsidRDefault="008755B5" w:rsidP="00884015">
            <w:pPr>
              <w:jc w:val="right"/>
              <w:rPr>
                <w:b/>
                <w:sz w:val="22"/>
                <w:szCs w:val="22"/>
              </w:rPr>
            </w:pPr>
            <w:r w:rsidRPr="00C74D86">
              <w:rPr>
                <w:b/>
                <w:sz w:val="22"/>
                <w:szCs w:val="22"/>
              </w:rPr>
              <w:t>0.9431</w:t>
            </w:r>
          </w:p>
        </w:tc>
        <w:tc>
          <w:tcPr>
            <w:tcW w:w="0" w:type="auto"/>
            <w:shd w:val="clear" w:color="auto" w:fill="auto"/>
            <w:vAlign w:val="bottom"/>
          </w:tcPr>
          <w:p w14:paraId="5BED7D5C" w14:textId="77777777" w:rsidR="008755B5" w:rsidRPr="00C74D86" w:rsidRDefault="008755B5" w:rsidP="00884015">
            <w:pPr>
              <w:jc w:val="right"/>
              <w:rPr>
                <w:b/>
                <w:sz w:val="22"/>
                <w:szCs w:val="22"/>
              </w:rPr>
            </w:pPr>
            <w:r w:rsidRPr="00C74D86">
              <w:rPr>
                <w:b/>
                <w:sz w:val="22"/>
                <w:szCs w:val="22"/>
              </w:rPr>
              <w:t>60.79</w:t>
            </w:r>
          </w:p>
        </w:tc>
        <w:tc>
          <w:tcPr>
            <w:tcW w:w="0" w:type="auto"/>
            <w:shd w:val="clear" w:color="auto" w:fill="auto"/>
            <w:vAlign w:val="bottom"/>
          </w:tcPr>
          <w:p w14:paraId="5BED7D5D" w14:textId="77777777" w:rsidR="008755B5" w:rsidRPr="00C74D86" w:rsidRDefault="008755B5" w:rsidP="008755B5">
            <w:pPr>
              <w:rPr>
                <w:b/>
                <w:sz w:val="22"/>
                <w:szCs w:val="22"/>
                <w:vertAlign w:val="superscript"/>
              </w:rPr>
            </w:pPr>
            <w:r w:rsidRPr="00C74D86">
              <w:rPr>
                <w:b/>
                <w:sz w:val="22"/>
                <w:szCs w:val="22"/>
              </w:rPr>
              <w:sym w:font="Symbol" w:char="F074"/>
            </w:r>
            <w:r w:rsidRPr="00C74D86">
              <w:rPr>
                <w:b/>
                <w:sz w:val="22"/>
                <w:szCs w:val="22"/>
                <w:vertAlign w:val="superscript"/>
              </w:rPr>
              <w:t>*</w:t>
            </w:r>
          </w:p>
        </w:tc>
        <w:tc>
          <w:tcPr>
            <w:tcW w:w="0" w:type="auto"/>
            <w:shd w:val="clear" w:color="auto" w:fill="auto"/>
            <w:vAlign w:val="bottom"/>
          </w:tcPr>
          <w:p w14:paraId="5BED7D5E" w14:textId="77777777" w:rsidR="008755B5" w:rsidRPr="00C74D86" w:rsidRDefault="008755B5" w:rsidP="00884015">
            <w:pPr>
              <w:jc w:val="right"/>
              <w:rPr>
                <w:b/>
                <w:sz w:val="22"/>
                <w:szCs w:val="22"/>
              </w:rPr>
            </w:pPr>
            <w:r w:rsidRPr="00C74D86">
              <w:rPr>
                <w:b/>
                <w:sz w:val="22"/>
                <w:szCs w:val="22"/>
              </w:rPr>
              <w:t>-0.0130</w:t>
            </w:r>
          </w:p>
        </w:tc>
        <w:tc>
          <w:tcPr>
            <w:tcW w:w="0" w:type="auto"/>
            <w:shd w:val="clear" w:color="auto" w:fill="auto"/>
            <w:vAlign w:val="bottom"/>
          </w:tcPr>
          <w:p w14:paraId="5BED7D5F" w14:textId="77777777" w:rsidR="008755B5" w:rsidRPr="00C74D86" w:rsidRDefault="008755B5" w:rsidP="00884015">
            <w:pPr>
              <w:jc w:val="right"/>
              <w:rPr>
                <w:b/>
                <w:sz w:val="22"/>
                <w:szCs w:val="22"/>
              </w:rPr>
            </w:pPr>
            <w:r w:rsidRPr="00C74D86">
              <w:rPr>
                <w:b/>
                <w:sz w:val="22"/>
                <w:szCs w:val="22"/>
              </w:rPr>
              <w:t>-36.33</w:t>
            </w:r>
          </w:p>
        </w:tc>
      </w:tr>
      <w:tr w:rsidR="008755B5" w:rsidRPr="00C74D86" w14:paraId="5BED7D6A" w14:textId="77777777" w:rsidTr="00884015">
        <w:tc>
          <w:tcPr>
            <w:tcW w:w="0" w:type="auto"/>
            <w:shd w:val="clear" w:color="auto" w:fill="auto"/>
            <w:vAlign w:val="bottom"/>
          </w:tcPr>
          <w:p w14:paraId="5BED7D6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34</w:t>
            </w:r>
            <w:r w:rsidRPr="00C74D86">
              <w:rPr>
                <w:b/>
                <w:sz w:val="22"/>
                <w:szCs w:val="22"/>
                <w:vertAlign w:val="superscript"/>
              </w:rPr>
              <w:t>*</w:t>
            </w:r>
          </w:p>
        </w:tc>
        <w:tc>
          <w:tcPr>
            <w:tcW w:w="0" w:type="auto"/>
            <w:shd w:val="clear" w:color="auto" w:fill="auto"/>
            <w:vAlign w:val="bottom"/>
          </w:tcPr>
          <w:p w14:paraId="5BED7D62" w14:textId="77777777" w:rsidR="008755B5" w:rsidRPr="00C74D86" w:rsidRDefault="008755B5" w:rsidP="00884015">
            <w:pPr>
              <w:jc w:val="right"/>
              <w:rPr>
                <w:b/>
                <w:sz w:val="22"/>
                <w:szCs w:val="22"/>
              </w:rPr>
            </w:pPr>
            <w:r w:rsidRPr="00C74D86">
              <w:rPr>
                <w:b/>
                <w:sz w:val="22"/>
                <w:szCs w:val="22"/>
              </w:rPr>
              <w:t>5.2514</w:t>
            </w:r>
          </w:p>
        </w:tc>
        <w:tc>
          <w:tcPr>
            <w:tcW w:w="0" w:type="auto"/>
            <w:shd w:val="clear" w:color="auto" w:fill="auto"/>
            <w:vAlign w:val="bottom"/>
          </w:tcPr>
          <w:p w14:paraId="5BED7D63" w14:textId="77777777" w:rsidR="008755B5" w:rsidRPr="00C74D86" w:rsidRDefault="008755B5" w:rsidP="00884015">
            <w:pPr>
              <w:jc w:val="right"/>
              <w:rPr>
                <w:b/>
                <w:sz w:val="22"/>
                <w:szCs w:val="22"/>
              </w:rPr>
            </w:pPr>
            <w:r w:rsidRPr="00C74D86">
              <w:rPr>
                <w:b/>
                <w:sz w:val="22"/>
                <w:szCs w:val="22"/>
              </w:rPr>
              <w:t>37.19</w:t>
            </w:r>
          </w:p>
        </w:tc>
        <w:tc>
          <w:tcPr>
            <w:tcW w:w="0" w:type="auto"/>
            <w:shd w:val="clear" w:color="auto" w:fill="auto"/>
            <w:vAlign w:val="bottom"/>
          </w:tcPr>
          <w:p w14:paraId="5BED7D6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12</w:t>
            </w:r>
            <w:r w:rsidRPr="00C74D86">
              <w:rPr>
                <w:b/>
                <w:sz w:val="22"/>
                <w:szCs w:val="22"/>
                <w:vertAlign w:val="superscript"/>
              </w:rPr>
              <w:t>*</w:t>
            </w:r>
          </w:p>
        </w:tc>
        <w:tc>
          <w:tcPr>
            <w:tcW w:w="0" w:type="auto"/>
            <w:shd w:val="clear" w:color="auto" w:fill="auto"/>
            <w:vAlign w:val="bottom"/>
          </w:tcPr>
          <w:p w14:paraId="5BED7D65" w14:textId="77777777" w:rsidR="008755B5" w:rsidRPr="00C74D86" w:rsidRDefault="008755B5" w:rsidP="00884015">
            <w:pPr>
              <w:jc w:val="right"/>
              <w:rPr>
                <w:b/>
                <w:sz w:val="22"/>
                <w:szCs w:val="22"/>
              </w:rPr>
            </w:pPr>
            <w:r w:rsidRPr="00C74D86">
              <w:rPr>
                <w:b/>
                <w:sz w:val="22"/>
                <w:szCs w:val="22"/>
              </w:rPr>
              <w:t>0.9674</w:t>
            </w:r>
          </w:p>
        </w:tc>
        <w:tc>
          <w:tcPr>
            <w:tcW w:w="0" w:type="auto"/>
            <w:shd w:val="clear" w:color="auto" w:fill="auto"/>
            <w:vAlign w:val="bottom"/>
          </w:tcPr>
          <w:p w14:paraId="5BED7D66" w14:textId="77777777" w:rsidR="008755B5" w:rsidRPr="00C74D86" w:rsidRDefault="008755B5" w:rsidP="00884015">
            <w:pPr>
              <w:jc w:val="right"/>
              <w:rPr>
                <w:b/>
                <w:sz w:val="22"/>
                <w:szCs w:val="22"/>
              </w:rPr>
            </w:pPr>
            <w:r w:rsidRPr="00C74D86">
              <w:rPr>
                <w:b/>
                <w:sz w:val="22"/>
                <w:szCs w:val="22"/>
              </w:rPr>
              <w:t>68.93</w:t>
            </w:r>
          </w:p>
        </w:tc>
        <w:tc>
          <w:tcPr>
            <w:tcW w:w="0" w:type="auto"/>
            <w:shd w:val="clear" w:color="auto" w:fill="auto"/>
            <w:vAlign w:val="bottom"/>
          </w:tcPr>
          <w:p w14:paraId="5BED7D67" w14:textId="77777777" w:rsidR="008755B5" w:rsidRPr="00C74D86" w:rsidRDefault="008755B5" w:rsidP="008755B5">
            <w:pPr>
              <w:rPr>
                <w:b/>
                <w:sz w:val="22"/>
                <w:szCs w:val="22"/>
                <w:vertAlign w:val="superscript"/>
              </w:rPr>
            </w:pPr>
            <w:r w:rsidRPr="00C74D86">
              <w:rPr>
                <w:b/>
                <w:sz w:val="22"/>
                <w:szCs w:val="22"/>
              </w:rPr>
              <w:sym w:font="Symbol" w:char="F072"/>
            </w:r>
            <w:r w:rsidRPr="00C74D86">
              <w:rPr>
                <w:b/>
                <w:sz w:val="22"/>
                <w:szCs w:val="22"/>
                <w:vertAlign w:val="superscript"/>
              </w:rPr>
              <w:t>*</w:t>
            </w:r>
          </w:p>
        </w:tc>
        <w:tc>
          <w:tcPr>
            <w:tcW w:w="0" w:type="auto"/>
            <w:shd w:val="clear" w:color="auto" w:fill="auto"/>
            <w:vAlign w:val="bottom"/>
          </w:tcPr>
          <w:p w14:paraId="5BED7D68" w14:textId="77777777" w:rsidR="008755B5" w:rsidRPr="00C74D86" w:rsidRDefault="008755B5" w:rsidP="00884015">
            <w:pPr>
              <w:jc w:val="right"/>
              <w:rPr>
                <w:b/>
                <w:sz w:val="22"/>
                <w:szCs w:val="22"/>
              </w:rPr>
            </w:pPr>
            <w:r w:rsidRPr="00C74D86">
              <w:rPr>
                <w:b/>
                <w:sz w:val="22"/>
                <w:szCs w:val="22"/>
              </w:rPr>
              <w:t>-0.0068</w:t>
            </w:r>
          </w:p>
        </w:tc>
        <w:tc>
          <w:tcPr>
            <w:tcW w:w="0" w:type="auto"/>
            <w:shd w:val="clear" w:color="auto" w:fill="auto"/>
            <w:vAlign w:val="bottom"/>
          </w:tcPr>
          <w:p w14:paraId="5BED7D69" w14:textId="77777777" w:rsidR="008755B5" w:rsidRPr="00C74D86" w:rsidRDefault="008755B5" w:rsidP="00884015">
            <w:pPr>
              <w:jc w:val="right"/>
              <w:rPr>
                <w:b/>
                <w:sz w:val="22"/>
                <w:szCs w:val="22"/>
              </w:rPr>
            </w:pPr>
            <w:r w:rsidRPr="00C74D86">
              <w:rPr>
                <w:b/>
                <w:sz w:val="22"/>
                <w:szCs w:val="22"/>
              </w:rPr>
              <w:t>-23.05</w:t>
            </w:r>
          </w:p>
        </w:tc>
      </w:tr>
      <w:tr w:rsidR="008755B5" w:rsidRPr="00C74D86" w14:paraId="5BED7D74" w14:textId="77777777" w:rsidTr="00884015">
        <w:tc>
          <w:tcPr>
            <w:tcW w:w="0" w:type="auto"/>
            <w:shd w:val="clear" w:color="auto" w:fill="auto"/>
            <w:vAlign w:val="bottom"/>
          </w:tcPr>
          <w:p w14:paraId="5BED7D6B"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44</w:t>
            </w:r>
            <w:r w:rsidRPr="00C74D86">
              <w:rPr>
                <w:b/>
                <w:sz w:val="22"/>
                <w:szCs w:val="22"/>
                <w:vertAlign w:val="superscript"/>
              </w:rPr>
              <w:t>*</w:t>
            </w:r>
          </w:p>
        </w:tc>
        <w:tc>
          <w:tcPr>
            <w:tcW w:w="0" w:type="auto"/>
            <w:shd w:val="clear" w:color="auto" w:fill="auto"/>
            <w:vAlign w:val="bottom"/>
          </w:tcPr>
          <w:p w14:paraId="5BED7D6C" w14:textId="77777777" w:rsidR="008755B5" w:rsidRPr="00C74D86" w:rsidRDefault="008755B5" w:rsidP="00884015">
            <w:pPr>
              <w:jc w:val="right"/>
              <w:rPr>
                <w:b/>
                <w:sz w:val="22"/>
                <w:szCs w:val="22"/>
              </w:rPr>
            </w:pPr>
            <w:r w:rsidRPr="00C74D86">
              <w:rPr>
                <w:b/>
                <w:sz w:val="22"/>
                <w:szCs w:val="22"/>
              </w:rPr>
              <w:t>7.1714</w:t>
            </w:r>
          </w:p>
        </w:tc>
        <w:tc>
          <w:tcPr>
            <w:tcW w:w="0" w:type="auto"/>
            <w:shd w:val="clear" w:color="auto" w:fill="auto"/>
            <w:vAlign w:val="bottom"/>
          </w:tcPr>
          <w:p w14:paraId="5BED7D6D" w14:textId="77777777" w:rsidR="008755B5" w:rsidRPr="00C74D86" w:rsidRDefault="008755B5" w:rsidP="00884015">
            <w:pPr>
              <w:jc w:val="right"/>
              <w:rPr>
                <w:b/>
                <w:sz w:val="22"/>
                <w:szCs w:val="22"/>
              </w:rPr>
            </w:pPr>
            <w:r w:rsidRPr="00C74D86">
              <w:rPr>
                <w:b/>
                <w:sz w:val="22"/>
                <w:szCs w:val="22"/>
              </w:rPr>
              <w:t>33.87</w:t>
            </w:r>
          </w:p>
        </w:tc>
        <w:tc>
          <w:tcPr>
            <w:tcW w:w="0" w:type="auto"/>
            <w:shd w:val="clear" w:color="auto" w:fill="auto"/>
            <w:vAlign w:val="bottom"/>
          </w:tcPr>
          <w:p w14:paraId="5BED7D6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13</w:t>
            </w:r>
            <w:r w:rsidRPr="00C74D86">
              <w:rPr>
                <w:b/>
                <w:sz w:val="22"/>
                <w:szCs w:val="22"/>
                <w:vertAlign w:val="superscript"/>
              </w:rPr>
              <w:t>*</w:t>
            </w:r>
          </w:p>
        </w:tc>
        <w:tc>
          <w:tcPr>
            <w:tcW w:w="0" w:type="auto"/>
            <w:shd w:val="clear" w:color="auto" w:fill="auto"/>
            <w:vAlign w:val="bottom"/>
          </w:tcPr>
          <w:p w14:paraId="5BED7D6F" w14:textId="77777777" w:rsidR="008755B5" w:rsidRPr="00C74D86" w:rsidRDefault="008755B5" w:rsidP="00884015">
            <w:pPr>
              <w:jc w:val="right"/>
              <w:rPr>
                <w:b/>
                <w:sz w:val="22"/>
                <w:szCs w:val="22"/>
              </w:rPr>
            </w:pPr>
            <w:r w:rsidRPr="00C74D86">
              <w:rPr>
                <w:b/>
                <w:sz w:val="22"/>
                <w:szCs w:val="22"/>
              </w:rPr>
              <w:t>0.9646</w:t>
            </w:r>
          </w:p>
        </w:tc>
        <w:tc>
          <w:tcPr>
            <w:tcW w:w="0" w:type="auto"/>
            <w:shd w:val="clear" w:color="auto" w:fill="auto"/>
            <w:vAlign w:val="bottom"/>
          </w:tcPr>
          <w:p w14:paraId="5BED7D70" w14:textId="77777777" w:rsidR="008755B5" w:rsidRPr="00C74D86" w:rsidRDefault="008755B5" w:rsidP="00884015">
            <w:pPr>
              <w:jc w:val="right"/>
              <w:rPr>
                <w:b/>
                <w:sz w:val="22"/>
                <w:szCs w:val="22"/>
              </w:rPr>
            </w:pPr>
            <w:r w:rsidRPr="00C74D86">
              <w:rPr>
                <w:b/>
                <w:sz w:val="22"/>
                <w:szCs w:val="22"/>
              </w:rPr>
              <w:t>62.57</w:t>
            </w:r>
          </w:p>
        </w:tc>
        <w:tc>
          <w:tcPr>
            <w:tcW w:w="0" w:type="auto"/>
            <w:shd w:val="clear" w:color="auto" w:fill="auto"/>
            <w:vAlign w:val="bottom"/>
          </w:tcPr>
          <w:p w14:paraId="5BED7D71" w14:textId="77777777" w:rsidR="008755B5" w:rsidRPr="00C74D86" w:rsidRDefault="008755B5" w:rsidP="008755B5">
            <w:pPr>
              <w:rPr>
                <w:b/>
                <w:sz w:val="22"/>
                <w:szCs w:val="22"/>
                <w:vertAlign w:val="superscript"/>
              </w:rPr>
            </w:pPr>
            <w:r w:rsidRPr="00C74D86">
              <w:rPr>
                <w:b/>
                <w:sz w:val="22"/>
                <w:szCs w:val="22"/>
              </w:rPr>
              <w:sym w:font="Symbol" w:char="F073"/>
            </w:r>
            <w:r w:rsidRPr="00C74D86">
              <w:rPr>
                <w:b/>
                <w:sz w:val="22"/>
                <w:szCs w:val="22"/>
                <w:vertAlign w:val="superscript"/>
              </w:rPr>
              <w:t>*</w:t>
            </w:r>
          </w:p>
        </w:tc>
        <w:tc>
          <w:tcPr>
            <w:tcW w:w="0" w:type="auto"/>
            <w:shd w:val="clear" w:color="auto" w:fill="auto"/>
            <w:vAlign w:val="bottom"/>
          </w:tcPr>
          <w:p w14:paraId="5BED7D72" w14:textId="77777777" w:rsidR="008755B5" w:rsidRPr="00C74D86" w:rsidRDefault="008755B5" w:rsidP="00884015">
            <w:pPr>
              <w:jc w:val="right"/>
              <w:rPr>
                <w:b/>
                <w:sz w:val="22"/>
                <w:szCs w:val="22"/>
              </w:rPr>
            </w:pPr>
            <w:r w:rsidRPr="00C74D86">
              <w:rPr>
                <w:b/>
                <w:sz w:val="22"/>
                <w:szCs w:val="22"/>
              </w:rPr>
              <w:t>0.0040</w:t>
            </w:r>
          </w:p>
        </w:tc>
        <w:tc>
          <w:tcPr>
            <w:tcW w:w="0" w:type="auto"/>
            <w:shd w:val="clear" w:color="auto" w:fill="auto"/>
            <w:vAlign w:val="bottom"/>
          </w:tcPr>
          <w:p w14:paraId="5BED7D73" w14:textId="77777777" w:rsidR="008755B5" w:rsidRPr="00C74D86" w:rsidRDefault="008755B5" w:rsidP="00884015">
            <w:pPr>
              <w:jc w:val="right"/>
              <w:rPr>
                <w:b/>
                <w:sz w:val="22"/>
                <w:szCs w:val="22"/>
              </w:rPr>
            </w:pPr>
            <w:r w:rsidRPr="00C74D86">
              <w:rPr>
                <w:b/>
                <w:sz w:val="22"/>
                <w:szCs w:val="22"/>
              </w:rPr>
              <w:t>27.38</w:t>
            </w:r>
          </w:p>
        </w:tc>
      </w:tr>
      <w:tr w:rsidR="008755B5" w:rsidRPr="00C74D86" w14:paraId="5BED7D7E" w14:textId="77777777" w:rsidTr="00884015">
        <w:tc>
          <w:tcPr>
            <w:tcW w:w="0" w:type="auto"/>
            <w:shd w:val="clear" w:color="auto" w:fill="auto"/>
            <w:vAlign w:val="bottom"/>
          </w:tcPr>
          <w:p w14:paraId="5BED7D75"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54</w:t>
            </w:r>
            <w:r w:rsidRPr="00C74D86">
              <w:rPr>
                <w:b/>
                <w:sz w:val="22"/>
                <w:szCs w:val="22"/>
                <w:vertAlign w:val="superscript"/>
              </w:rPr>
              <w:t>*</w:t>
            </w:r>
          </w:p>
        </w:tc>
        <w:tc>
          <w:tcPr>
            <w:tcW w:w="0" w:type="auto"/>
            <w:shd w:val="clear" w:color="auto" w:fill="auto"/>
            <w:vAlign w:val="bottom"/>
          </w:tcPr>
          <w:p w14:paraId="5BED7D76" w14:textId="77777777" w:rsidR="008755B5" w:rsidRPr="00C74D86" w:rsidRDefault="008755B5" w:rsidP="00884015">
            <w:pPr>
              <w:jc w:val="right"/>
              <w:rPr>
                <w:b/>
                <w:sz w:val="22"/>
                <w:szCs w:val="22"/>
              </w:rPr>
            </w:pPr>
            <w:r w:rsidRPr="00C74D86">
              <w:rPr>
                <w:b/>
                <w:sz w:val="22"/>
                <w:szCs w:val="22"/>
              </w:rPr>
              <w:t>3.4810</w:t>
            </w:r>
          </w:p>
        </w:tc>
        <w:tc>
          <w:tcPr>
            <w:tcW w:w="0" w:type="auto"/>
            <w:shd w:val="clear" w:color="auto" w:fill="auto"/>
            <w:vAlign w:val="bottom"/>
          </w:tcPr>
          <w:p w14:paraId="5BED7D77" w14:textId="77777777" w:rsidR="008755B5" w:rsidRPr="00C74D86" w:rsidRDefault="008755B5" w:rsidP="00884015">
            <w:pPr>
              <w:jc w:val="right"/>
              <w:rPr>
                <w:b/>
                <w:sz w:val="22"/>
                <w:szCs w:val="22"/>
              </w:rPr>
            </w:pPr>
            <w:r w:rsidRPr="00C74D86">
              <w:rPr>
                <w:b/>
                <w:sz w:val="22"/>
                <w:szCs w:val="22"/>
              </w:rPr>
              <w:t>18.90</w:t>
            </w:r>
          </w:p>
        </w:tc>
        <w:tc>
          <w:tcPr>
            <w:tcW w:w="0" w:type="auto"/>
            <w:shd w:val="clear" w:color="auto" w:fill="auto"/>
            <w:vAlign w:val="bottom"/>
          </w:tcPr>
          <w:p w14:paraId="5BED7D78"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14</w:t>
            </w:r>
            <w:r w:rsidRPr="00C74D86">
              <w:rPr>
                <w:b/>
                <w:sz w:val="22"/>
                <w:szCs w:val="22"/>
                <w:vertAlign w:val="superscript"/>
              </w:rPr>
              <w:t>*</w:t>
            </w:r>
          </w:p>
        </w:tc>
        <w:tc>
          <w:tcPr>
            <w:tcW w:w="0" w:type="auto"/>
            <w:shd w:val="clear" w:color="auto" w:fill="auto"/>
            <w:vAlign w:val="bottom"/>
          </w:tcPr>
          <w:p w14:paraId="5BED7D79" w14:textId="77777777" w:rsidR="008755B5" w:rsidRPr="00C74D86" w:rsidRDefault="008755B5" w:rsidP="00884015">
            <w:pPr>
              <w:jc w:val="right"/>
              <w:rPr>
                <w:b/>
                <w:sz w:val="22"/>
                <w:szCs w:val="22"/>
              </w:rPr>
            </w:pPr>
            <w:r w:rsidRPr="00C74D86">
              <w:rPr>
                <w:b/>
                <w:sz w:val="22"/>
                <w:szCs w:val="22"/>
              </w:rPr>
              <w:t>0.9510</w:t>
            </w:r>
          </w:p>
        </w:tc>
        <w:tc>
          <w:tcPr>
            <w:tcW w:w="0" w:type="auto"/>
            <w:shd w:val="clear" w:color="auto" w:fill="auto"/>
            <w:vAlign w:val="bottom"/>
          </w:tcPr>
          <w:p w14:paraId="5BED7D7A" w14:textId="77777777" w:rsidR="008755B5" w:rsidRPr="00C74D86" w:rsidRDefault="008755B5" w:rsidP="00884015">
            <w:pPr>
              <w:jc w:val="right"/>
              <w:rPr>
                <w:b/>
                <w:sz w:val="22"/>
                <w:szCs w:val="22"/>
              </w:rPr>
            </w:pPr>
            <w:r w:rsidRPr="00C74D86">
              <w:rPr>
                <w:b/>
                <w:sz w:val="22"/>
                <w:szCs w:val="22"/>
              </w:rPr>
              <w:t>62.63</w:t>
            </w:r>
          </w:p>
        </w:tc>
        <w:tc>
          <w:tcPr>
            <w:tcW w:w="0" w:type="auto"/>
            <w:shd w:val="clear" w:color="auto" w:fill="auto"/>
            <w:vAlign w:val="bottom"/>
          </w:tcPr>
          <w:p w14:paraId="5BED7D7B" w14:textId="77777777" w:rsidR="008755B5" w:rsidRPr="00C74D86" w:rsidRDefault="008755B5" w:rsidP="008755B5">
            <w:pPr>
              <w:rPr>
                <w:b/>
                <w:sz w:val="22"/>
                <w:szCs w:val="22"/>
                <w:vertAlign w:val="superscript"/>
              </w:rPr>
            </w:pPr>
            <w:r w:rsidRPr="00C74D86">
              <w:rPr>
                <w:b/>
                <w:sz w:val="22"/>
                <w:szCs w:val="22"/>
              </w:rPr>
              <w:sym w:font="Symbol" w:char="F06D"/>
            </w:r>
            <w:r w:rsidRPr="00C74D86">
              <w:rPr>
                <w:b/>
                <w:sz w:val="22"/>
                <w:szCs w:val="22"/>
                <w:vertAlign w:val="subscript"/>
              </w:rPr>
              <w:t>0</w:t>
            </w:r>
            <w:r w:rsidRPr="00C74D86">
              <w:rPr>
                <w:b/>
                <w:sz w:val="22"/>
                <w:szCs w:val="22"/>
                <w:vertAlign w:val="superscript"/>
              </w:rPr>
              <w:t>*</w:t>
            </w:r>
          </w:p>
        </w:tc>
        <w:tc>
          <w:tcPr>
            <w:tcW w:w="0" w:type="auto"/>
            <w:shd w:val="clear" w:color="auto" w:fill="auto"/>
            <w:vAlign w:val="bottom"/>
          </w:tcPr>
          <w:p w14:paraId="5BED7D7C" w14:textId="77777777" w:rsidR="008755B5" w:rsidRPr="00C74D86" w:rsidRDefault="008755B5" w:rsidP="00884015">
            <w:pPr>
              <w:jc w:val="right"/>
              <w:rPr>
                <w:b/>
                <w:sz w:val="22"/>
                <w:szCs w:val="22"/>
              </w:rPr>
            </w:pPr>
            <w:r w:rsidRPr="00C74D86">
              <w:rPr>
                <w:b/>
                <w:sz w:val="22"/>
                <w:szCs w:val="22"/>
              </w:rPr>
              <w:t>1.1063</w:t>
            </w:r>
          </w:p>
        </w:tc>
        <w:tc>
          <w:tcPr>
            <w:tcW w:w="0" w:type="auto"/>
            <w:shd w:val="clear" w:color="auto" w:fill="auto"/>
            <w:vAlign w:val="bottom"/>
          </w:tcPr>
          <w:p w14:paraId="5BED7D7D" w14:textId="77777777" w:rsidR="008755B5" w:rsidRPr="00C74D86" w:rsidRDefault="008755B5" w:rsidP="00884015">
            <w:pPr>
              <w:jc w:val="right"/>
              <w:rPr>
                <w:b/>
                <w:sz w:val="22"/>
                <w:szCs w:val="22"/>
              </w:rPr>
            </w:pPr>
            <w:r w:rsidRPr="00C74D86">
              <w:rPr>
                <w:b/>
                <w:sz w:val="22"/>
                <w:szCs w:val="22"/>
              </w:rPr>
              <w:t>10.59</w:t>
            </w:r>
          </w:p>
        </w:tc>
      </w:tr>
      <w:tr w:rsidR="008755B5" w:rsidRPr="00C74D86" w14:paraId="5BED7D88" w14:textId="77777777" w:rsidTr="00884015">
        <w:tc>
          <w:tcPr>
            <w:tcW w:w="0" w:type="auto"/>
            <w:shd w:val="clear" w:color="auto" w:fill="auto"/>
            <w:vAlign w:val="bottom"/>
          </w:tcPr>
          <w:p w14:paraId="5BED7D7F"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64</w:t>
            </w:r>
            <w:r w:rsidRPr="00C74D86">
              <w:rPr>
                <w:b/>
                <w:sz w:val="22"/>
                <w:szCs w:val="22"/>
                <w:vertAlign w:val="superscript"/>
              </w:rPr>
              <w:t>*</w:t>
            </w:r>
          </w:p>
        </w:tc>
        <w:tc>
          <w:tcPr>
            <w:tcW w:w="0" w:type="auto"/>
            <w:shd w:val="clear" w:color="auto" w:fill="auto"/>
            <w:vAlign w:val="bottom"/>
          </w:tcPr>
          <w:p w14:paraId="5BED7D80" w14:textId="77777777" w:rsidR="008755B5" w:rsidRPr="00C74D86" w:rsidRDefault="008755B5" w:rsidP="00884015">
            <w:pPr>
              <w:jc w:val="right"/>
              <w:rPr>
                <w:b/>
                <w:sz w:val="22"/>
                <w:szCs w:val="22"/>
              </w:rPr>
            </w:pPr>
            <w:r w:rsidRPr="00C74D86">
              <w:rPr>
                <w:b/>
                <w:sz w:val="22"/>
                <w:szCs w:val="22"/>
              </w:rPr>
              <w:t>2.6694</w:t>
            </w:r>
          </w:p>
        </w:tc>
        <w:tc>
          <w:tcPr>
            <w:tcW w:w="0" w:type="auto"/>
            <w:shd w:val="clear" w:color="auto" w:fill="auto"/>
            <w:vAlign w:val="bottom"/>
          </w:tcPr>
          <w:p w14:paraId="5BED7D81" w14:textId="77777777" w:rsidR="008755B5" w:rsidRPr="00C74D86" w:rsidRDefault="008755B5" w:rsidP="00884015">
            <w:pPr>
              <w:jc w:val="right"/>
              <w:rPr>
                <w:b/>
                <w:sz w:val="22"/>
                <w:szCs w:val="22"/>
              </w:rPr>
            </w:pPr>
            <w:r w:rsidRPr="00C74D86">
              <w:rPr>
                <w:b/>
                <w:sz w:val="22"/>
                <w:szCs w:val="22"/>
              </w:rPr>
              <w:t>14.46</w:t>
            </w:r>
          </w:p>
        </w:tc>
        <w:tc>
          <w:tcPr>
            <w:tcW w:w="0" w:type="auto"/>
            <w:shd w:val="clear" w:color="auto" w:fill="auto"/>
            <w:vAlign w:val="bottom"/>
          </w:tcPr>
          <w:p w14:paraId="5BED7D82"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15</w:t>
            </w:r>
            <w:r w:rsidRPr="00C74D86">
              <w:rPr>
                <w:b/>
                <w:sz w:val="22"/>
                <w:szCs w:val="22"/>
                <w:vertAlign w:val="superscript"/>
              </w:rPr>
              <w:t>*</w:t>
            </w:r>
          </w:p>
        </w:tc>
        <w:tc>
          <w:tcPr>
            <w:tcW w:w="0" w:type="auto"/>
            <w:shd w:val="clear" w:color="auto" w:fill="auto"/>
            <w:vAlign w:val="bottom"/>
          </w:tcPr>
          <w:p w14:paraId="5BED7D83" w14:textId="77777777" w:rsidR="008755B5" w:rsidRPr="00C74D86" w:rsidRDefault="008755B5" w:rsidP="00884015">
            <w:pPr>
              <w:jc w:val="right"/>
              <w:rPr>
                <w:b/>
                <w:sz w:val="22"/>
                <w:szCs w:val="22"/>
              </w:rPr>
            </w:pPr>
            <w:r w:rsidRPr="00C74D86">
              <w:rPr>
                <w:b/>
                <w:sz w:val="22"/>
                <w:szCs w:val="22"/>
              </w:rPr>
              <w:t>0.9272</w:t>
            </w:r>
          </w:p>
        </w:tc>
        <w:tc>
          <w:tcPr>
            <w:tcW w:w="0" w:type="auto"/>
            <w:shd w:val="clear" w:color="auto" w:fill="auto"/>
            <w:vAlign w:val="bottom"/>
          </w:tcPr>
          <w:p w14:paraId="5BED7D84" w14:textId="77777777" w:rsidR="008755B5" w:rsidRPr="00C74D86" w:rsidRDefault="008755B5" w:rsidP="00884015">
            <w:pPr>
              <w:jc w:val="right"/>
              <w:rPr>
                <w:b/>
                <w:sz w:val="22"/>
                <w:szCs w:val="22"/>
              </w:rPr>
            </w:pPr>
            <w:r w:rsidRPr="00C74D86">
              <w:rPr>
                <w:b/>
                <w:sz w:val="22"/>
                <w:szCs w:val="22"/>
              </w:rPr>
              <w:t>58.85</w:t>
            </w:r>
          </w:p>
        </w:tc>
        <w:tc>
          <w:tcPr>
            <w:tcW w:w="0" w:type="auto"/>
            <w:shd w:val="clear" w:color="auto" w:fill="auto"/>
            <w:vAlign w:val="bottom"/>
          </w:tcPr>
          <w:p w14:paraId="5BED7D85" w14:textId="77777777" w:rsidR="008755B5" w:rsidRPr="00C74D86" w:rsidRDefault="008755B5" w:rsidP="008755B5">
            <w:pPr>
              <w:rPr>
                <w:b/>
                <w:sz w:val="22"/>
                <w:szCs w:val="22"/>
              </w:rPr>
            </w:pPr>
            <w:r w:rsidRPr="00C74D86">
              <w:rPr>
                <w:b/>
                <w:sz w:val="22"/>
                <w:szCs w:val="22"/>
              </w:rPr>
              <w:sym w:font="Symbol" w:char="F06D"/>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D86" w14:textId="77777777" w:rsidR="008755B5" w:rsidRPr="00C74D86" w:rsidRDefault="008755B5" w:rsidP="00884015">
            <w:pPr>
              <w:jc w:val="right"/>
              <w:rPr>
                <w:b/>
                <w:sz w:val="22"/>
                <w:szCs w:val="22"/>
              </w:rPr>
            </w:pPr>
            <w:r w:rsidRPr="00C74D86">
              <w:rPr>
                <w:b/>
                <w:sz w:val="22"/>
                <w:szCs w:val="22"/>
              </w:rPr>
              <w:t>2.3519</w:t>
            </w:r>
          </w:p>
        </w:tc>
        <w:tc>
          <w:tcPr>
            <w:tcW w:w="0" w:type="auto"/>
            <w:shd w:val="clear" w:color="auto" w:fill="auto"/>
            <w:vAlign w:val="bottom"/>
          </w:tcPr>
          <w:p w14:paraId="5BED7D87" w14:textId="77777777" w:rsidR="008755B5" w:rsidRPr="00C74D86" w:rsidRDefault="008755B5" w:rsidP="00884015">
            <w:pPr>
              <w:jc w:val="right"/>
              <w:rPr>
                <w:b/>
                <w:sz w:val="22"/>
                <w:szCs w:val="22"/>
              </w:rPr>
            </w:pPr>
            <w:r w:rsidRPr="00C74D86">
              <w:rPr>
                <w:b/>
                <w:sz w:val="22"/>
                <w:szCs w:val="22"/>
              </w:rPr>
              <w:t>13.99</w:t>
            </w:r>
          </w:p>
        </w:tc>
      </w:tr>
      <w:tr w:rsidR="008755B5" w:rsidRPr="00C74D86" w14:paraId="5BED7D92" w14:textId="77777777" w:rsidTr="00884015">
        <w:tc>
          <w:tcPr>
            <w:tcW w:w="0" w:type="auto"/>
            <w:shd w:val="clear" w:color="auto" w:fill="auto"/>
            <w:vAlign w:val="bottom"/>
          </w:tcPr>
          <w:p w14:paraId="5BED7D89"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74</w:t>
            </w:r>
            <w:r w:rsidRPr="00C74D86">
              <w:rPr>
                <w:b/>
                <w:sz w:val="22"/>
                <w:szCs w:val="22"/>
                <w:vertAlign w:val="superscript"/>
              </w:rPr>
              <w:t>*</w:t>
            </w:r>
          </w:p>
        </w:tc>
        <w:tc>
          <w:tcPr>
            <w:tcW w:w="0" w:type="auto"/>
            <w:shd w:val="clear" w:color="auto" w:fill="auto"/>
            <w:vAlign w:val="bottom"/>
          </w:tcPr>
          <w:p w14:paraId="5BED7D8A" w14:textId="77777777" w:rsidR="008755B5" w:rsidRPr="00C74D86" w:rsidRDefault="008755B5" w:rsidP="00884015">
            <w:pPr>
              <w:jc w:val="right"/>
              <w:rPr>
                <w:b/>
                <w:sz w:val="22"/>
                <w:szCs w:val="22"/>
              </w:rPr>
            </w:pPr>
            <w:r w:rsidRPr="00C74D86">
              <w:rPr>
                <w:b/>
                <w:sz w:val="22"/>
                <w:szCs w:val="22"/>
              </w:rPr>
              <w:t>2.7069</w:t>
            </w:r>
          </w:p>
        </w:tc>
        <w:tc>
          <w:tcPr>
            <w:tcW w:w="0" w:type="auto"/>
            <w:shd w:val="clear" w:color="auto" w:fill="auto"/>
            <w:vAlign w:val="bottom"/>
          </w:tcPr>
          <w:p w14:paraId="5BED7D8B" w14:textId="77777777" w:rsidR="008755B5" w:rsidRPr="00C74D86" w:rsidRDefault="008755B5" w:rsidP="00884015">
            <w:pPr>
              <w:jc w:val="right"/>
              <w:rPr>
                <w:b/>
                <w:sz w:val="22"/>
                <w:szCs w:val="22"/>
              </w:rPr>
            </w:pPr>
            <w:r w:rsidRPr="00C74D86">
              <w:rPr>
                <w:b/>
                <w:sz w:val="22"/>
                <w:szCs w:val="22"/>
              </w:rPr>
              <w:t>10.41</w:t>
            </w:r>
          </w:p>
        </w:tc>
        <w:tc>
          <w:tcPr>
            <w:tcW w:w="0" w:type="auto"/>
            <w:shd w:val="clear" w:color="auto" w:fill="auto"/>
            <w:vAlign w:val="bottom"/>
          </w:tcPr>
          <w:p w14:paraId="5BED7D8C"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16</w:t>
            </w:r>
            <w:r w:rsidRPr="00C74D86">
              <w:rPr>
                <w:b/>
                <w:sz w:val="22"/>
                <w:szCs w:val="22"/>
                <w:vertAlign w:val="superscript"/>
              </w:rPr>
              <w:t>*</w:t>
            </w:r>
          </w:p>
        </w:tc>
        <w:tc>
          <w:tcPr>
            <w:tcW w:w="0" w:type="auto"/>
            <w:shd w:val="clear" w:color="auto" w:fill="auto"/>
            <w:vAlign w:val="bottom"/>
          </w:tcPr>
          <w:p w14:paraId="5BED7D8D" w14:textId="77777777" w:rsidR="008755B5" w:rsidRPr="00C74D86" w:rsidRDefault="008755B5" w:rsidP="00884015">
            <w:pPr>
              <w:jc w:val="right"/>
              <w:rPr>
                <w:b/>
                <w:sz w:val="22"/>
                <w:szCs w:val="22"/>
              </w:rPr>
            </w:pPr>
            <w:r w:rsidRPr="00C74D86">
              <w:rPr>
                <w:b/>
                <w:sz w:val="22"/>
                <w:szCs w:val="22"/>
              </w:rPr>
              <w:t>0.9811</w:t>
            </w:r>
          </w:p>
        </w:tc>
        <w:tc>
          <w:tcPr>
            <w:tcW w:w="0" w:type="auto"/>
            <w:shd w:val="clear" w:color="auto" w:fill="auto"/>
            <w:vAlign w:val="bottom"/>
          </w:tcPr>
          <w:p w14:paraId="5BED7D8E" w14:textId="77777777" w:rsidR="008755B5" w:rsidRPr="00C74D86" w:rsidRDefault="008755B5" w:rsidP="00884015">
            <w:pPr>
              <w:jc w:val="right"/>
              <w:rPr>
                <w:b/>
                <w:sz w:val="22"/>
                <w:szCs w:val="22"/>
              </w:rPr>
            </w:pPr>
            <w:r w:rsidRPr="00C74D86">
              <w:rPr>
                <w:b/>
                <w:sz w:val="22"/>
                <w:szCs w:val="22"/>
              </w:rPr>
              <w:t>64.31</w:t>
            </w:r>
          </w:p>
        </w:tc>
        <w:tc>
          <w:tcPr>
            <w:tcW w:w="0" w:type="auto"/>
            <w:shd w:val="clear" w:color="auto" w:fill="auto"/>
            <w:vAlign w:val="bottom"/>
          </w:tcPr>
          <w:p w14:paraId="5BED7D8F" w14:textId="77777777" w:rsidR="008755B5" w:rsidRPr="00C74D86" w:rsidRDefault="008755B5" w:rsidP="008755B5">
            <w:pPr>
              <w:rPr>
                <w:b/>
                <w:sz w:val="22"/>
                <w:szCs w:val="22"/>
              </w:rPr>
            </w:pPr>
            <w:r w:rsidRPr="00C74D86">
              <w:rPr>
                <w:b/>
                <w:sz w:val="22"/>
                <w:szCs w:val="22"/>
              </w:rPr>
              <w:sym w:font="Symbol" w:char="F06D"/>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D90" w14:textId="77777777" w:rsidR="008755B5" w:rsidRPr="00C74D86" w:rsidRDefault="008755B5" w:rsidP="00884015">
            <w:pPr>
              <w:jc w:val="right"/>
              <w:rPr>
                <w:b/>
                <w:sz w:val="22"/>
                <w:szCs w:val="22"/>
              </w:rPr>
            </w:pPr>
            <w:r w:rsidRPr="00C74D86">
              <w:rPr>
                <w:b/>
                <w:sz w:val="22"/>
                <w:szCs w:val="22"/>
              </w:rPr>
              <w:t>1.6727</w:t>
            </w:r>
          </w:p>
        </w:tc>
        <w:tc>
          <w:tcPr>
            <w:tcW w:w="0" w:type="auto"/>
            <w:shd w:val="clear" w:color="auto" w:fill="auto"/>
            <w:vAlign w:val="bottom"/>
          </w:tcPr>
          <w:p w14:paraId="5BED7D91" w14:textId="77777777" w:rsidR="008755B5" w:rsidRPr="00C74D86" w:rsidRDefault="008755B5" w:rsidP="00884015">
            <w:pPr>
              <w:jc w:val="right"/>
              <w:rPr>
                <w:b/>
                <w:sz w:val="22"/>
                <w:szCs w:val="22"/>
              </w:rPr>
            </w:pPr>
            <w:r w:rsidRPr="00C74D86">
              <w:rPr>
                <w:b/>
                <w:sz w:val="22"/>
                <w:szCs w:val="22"/>
              </w:rPr>
              <w:t>10.27</w:t>
            </w:r>
          </w:p>
        </w:tc>
      </w:tr>
      <w:tr w:rsidR="008755B5" w:rsidRPr="00C74D86" w14:paraId="5BED7D9C" w14:textId="77777777" w:rsidTr="00884015">
        <w:tc>
          <w:tcPr>
            <w:tcW w:w="0" w:type="auto"/>
            <w:shd w:val="clear" w:color="auto" w:fill="auto"/>
            <w:vAlign w:val="bottom"/>
          </w:tcPr>
          <w:p w14:paraId="5BED7D93"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05</w:t>
            </w:r>
            <w:r w:rsidRPr="00C74D86">
              <w:rPr>
                <w:b/>
                <w:sz w:val="22"/>
                <w:szCs w:val="22"/>
                <w:vertAlign w:val="superscript"/>
              </w:rPr>
              <w:t>*</w:t>
            </w:r>
          </w:p>
        </w:tc>
        <w:tc>
          <w:tcPr>
            <w:tcW w:w="0" w:type="auto"/>
            <w:shd w:val="clear" w:color="auto" w:fill="auto"/>
            <w:vAlign w:val="bottom"/>
          </w:tcPr>
          <w:p w14:paraId="5BED7D94" w14:textId="77777777" w:rsidR="008755B5" w:rsidRPr="00C74D86" w:rsidRDefault="008755B5" w:rsidP="00884015">
            <w:pPr>
              <w:jc w:val="right"/>
              <w:rPr>
                <w:b/>
                <w:sz w:val="22"/>
                <w:szCs w:val="22"/>
              </w:rPr>
            </w:pPr>
            <w:r w:rsidRPr="00C74D86">
              <w:rPr>
                <w:b/>
                <w:sz w:val="22"/>
                <w:szCs w:val="22"/>
              </w:rPr>
              <w:t>3.3997</w:t>
            </w:r>
          </w:p>
        </w:tc>
        <w:tc>
          <w:tcPr>
            <w:tcW w:w="0" w:type="auto"/>
            <w:shd w:val="clear" w:color="auto" w:fill="auto"/>
            <w:vAlign w:val="bottom"/>
          </w:tcPr>
          <w:p w14:paraId="5BED7D95" w14:textId="77777777" w:rsidR="008755B5" w:rsidRPr="00C74D86" w:rsidRDefault="008755B5" w:rsidP="00884015">
            <w:pPr>
              <w:jc w:val="right"/>
              <w:rPr>
                <w:b/>
                <w:sz w:val="22"/>
                <w:szCs w:val="22"/>
              </w:rPr>
            </w:pPr>
            <w:r w:rsidRPr="00C74D86">
              <w:rPr>
                <w:b/>
                <w:sz w:val="22"/>
                <w:szCs w:val="22"/>
              </w:rPr>
              <w:t>28.40</w:t>
            </w:r>
          </w:p>
        </w:tc>
        <w:tc>
          <w:tcPr>
            <w:tcW w:w="0" w:type="auto"/>
            <w:shd w:val="clear" w:color="auto" w:fill="auto"/>
            <w:vAlign w:val="bottom"/>
          </w:tcPr>
          <w:p w14:paraId="5BED7D96"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17</w:t>
            </w:r>
            <w:r w:rsidRPr="00C74D86">
              <w:rPr>
                <w:b/>
                <w:sz w:val="22"/>
                <w:szCs w:val="22"/>
                <w:vertAlign w:val="superscript"/>
              </w:rPr>
              <w:t>*</w:t>
            </w:r>
          </w:p>
        </w:tc>
        <w:tc>
          <w:tcPr>
            <w:tcW w:w="0" w:type="auto"/>
            <w:shd w:val="clear" w:color="auto" w:fill="auto"/>
            <w:vAlign w:val="bottom"/>
          </w:tcPr>
          <w:p w14:paraId="5BED7D97" w14:textId="77777777" w:rsidR="008755B5" w:rsidRPr="00C74D86" w:rsidRDefault="008755B5" w:rsidP="00884015">
            <w:pPr>
              <w:jc w:val="right"/>
              <w:rPr>
                <w:b/>
                <w:sz w:val="22"/>
                <w:szCs w:val="22"/>
              </w:rPr>
            </w:pPr>
            <w:r w:rsidRPr="00C74D86">
              <w:rPr>
                <w:b/>
                <w:sz w:val="22"/>
                <w:szCs w:val="22"/>
              </w:rPr>
              <w:t>0.9747</w:t>
            </w:r>
          </w:p>
        </w:tc>
        <w:tc>
          <w:tcPr>
            <w:tcW w:w="0" w:type="auto"/>
            <w:shd w:val="clear" w:color="auto" w:fill="auto"/>
            <w:vAlign w:val="bottom"/>
          </w:tcPr>
          <w:p w14:paraId="5BED7D98" w14:textId="77777777" w:rsidR="008755B5" w:rsidRPr="00C74D86" w:rsidRDefault="008755B5" w:rsidP="00884015">
            <w:pPr>
              <w:jc w:val="right"/>
              <w:rPr>
                <w:b/>
                <w:sz w:val="22"/>
                <w:szCs w:val="22"/>
              </w:rPr>
            </w:pPr>
            <w:r w:rsidRPr="00C74D86">
              <w:rPr>
                <w:b/>
                <w:sz w:val="22"/>
                <w:szCs w:val="22"/>
              </w:rPr>
              <w:t>64.07</w:t>
            </w:r>
          </w:p>
        </w:tc>
        <w:tc>
          <w:tcPr>
            <w:tcW w:w="0" w:type="auto"/>
            <w:shd w:val="clear" w:color="auto" w:fill="auto"/>
            <w:vAlign w:val="bottom"/>
          </w:tcPr>
          <w:p w14:paraId="5BED7D99" w14:textId="77777777" w:rsidR="008755B5" w:rsidRPr="00C74D86" w:rsidRDefault="008755B5" w:rsidP="008755B5">
            <w:pPr>
              <w:rPr>
                <w:b/>
                <w:sz w:val="22"/>
                <w:szCs w:val="22"/>
                <w:vertAlign w:val="superscript"/>
              </w:rPr>
            </w:pPr>
            <w:r w:rsidRPr="00C74D86">
              <w:rPr>
                <w:b/>
                <w:sz w:val="22"/>
                <w:szCs w:val="22"/>
              </w:rPr>
              <w:sym w:font="Symbol" w:char="F064"/>
            </w:r>
            <w:r w:rsidRPr="00C74D86">
              <w:rPr>
                <w:b/>
                <w:sz w:val="22"/>
                <w:szCs w:val="22"/>
                <w:vertAlign w:val="superscript"/>
              </w:rPr>
              <w:t>*</w:t>
            </w:r>
          </w:p>
        </w:tc>
        <w:tc>
          <w:tcPr>
            <w:tcW w:w="0" w:type="auto"/>
            <w:shd w:val="clear" w:color="auto" w:fill="auto"/>
            <w:vAlign w:val="bottom"/>
          </w:tcPr>
          <w:p w14:paraId="5BED7D9A" w14:textId="77777777" w:rsidR="008755B5" w:rsidRPr="00C74D86" w:rsidRDefault="008755B5" w:rsidP="00884015">
            <w:pPr>
              <w:jc w:val="right"/>
              <w:rPr>
                <w:b/>
                <w:sz w:val="22"/>
                <w:szCs w:val="22"/>
              </w:rPr>
            </w:pPr>
            <w:r w:rsidRPr="00C74D86">
              <w:rPr>
                <w:b/>
                <w:sz w:val="22"/>
                <w:szCs w:val="22"/>
              </w:rPr>
              <w:t>0.0416</w:t>
            </w:r>
          </w:p>
        </w:tc>
        <w:tc>
          <w:tcPr>
            <w:tcW w:w="0" w:type="auto"/>
            <w:shd w:val="clear" w:color="auto" w:fill="auto"/>
            <w:vAlign w:val="bottom"/>
          </w:tcPr>
          <w:p w14:paraId="5BED7D9B" w14:textId="77777777" w:rsidR="008755B5" w:rsidRPr="00C74D86" w:rsidRDefault="008755B5" w:rsidP="00884015">
            <w:pPr>
              <w:jc w:val="right"/>
              <w:rPr>
                <w:b/>
                <w:sz w:val="22"/>
                <w:szCs w:val="22"/>
              </w:rPr>
            </w:pPr>
            <w:r w:rsidRPr="00C74D86">
              <w:rPr>
                <w:b/>
                <w:sz w:val="22"/>
                <w:szCs w:val="22"/>
              </w:rPr>
              <w:t>22.63</w:t>
            </w:r>
          </w:p>
        </w:tc>
      </w:tr>
      <w:tr w:rsidR="008755B5" w:rsidRPr="00C74D86" w14:paraId="5BED7DA6" w14:textId="77777777" w:rsidTr="00884015">
        <w:tc>
          <w:tcPr>
            <w:tcW w:w="0" w:type="auto"/>
            <w:shd w:val="clear" w:color="auto" w:fill="auto"/>
            <w:vAlign w:val="bottom"/>
          </w:tcPr>
          <w:p w14:paraId="5BED7D9D"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15</w:t>
            </w:r>
            <w:r w:rsidRPr="00C74D86">
              <w:rPr>
                <w:b/>
                <w:sz w:val="22"/>
                <w:szCs w:val="22"/>
                <w:vertAlign w:val="superscript"/>
              </w:rPr>
              <w:t>*</w:t>
            </w:r>
          </w:p>
        </w:tc>
        <w:tc>
          <w:tcPr>
            <w:tcW w:w="0" w:type="auto"/>
            <w:shd w:val="clear" w:color="auto" w:fill="auto"/>
            <w:vAlign w:val="bottom"/>
          </w:tcPr>
          <w:p w14:paraId="5BED7D9E" w14:textId="77777777" w:rsidR="008755B5" w:rsidRPr="00C74D86" w:rsidRDefault="008755B5" w:rsidP="00884015">
            <w:pPr>
              <w:jc w:val="right"/>
              <w:rPr>
                <w:b/>
                <w:sz w:val="22"/>
                <w:szCs w:val="22"/>
              </w:rPr>
            </w:pPr>
            <w:r w:rsidRPr="00C74D86">
              <w:rPr>
                <w:b/>
                <w:sz w:val="22"/>
                <w:szCs w:val="22"/>
              </w:rPr>
              <w:t>3.5602</w:t>
            </w:r>
          </w:p>
        </w:tc>
        <w:tc>
          <w:tcPr>
            <w:tcW w:w="0" w:type="auto"/>
            <w:shd w:val="clear" w:color="auto" w:fill="auto"/>
            <w:vAlign w:val="bottom"/>
          </w:tcPr>
          <w:p w14:paraId="5BED7D9F" w14:textId="77777777" w:rsidR="008755B5" w:rsidRPr="00C74D86" w:rsidRDefault="008755B5" w:rsidP="00884015">
            <w:pPr>
              <w:jc w:val="right"/>
              <w:rPr>
                <w:b/>
                <w:sz w:val="22"/>
                <w:szCs w:val="22"/>
              </w:rPr>
            </w:pPr>
            <w:r w:rsidRPr="00C74D86">
              <w:rPr>
                <w:b/>
                <w:sz w:val="22"/>
                <w:szCs w:val="22"/>
              </w:rPr>
              <w:t>33.64</w:t>
            </w:r>
          </w:p>
        </w:tc>
        <w:tc>
          <w:tcPr>
            <w:tcW w:w="0" w:type="auto"/>
            <w:shd w:val="clear" w:color="auto" w:fill="auto"/>
            <w:vAlign w:val="bottom"/>
          </w:tcPr>
          <w:p w14:paraId="5BED7DA0"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18</w:t>
            </w:r>
            <w:r w:rsidRPr="00C74D86">
              <w:rPr>
                <w:b/>
                <w:sz w:val="22"/>
                <w:szCs w:val="22"/>
                <w:vertAlign w:val="superscript"/>
              </w:rPr>
              <w:t>*</w:t>
            </w:r>
          </w:p>
        </w:tc>
        <w:tc>
          <w:tcPr>
            <w:tcW w:w="0" w:type="auto"/>
            <w:shd w:val="clear" w:color="auto" w:fill="auto"/>
            <w:vAlign w:val="bottom"/>
          </w:tcPr>
          <w:p w14:paraId="5BED7DA1" w14:textId="77777777" w:rsidR="008755B5" w:rsidRPr="00C74D86" w:rsidRDefault="008755B5" w:rsidP="00884015">
            <w:pPr>
              <w:jc w:val="right"/>
              <w:rPr>
                <w:b/>
                <w:sz w:val="22"/>
                <w:szCs w:val="22"/>
              </w:rPr>
            </w:pPr>
            <w:r w:rsidRPr="00C74D86">
              <w:rPr>
                <w:b/>
                <w:sz w:val="22"/>
                <w:szCs w:val="22"/>
              </w:rPr>
              <w:t>0.9762</w:t>
            </w:r>
          </w:p>
        </w:tc>
        <w:tc>
          <w:tcPr>
            <w:tcW w:w="0" w:type="auto"/>
            <w:shd w:val="clear" w:color="auto" w:fill="auto"/>
            <w:vAlign w:val="bottom"/>
          </w:tcPr>
          <w:p w14:paraId="5BED7DA2" w14:textId="77777777" w:rsidR="008755B5" w:rsidRPr="00C74D86" w:rsidRDefault="008755B5" w:rsidP="00884015">
            <w:pPr>
              <w:jc w:val="right"/>
              <w:rPr>
                <w:b/>
                <w:sz w:val="22"/>
                <w:szCs w:val="22"/>
              </w:rPr>
            </w:pPr>
            <w:r w:rsidRPr="00C74D86">
              <w:rPr>
                <w:b/>
                <w:sz w:val="22"/>
                <w:szCs w:val="22"/>
              </w:rPr>
              <w:t>67.01</w:t>
            </w:r>
          </w:p>
        </w:tc>
        <w:tc>
          <w:tcPr>
            <w:tcW w:w="0" w:type="auto"/>
            <w:shd w:val="clear" w:color="auto" w:fill="auto"/>
            <w:vAlign w:val="bottom"/>
          </w:tcPr>
          <w:p w14:paraId="5BED7DA3" w14:textId="77777777" w:rsidR="008755B5" w:rsidRPr="00C74D86" w:rsidRDefault="008755B5" w:rsidP="008755B5">
            <w:pPr>
              <w:rPr>
                <w:b/>
                <w:sz w:val="22"/>
                <w:szCs w:val="22"/>
                <w:vertAlign w:val="superscript"/>
              </w:rPr>
            </w:pPr>
            <w:r w:rsidRPr="00C74D86">
              <w:rPr>
                <w:b/>
                <w:sz w:val="22"/>
                <w:szCs w:val="22"/>
              </w:rPr>
              <w:sym w:font="Symbol" w:char="F06B"/>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DA4" w14:textId="77777777" w:rsidR="008755B5" w:rsidRPr="00C74D86" w:rsidRDefault="008755B5" w:rsidP="00884015">
            <w:pPr>
              <w:jc w:val="right"/>
              <w:rPr>
                <w:b/>
                <w:sz w:val="22"/>
                <w:szCs w:val="22"/>
              </w:rPr>
            </w:pPr>
            <w:r w:rsidRPr="00C74D86">
              <w:rPr>
                <w:b/>
                <w:sz w:val="22"/>
                <w:szCs w:val="22"/>
              </w:rPr>
              <w:t>1.1456</w:t>
            </w:r>
          </w:p>
        </w:tc>
        <w:tc>
          <w:tcPr>
            <w:tcW w:w="0" w:type="auto"/>
            <w:shd w:val="clear" w:color="auto" w:fill="auto"/>
            <w:vAlign w:val="bottom"/>
          </w:tcPr>
          <w:p w14:paraId="5BED7DA5" w14:textId="77777777" w:rsidR="008755B5" w:rsidRPr="00C74D86" w:rsidRDefault="008755B5" w:rsidP="00884015">
            <w:pPr>
              <w:jc w:val="right"/>
              <w:rPr>
                <w:b/>
                <w:sz w:val="22"/>
                <w:szCs w:val="22"/>
              </w:rPr>
            </w:pPr>
            <w:r w:rsidRPr="00C74D86">
              <w:rPr>
                <w:b/>
                <w:sz w:val="22"/>
                <w:szCs w:val="22"/>
              </w:rPr>
              <w:t>20.14</w:t>
            </w:r>
          </w:p>
        </w:tc>
      </w:tr>
      <w:tr w:rsidR="008755B5" w:rsidRPr="00C74D86" w14:paraId="5BED7DB0" w14:textId="77777777" w:rsidTr="00884015">
        <w:tc>
          <w:tcPr>
            <w:tcW w:w="0" w:type="auto"/>
            <w:shd w:val="clear" w:color="auto" w:fill="auto"/>
            <w:vAlign w:val="bottom"/>
          </w:tcPr>
          <w:p w14:paraId="5BED7DA7"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25</w:t>
            </w:r>
            <w:r w:rsidRPr="00C74D86">
              <w:rPr>
                <w:b/>
                <w:sz w:val="22"/>
                <w:szCs w:val="22"/>
                <w:vertAlign w:val="superscript"/>
              </w:rPr>
              <w:t>*</w:t>
            </w:r>
          </w:p>
        </w:tc>
        <w:tc>
          <w:tcPr>
            <w:tcW w:w="0" w:type="auto"/>
            <w:shd w:val="clear" w:color="auto" w:fill="auto"/>
            <w:vAlign w:val="bottom"/>
          </w:tcPr>
          <w:p w14:paraId="5BED7DA8" w14:textId="77777777" w:rsidR="008755B5" w:rsidRPr="00C74D86" w:rsidRDefault="008755B5" w:rsidP="00884015">
            <w:pPr>
              <w:jc w:val="right"/>
              <w:rPr>
                <w:b/>
                <w:sz w:val="22"/>
                <w:szCs w:val="22"/>
              </w:rPr>
            </w:pPr>
            <w:r w:rsidRPr="00C74D86">
              <w:rPr>
                <w:b/>
                <w:sz w:val="22"/>
                <w:szCs w:val="22"/>
              </w:rPr>
              <w:t>3.8913</w:t>
            </w:r>
          </w:p>
        </w:tc>
        <w:tc>
          <w:tcPr>
            <w:tcW w:w="0" w:type="auto"/>
            <w:shd w:val="clear" w:color="auto" w:fill="auto"/>
            <w:vAlign w:val="bottom"/>
          </w:tcPr>
          <w:p w14:paraId="5BED7DA9" w14:textId="77777777" w:rsidR="008755B5" w:rsidRPr="00C74D86" w:rsidRDefault="008755B5" w:rsidP="00884015">
            <w:pPr>
              <w:jc w:val="right"/>
              <w:rPr>
                <w:b/>
                <w:sz w:val="22"/>
                <w:szCs w:val="22"/>
              </w:rPr>
            </w:pPr>
            <w:r w:rsidRPr="00C74D86">
              <w:rPr>
                <w:b/>
                <w:sz w:val="22"/>
                <w:szCs w:val="22"/>
              </w:rPr>
              <w:t>35.09</w:t>
            </w:r>
          </w:p>
        </w:tc>
        <w:tc>
          <w:tcPr>
            <w:tcW w:w="0" w:type="auto"/>
            <w:shd w:val="clear" w:color="auto" w:fill="auto"/>
            <w:vAlign w:val="bottom"/>
          </w:tcPr>
          <w:p w14:paraId="5BED7DA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19</w:t>
            </w:r>
            <w:r w:rsidRPr="00C74D86">
              <w:rPr>
                <w:b/>
                <w:sz w:val="22"/>
                <w:szCs w:val="22"/>
                <w:vertAlign w:val="superscript"/>
              </w:rPr>
              <w:t>*</w:t>
            </w:r>
          </w:p>
        </w:tc>
        <w:tc>
          <w:tcPr>
            <w:tcW w:w="0" w:type="auto"/>
            <w:shd w:val="clear" w:color="auto" w:fill="auto"/>
            <w:vAlign w:val="bottom"/>
          </w:tcPr>
          <w:p w14:paraId="5BED7DAB" w14:textId="77777777" w:rsidR="008755B5" w:rsidRPr="00C74D86" w:rsidRDefault="008755B5" w:rsidP="00884015">
            <w:pPr>
              <w:jc w:val="right"/>
              <w:rPr>
                <w:b/>
                <w:sz w:val="22"/>
                <w:szCs w:val="22"/>
              </w:rPr>
            </w:pPr>
            <w:r w:rsidRPr="00C74D86">
              <w:rPr>
                <w:b/>
                <w:sz w:val="22"/>
                <w:szCs w:val="22"/>
              </w:rPr>
              <w:t>0.9650</w:t>
            </w:r>
          </w:p>
        </w:tc>
        <w:tc>
          <w:tcPr>
            <w:tcW w:w="0" w:type="auto"/>
            <w:shd w:val="clear" w:color="auto" w:fill="auto"/>
            <w:vAlign w:val="bottom"/>
          </w:tcPr>
          <w:p w14:paraId="5BED7DAC" w14:textId="77777777" w:rsidR="008755B5" w:rsidRPr="00C74D86" w:rsidRDefault="008755B5" w:rsidP="00884015">
            <w:pPr>
              <w:jc w:val="right"/>
              <w:rPr>
                <w:b/>
                <w:sz w:val="22"/>
                <w:szCs w:val="22"/>
              </w:rPr>
            </w:pPr>
            <w:r w:rsidRPr="00C74D86">
              <w:rPr>
                <w:b/>
                <w:sz w:val="22"/>
                <w:szCs w:val="22"/>
              </w:rPr>
              <w:t>64.50</w:t>
            </w:r>
          </w:p>
        </w:tc>
        <w:tc>
          <w:tcPr>
            <w:tcW w:w="0" w:type="auto"/>
            <w:shd w:val="clear" w:color="auto" w:fill="auto"/>
            <w:vAlign w:val="bottom"/>
          </w:tcPr>
          <w:p w14:paraId="5BED7DAD"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DAE" w14:textId="77777777" w:rsidR="008755B5" w:rsidRPr="00C74D86" w:rsidRDefault="008755B5" w:rsidP="00884015">
            <w:pPr>
              <w:jc w:val="right"/>
              <w:rPr>
                <w:b/>
                <w:sz w:val="22"/>
                <w:szCs w:val="22"/>
              </w:rPr>
            </w:pPr>
            <w:r w:rsidRPr="00C74D86">
              <w:rPr>
                <w:b/>
                <w:sz w:val="22"/>
                <w:szCs w:val="22"/>
              </w:rPr>
              <w:t>1.0759</w:t>
            </w:r>
          </w:p>
        </w:tc>
        <w:tc>
          <w:tcPr>
            <w:tcW w:w="0" w:type="auto"/>
            <w:shd w:val="clear" w:color="auto" w:fill="auto"/>
            <w:vAlign w:val="bottom"/>
          </w:tcPr>
          <w:p w14:paraId="5BED7DAF" w14:textId="77777777" w:rsidR="008755B5" w:rsidRPr="00C74D86" w:rsidRDefault="008755B5" w:rsidP="00884015">
            <w:pPr>
              <w:jc w:val="right"/>
              <w:rPr>
                <w:b/>
                <w:sz w:val="22"/>
                <w:szCs w:val="22"/>
              </w:rPr>
            </w:pPr>
            <w:r w:rsidRPr="00C74D86">
              <w:rPr>
                <w:b/>
                <w:sz w:val="22"/>
                <w:szCs w:val="22"/>
              </w:rPr>
              <w:t>20.97</w:t>
            </w:r>
          </w:p>
        </w:tc>
      </w:tr>
      <w:tr w:rsidR="008755B5" w:rsidRPr="00C74D86" w14:paraId="5BED7DBA" w14:textId="77777777" w:rsidTr="00884015">
        <w:tc>
          <w:tcPr>
            <w:tcW w:w="0" w:type="auto"/>
            <w:shd w:val="clear" w:color="auto" w:fill="auto"/>
            <w:vAlign w:val="bottom"/>
          </w:tcPr>
          <w:p w14:paraId="5BED7DB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35</w:t>
            </w:r>
            <w:r w:rsidRPr="00C74D86">
              <w:rPr>
                <w:b/>
                <w:sz w:val="22"/>
                <w:szCs w:val="22"/>
                <w:vertAlign w:val="superscript"/>
              </w:rPr>
              <w:t>*</w:t>
            </w:r>
          </w:p>
        </w:tc>
        <w:tc>
          <w:tcPr>
            <w:tcW w:w="0" w:type="auto"/>
            <w:shd w:val="clear" w:color="auto" w:fill="auto"/>
            <w:vAlign w:val="bottom"/>
          </w:tcPr>
          <w:p w14:paraId="5BED7DB2" w14:textId="77777777" w:rsidR="008755B5" w:rsidRPr="00C74D86" w:rsidRDefault="008755B5" w:rsidP="00884015">
            <w:pPr>
              <w:jc w:val="right"/>
              <w:rPr>
                <w:b/>
                <w:sz w:val="22"/>
                <w:szCs w:val="22"/>
              </w:rPr>
            </w:pPr>
            <w:r w:rsidRPr="00C74D86">
              <w:rPr>
                <w:b/>
                <w:sz w:val="22"/>
                <w:szCs w:val="22"/>
              </w:rPr>
              <w:t>5.0797</w:t>
            </w:r>
          </w:p>
        </w:tc>
        <w:tc>
          <w:tcPr>
            <w:tcW w:w="0" w:type="auto"/>
            <w:shd w:val="clear" w:color="auto" w:fill="auto"/>
            <w:vAlign w:val="bottom"/>
          </w:tcPr>
          <w:p w14:paraId="5BED7DB3" w14:textId="77777777" w:rsidR="008755B5" w:rsidRPr="00C74D86" w:rsidRDefault="008755B5" w:rsidP="00884015">
            <w:pPr>
              <w:jc w:val="right"/>
              <w:rPr>
                <w:b/>
                <w:sz w:val="22"/>
                <w:szCs w:val="22"/>
              </w:rPr>
            </w:pPr>
            <w:r w:rsidRPr="00C74D86">
              <w:rPr>
                <w:b/>
                <w:sz w:val="22"/>
                <w:szCs w:val="22"/>
              </w:rPr>
              <w:t>36.50</w:t>
            </w:r>
          </w:p>
        </w:tc>
        <w:tc>
          <w:tcPr>
            <w:tcW w:w="0" w:type="auto"/>
            <w:shd w:val="clear" w:color="auto" w:fill="auto"/>
            <w:vAlign w:val="bottom"/>
          </w:tcPr>
          <w:p w14:paraId="5BED7DB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20</w:t>
            </w:r>
            <w:r w:rsidRPr="00C74D86">
              <w:rPr>
                <w:b/>
                <w:sz w:val="22"/>
                <w:szCs w:val="22"/>
                <w:vertAlign w:val="superscript"/>
              </w:rPr>
              <w:t>*</w:t>
            </w:r>
          </w:p>
        </w:tc>
        <w:tc>
          <w:tcPr>
            <w:tcW w:w="0" w:type="auto"/>
            <w:shd w:val="clear" w:color="auto" w:fill="auto"/>
            <w:vAlign w:val="bottom"/>
          </w:tcPr>
          <w:p w14:paraId="5BED7DB5" w14:textId="77777777" w:rsidR="008755B5" w:rsidRPr="00C74D86" w:rsidRDefault="008755B5" w:rsidP="00884015">
            <w:pPr>
              <w:jc w:val="right"/>
              <w:rPr>
                <w:b/>
                <w:sz w:val="22"/>
                <w:szCs w:val="22"/>
              </w:rPr>
            </w:pPr>
            <w:r w:rsidRPr="00C74D86">
              <w:rPr>
                <w:b/>
                <w:sz w:val="22"/>
                <w:szCs w:val="22"/>
              </w:rPr>
              <w:t>1.0109</w:t>
            </w:r>
          </w:p>
        </w:tc>
        <w:tc>
          <w:tcPr>
            <w:tcW w:w="0" w:type="auto"/>
            <w:shd w:val="clear" w:color="auto" w:fill="auto"/>
            <w:vAlign w:val="bottom"/>
          </w:tcPr>
          <w:p w14:paraId="5BED7DB6" w14:textId="77777777" w:rsidR="008755B5" w:rsidRPr="00C74D86" w:rsidRDefault="008755B5" w:rsidP="00884015">
            <w:pPr>
              <w:jc w:val="right"/>
              <w:rPr>
                <w:b/>
                <w:sz w:val="22"/>
                <w:szCs w:val="22"/>
              </w:rPr>
            </w:pPr>
            <w:r w:rsidRPr="00C74D86">
              <w:rPr>
                <w:b/>
                <w:sz w:val="22"/>
                <w:szCs w:val="22"/>
              </w:rPr>
              <w:t>70.80</w:t>
            </w:r>
          </w:p>
        </w:tc>
        <w:tc>
          <w:tcPr>
            <w:tcW w:w="0" w:type="auto"/>
            <w:shd w:val="clear" w:color="auto" w:fill="auto"/>
            <w:vAlign w:val="bottom"/>
          </w:tcPr>
          <w:p w14:paraId="5BED7DB7"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5</w:t>
            </w:r>
            <w:r w:rsidRPr="00C74D86">
              <w:rPr>
                <w:b/>
                <w:sz w:val="22"/>
                <w:szCs w:val="22"/>
                <w:vertAlign w:val="superscript"/>
              </w:rPr>
              <w:t>*</w:t>
            </w:r>
          </w:p>
        </w:tc>
        <w:tc>
          <w:tcPr>
            <w:tcW w:w="0" w:type="auto"/>
            <w:shd w:val="clear" w:color="auto" w:fill="auto"/>
            <w:vAlign w:val="bottom"/>
          </w:tcPr>
          <w:p w14:paraId="5BED7DB8" w14:textId="77777777" w:rsidR="008755B5" w:rsidRPr="00C74D86" w:rsidRDefault="008755B5" w:rsidP="00884015">
            <w:pPr>
              <w:jc w:val="right"/>
              <w:rPr>
                <w:b/>
                <w:sz w:val="22"/>
                <w:szCs w:val="22"/>
              </w:rPr>
            </w:pPr>
            <w:r w:rsidRPr="00C74D86">
              <w:rPr>
                <w:b/>
                <w:sz w:val="22"/>
                <w:szCs w:val="22"/>
              </w:rPr>
              <w:t>0.9028</w:t>
            </w:r>
          </w:p>
        </w:tc>
        <w:tc>
          <w:tcPr>
            <w:tcW w:w="0" w:type="auto"/>
            <w:shd w:val="clear" w:color="auto" w:fill="auto"/>
            <w:vAlign w:val="bottom"/>
          </w:tcPr>
          <w:p w14:paraId="5BED7DB9" w14:textId="77777777" w:rsidR="008755B5" w:rsidRPr="00C74D86" w:rsidRDefault="008755B5" w:rsidP="00884015">
            <w:pPr>
              <w:jc w:val="right"/>
              <w:rPr>
                <w:b/>
                <w:sz w:val="22"/>
                <w:szCs w:val="22"/>
              </w:rPr>
            </w:pPr>
            <w:r w:rsidRPr="00C74D86">
              <w:rPr>
                <w:b/>
                <w:sz w:val="22"/>
                <w:szCs w:val="22"/>
              </w:rPr>
              <w:t>19.55</w:t>
            </w:r>
          </w:p>
        </w:tc>
      </w:tr>
      <w:tr w:rsidR="008755B5" w:rsidRPr="00C74D86" w14:paraId="5BED7DC4" w14:textId="77777777" w:rsidTr="00884015">
        <w:tc>
          <w:tcPr>
            <w:tcW w:w="0" w:type="auto"/>
            <w:shd w:val="clear" w:color="auto" w:fill="auto"/>
            <w:vAlign w:val="bottom"/>
          </w:tcPr>
          <w:p w14:paraId="5BED7DBB"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45</w:t>
            </w:r>
            <w:r w:rsidRPr="00C74D86">
              <w:rPr>
                <w:b/>
                <w:sz w:val="22"/>
                <w:szCs w:val="22"/>
                <w:vertAlign w:val="superscript"/>
              </w:rPr>
              <w:t>*</w:t>
            </w:r>
          </w:p>
        </w:tc>
        <w:tc>
          <w:tcPr>
            <w:tcW w:w="0" w:type="auto"/>
            <w:shd w:val="clear" w:color="auto" w:fill="auto"/>
            <w:vAlign w:val="bottom"/>
          </w:tcPr>
          <w:p w14:paraId="5BED7DBC" w14:textId="77777777" w:rsidR="008755B5" w:rsidRPr="00C74D86" w:rsidRDefault="008755B5" w:rsidP="00884015">
            <w:pPr>
              <w:jc w:val="right"/>
              <w:rPr>
                <w:b/>
                <w:sz w:val="22"/>
                <w:szCs w:val="22"/>
              </w:rPr>
            </w:pPr>
            <w:r w:rsidRPr="00C74D86">
              <w:rPr>
                <w:b/>
                <w:sz w:val="22"/>
                <w:szCs w:val="22"/>
              </w:rPr>
              <w:t>4.2398</w:t>
            </w:r>
          </w:p>
        </w:tc>
        <w:tc>
          <w:tcPr>
            <w:tcW w:w="0" w:type="auto"/>
            <w:shd w:val="clear" w:color="auto" w:fill="auto"/>
            <w:vAlign w:val="bottom"/>
          </w:tcPr>
          <w:p w14:paraId="5BED7DBD" w14:textId="77777777" w:rsidR="008755B5" w:rsidRPr="00C74D86" w:rsidRDefault="008755B5" w:rsidP="00884015">
            <w:pPr>
              <w:jc w:val="right"/>
              <w:rPr>
                <w:b/>
                <w:sz w:val="22"/>
                <w:szCs w:val="22"/>
              </w:rPr>
            </w:pPr>
            <w:r w:rsidRPr="00C74D86">
              <w:rPr>
                <w:b/>
                <w:sz w:val="22"/>
                <w:szCs w:val="22"/>
              </w:rPr>
              <w:t>31.73</w:t>
            </w:r>
          </w:p>
        </w:tc>
        <w:tc>
          <w:tcPr>
            <w:tcW w:w="0" w:type="auto"/>
            <w:shd w:val="clear" w:color="auto" w:fill="auto"/>
            <w:vAlign w:val="bottom"/>
          </w:tcPr>
          <w:p w14:paraId="5BED7DB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21</w:t>
            </w:r>
            <w:r w:rsidRPr="00C74D86">
              <w:rPr>
                <w:b/>
                <w:sz w:val="22"/>
                <w:szCs w:val="22"/>
                <w:vertAlign w:val="superscript"/>
              </w:rPr>
              <w:t>*</w:t>
            </w:r>
          </w:p>
        </w:tc>
        <w:tc>
          <w:tcPr>
            <w:tcW w:w="0" w:type="auto"/>
            <w:shd w:val="clear" w:color="auto" w:fill="auto"/>
            <w:vAlign w:val="bottom"/>
          </w:tcPr>
          <w:p w14:paraId="5BED7DBF" w14:textId="77777777" w:rsidR="008755B5" w:rsidRPr="00C74D86" w:rsidRDefault="008755B5" w:rsidP="00884015">
            <w:pPr>
              <w:jc w:val="right"/>
              <w:rPr>
                <w:b/>
                <w:sz w:val="22"/>
                <w:szCs w:val="22"/>
              </w:rPr>
            </w:pPr>
            <w:r w:rsidRPr="00C74D86">
              <w:rPr>
                <w:b/>
                <w:sz w:val="22"/>
                <w:szCs w:val="22"/>
              </w:rPr>
              <w:t>1.0541</w:t>
            </w:r>
          </w:p>
        </w:tc>
        <w:tc>
          <w:tcPr>
            <w:tcW w:w="0" w:type="auto"/>
            <w:shd w:val="clear" w:color="auto" w:fill="auto"/>
            <w:vAlign w:val="bottom"/>
          </w:tcPr>
          <w:p w14:paraId="5BED7DC0" w14:textId="77777777" w:rsidR="008755B5" w:rsidRPr="00C74D86" w:rsidRDefault="008755B5" w:rsidP="00884015">
            <w:pPr>
              <w:jc w:val="right"/>
              <w:rPr>
                <w:b/>
                <w:sz w:val="22"/>
                <w:szCs w:val="22"/>
              </w:rPr>
            </w:pPr>
            <w:r w:rsidRPr="00C74D86">
              <w:rPr>
                <w:b/>
                <w:sz w:val="22"/>
                <w:szCs w:val="22"/>
              </w:rPr>
              <w:t>70.31</w:t>
            </w:r>
          </w:p>
        </w:tc>
        <w:tc>
          <w:tcPr>
            <w:tcW w:w="0" w:type="auto"/>
            <w:shd w:val="clear" w:color="auto" w:fill="auto"/>
            <w:vAlign w:val="bottom"/>
          </w:tcPr>
          <w:p w14:paraId="5BED7DC1"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6</w:t>
            </w:r>
            <w:r w:rsidRPr="00C74D86">
              <w:rPr>
                <w:b/>
                <w:sz w:val="22"/>
                <w:szCs w:val="22"/>
                <w:vertAlign w:val="superscript"/>
              </w:rPr>
              <w:t>*</w:t>
            </w:r>
          </w:p>
        </w:tc>
        <w:tc>
          <w:tcPr>
            <w:tcW w:w="0" w:type="auto"/>
            <w:shd w:val="clear" w:color="auto" w:fill="auto"/>
            <w:vAlign w:val="bottom"/>
          </w:tcPr>
          <w:p w14:paraId="5BED7DC2" w14:textId="77777777" w:rsidR="008755B5" w:rsidRPr="00C74D86" w:rsidRDefault="008755B5" w:rsidP="00884015">
            <w:pPr>
              <w:jc w:val="right"/>
              <w:rPr>
                <w:b/>
                <w:sz w:val="22"/>
                <w:szCs w:val="22"/>
              </w:rPr>
            </w:pPr>
            <w:r w:rsidRPr="00C74D86">
              <w:rPr>
                <w:b/>
                <w:sz w:val="22"/>
                <w:szCs w:val="22"/>
              </w:rPr>
              <w:t>0.7627</w:t>
            </w:r>
          </w:p>
        </w:tc>
        <w:tc>
          <w:tcPr>
            <w:tcW w:w="0" w:type="auto"/>
            <w:shd w:val="clear" w:color="auto" w:fill="auto"/>
            <w:vAlign w:val="bottom"/>
          </w:tcPr>
          <w:p w14:paraId="5BED7DC3" w14:textId="77777777" w:rsidR="008755B5" w:rsidRPr="00C74D86" w:rsidRDefault="008755B5" w:rsidP="00884015">
            <w:pPr>
              <w:jc w:val="right"/>
              <w:rPr>
                <w:b/>
                <w:sz w:val="22"/>
                <w:szCs w:val="22"/>
              </w:rPr>
            </w:pPr>
            <w:r w:rsidRPr="00C74D86">
              <w:rPr>
                <w:b/>
                <w:sz w:val="22"/>
                <w:szCs w:val="22"/>
              </w:rPr>
              <w:t>17.94</w:t>
            </w:r>
          </w:p>
        </w:tc>
      </w:tr>
    </w:tbl>
    <w:p w14:paraId="5BED7DC5" w14:textId="77777777" w:rsidR="008755B5" w:rsidRPr="00C74D86" w:rsidRDefault="008755B5" w:rsidP="008755B5">
      <w:pPr>
        <w:rPr>
          <w:lang w:val="en-CA"/>
        </w:rPr>
      </w:pPr>
    </w:p>
    <w:p w14:paraId="5BED7DC6" w14:textId="77777777" w:rsidR="008755B5" w:rsidRPr="00C74D86" w:rsidRDefault="008755B5" w:rsidP="008755B5">
      <w:pPr>
        <w:rPr>
          <w:lang w:val="en-CA"/>
        </w:rPr>
      </w:pPr>
    </w:p>
    <w:p w14:paraId="5BED7DC7" w14:textId="77777777" w:rsidR="008755B5" w:rsidRPr="00C74D86" w:rsidRDefault="008755B5" w:rsidP="008755B5">
      <w:pPr>
        <w:rPr>
          <w:b/>
          <w:lang w:val="en-CA"/>
        </w:rPr>
      </w:pPr>
      <w:r w:rsidRPr="00C74D86">
        <w:rPr>
          <w:b/>
          <w:lang w:val="en-CA"/>
        </w:rPr>
        <w:t>Table A5: Model 13 Estimated Parameters</w:t>
      </w:r>
    </w:p>
    <w:p w14:paraId="5BED7DC8" w14:textId="77777777" w:rsidR="008755B5" w:rsidRPr="00C74D86" w:rsidRDefault="008755B5" w:rsidP="008755B5">
      <w:pPr>
        <w:rPr>
          <w:lang w:val="en-CA"/>
        </w:rPr>
      </w:pPr>
    </w:p>
    <w:p w14:paraId="5BED7DC9" w14:textId="77777777" w:rsidR="008755B5" w:rsidRPr="00C74D86" w:rsidRDefault="008755B5" w:rsidP="008755B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047"/>
        <w:gridCol w:w="760"/>
        <w:gridCol w:w="656"/>
        <w:gridCol w:w="1047"/>
        <w:gridCol w:w="760"/>
        <w:gridCol w:w="656"/>
        <w:gridCol w:w="1052"/>
        <w:gridCol w:w="760"/>
      </w:tblGrid>
      <w:tr w:rsidR="008755B5" w:rsidRPr="00C74D86" w14:paraId="5BED7DD3" w14:textId="77777777" w:rsidTr="00884015">
        <w:tc>
          <w:tcPr>
            <w:tcW w:w="0" w:type="auto"/>
            <w:shd w:val="clear" w:color="auto" w:fill="auto"/>
            <w:vAlign w:val="bottom"/>
          </w:tcPr>
          <w:p w14:paraId="5BED7DCA"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DCB"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DCC" w14:textId="77777777" w:rsidR="008755B5" w:rsidRPr="00C74D86" w:rsidRDefault="008755B5" w:rsidP="00884015">
            <w:pPr>
              <w:jc w:val="right"/>
              <w:rPr>
                <w:b/>
                <w:sz w:val="22"/>
                <w:szCs w:val="22"/>
              </w:rPr>
            </w:pPr>
            <w:r w:rsidRPr="00C74D86">
              <w:rPr>
                <w:b/>
                <w:sz w:val="22"/>
                <w:szCs w:val="22"/>
              </w:rPr>
              <w:t>T stat</w:t>
            </w:r>
          </w:p>
        </w:tc>
        <w:tc>
          <w:tcPr>
            <w:tcW w:w="0" w:type="auto"/>
            <w:shd w:val="clear" w:color="auto" w:fill="auto"/>
            <w:vAlign w:val="bottom"/>
          </w:tcPr>
          <w:p w14:paraId="5BED7DCD"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DCE"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DCF" w14:textId="77777777" w:rsidR="008755B5" w:rsidRPr="00C74D86" w:rsidRDefault="008755B5" w:rsidP="00884015">
            <w:pPr>
              <w:jc w:val="right"/>
              <w:rPr>
                <w:b/>
                <w:sz w:val="22"/>
                <w:szCs w:val="22"/>
              </w:rPr>
            </w:pPr>
            <w:r w:rsidRPr="00C74D86">
              <w:rPr>
                <w:b/>
                <w:sz w:val="22"/>
                <w:szCs w:val="22"/>
              </w:rPr>
              <w:t>T stat</w:t>
            </w:r>
          </w:p>
        </w:tc>
        <w:tc>
          <w:tcPr>
            <w:tcW w:w="0" w:type="auto"/>
            <w:shd w:val="clear" w:color="auto" w:fill="auto"/>
            <w:vAlign w:val="bottom"/>
          </w:tcPr>
          <w:p w14:paraId="5BED7DD0"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DD1"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DD2" w14:textId="77777777" w:rsidR="008755B5" w:rsidRPr="00C74D86" w:rsidRDefault="008755B5" w:rsidP="00884015">
            <w:pPr>
              <w:jc w:val="right"/>
              <w:rPr>
                <w:b/>
                <w:sz w:val="22"/>
                <w:szCs w:val="22"/>
              </w:rPr>
            </w:pPr>
            <w:r w:rsidRPr="00C74D86">
              <w:rPr>
                <w:b/>
                <w:sz w:val="22"/>
                <w:szCs w:val="22"/>
              </w:rPr>
              <w:t>T stat</w:t>
            </w:r>
          </w:p>
        </w:tc>
      </w:tr>
      <w:tr w:rsidR="008755B5" w:rsidRPr="00C74D86" w14:paraId="5BED7DDD" w14:textId="77777777" w:rsidTr="00884015">
        <w:tc>
          <w:tcPr>
            <w:tcW w:w="0" w:type="auto"/>
            <w:shd w:val="clear" w:color="auto" w:fill="auto"/>
            <w:vAlign w:val="bottom"/>
          </w:tcPr>
          <w:p w14:paraId="5BED7DD4" w14:textId="77777777" w:rsidR="008755B5" w:rsidRPr="00C74D86" w:rsidRDefault="008755B5" w:rsidP="008755B5">
            <w:pPr>
              <w:rPr>
                <w:b/>
                <w:sz w:val="22"/>
                <w:szCs w:val="22"/>
              </w:rPr>
            </w:pPr>
            <w:r w:rsidRPr="00C74D86">
              <w:rPr>
                <w:b/>
                <w:sz w:val="22"/>
                <w:szCs w:val="22"/>
              </w:rPr>
              <w:sym w:font="Symbol" w:char="F066"/>
            </w:r>
            <w:r w:rsidRPr="00C74D86">
              <w:rPr>
                <w:b/>
                <w:sz w:val="22"/>
                <w:szCs w:val="22"/>
              </w:rPr>
              <w:t xml:space="preserve"> </w:t>
            </w:r>
          </w:p>
        </w:tc>
        <w:tc>
          <w:tcPr>
            <w:tcW w:w="0" w:type="auto"/>
            <w:shd w:val="clear" w:color="auto" w:fill="auto"/>
            <w:vAlign w:val="bottom"/>
          </w:tcPr>
          <w:p w14:paraId="5BED7DD5" w14:textId="77777777" w:rsidR="008755B5" w:rsidRPr="00C74D86" w:rsidRDefault="008755B5" w:rsidP="00884015">
            <w:pPr>
              <w:jc w:val="right"/>
              <w:rPr>
                <w:b/>
                <w:sz w:val="22"/>
                <w:szCs w:val="22"/>
              </w:rPr>
            </w:pPr>
            <w:r w:rsidRPr="00C74D86">
              <w:rPr>
                <w:b/>
                <w:sz w:val="22"/>
                <w:szCs w:val="22"/>
              </w:rPr>
              <w:t>1.12500</w:t>
            </w:r>
          </w:p>
        </w:tc>
        <w:tc>
          <w:tcPr>
            <w:tcW w:w="0" w:type="auto"/>
            <w:shd w:val="clear" w:color="auto" w:fill="auto"/>
            <w:vAlign w:val="bottom"/>
          </w:tcPr>
          <w:p w14:paraId="5BED7DD6" w14:textId="77777777" w:rsidR="008755B5" w:rsidRPr="00C74D86" w:rsidRDefault="008755B5" w:rsidP="00884015">
            <w:pPr>
              <w:jc w:val="right"/>
              <w:rPr>
                <w:b/>
                <w:sz w:val="22"/>
                <w:szCs w:val="22"/>
              </w:rPr>
            </w:pPr>
            <w:r w:rsidRPr="00C74D86">
              <w:rPr>
                <w:b/>
                <w:sz w:val="22"/>
                <w:szCs w:val="22"/>
              </w:rPr>
              <w:t>105.1</w:t>
            </w:r>
          </w:p>
        </w:tc>
        <w:tc>
          <w:tcPr>
            <w:tcW w:w="0" w:type="auto"/>
            <w:shd w:val="clear" w:color="auto" w:fill="auto"/>
            <w:vAlign w:val="bottom"/>
          </w:tcPr>
          <w:p w14:paraId="5BED7DD7"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55</w:t>
            </w:r>
            <w:r w:rsidRPr="00C74D86">
              <w:rPr>
                <w:b/>
                <w:sz w:val="22"/>
                <w:szCs w:val="22"/>
                <w:vertAlign w:val="superscript"/>
              </w:rPr>
              <w:t>*</w:t>
            </w:r>
          </w:p>
        </w:tc>
        <w:tc>
          <w:tcPr>
            <w:tcW w:w="0" w:type="auto"/>
            <w:shd w:val="clear" w:color="auto" w:fill="auto"/>
            <w:vAlign w:val="bottom"/>
          </w:tcPr>
          <w:p w14:paraId="5BED7DD8" w14:textId="77777777" w:rsidR="008755B5" w:rsidRPr="00C74D86" w:rsidRDefault="008755B5" w:rsidP="00884015">
            <w:pPr>
              <w:jc w:val="right"/>
              <w:rPr>
                <w:b/>
                <w:sz w:val="22"/>
                <w:szCs w:val="22"/>
              </w:rPr>
            </w:pPr>
            <w:r w:rsidRPr="00C74D86">
              <w:rPr>
                <w:b/>
                <w:sz w:val="22"/>
                <w:szCs w:val="22"/>
              </w:rPr>
              <w:t>1.99910</w:t>
            </w:r>
          </w:p>
        </w:tc>
        <w:tc>
          <w:tcPr>
            <w:tcW w:w="0" w:type="auto"/>
            <w:shd w:val="clear" w:color="auto" w:fill="auto"/>
            <w:vAlign w:val="bottom"/>
          </w:tcPr>
          <w:p w14:paraId="5BED7DD9" w14:textId="77777777" w:rsidR="008755B5" w:rsidRPr="00C74D86" w:rsidRDefault="008755B5" w:rsidP="00884015">
            <w:pPr>
              <w:jc w:val="right"/>
              <w:rPr>
                <w:b/>
                <w:sz w:val="22"/>
                <w:szCs w:val="22"/>
              </w:rPr>
            </w:pPr>
            <w:r w:rsidRPr="00C74D86">
              <w:rPr>
                <w:b/>
                <w:sz w:val="22"/>
                <w:szCs w:val="22"/>
              </w:rPr>
              <w:t>10.5</w:t>
            </w:r>
          </w:p>
        </w:tc>
        <w:tc>
          <w:tcPr>
            <w:tcW w:w="0" w:type="auto"/>
            <w:shd w:val="clear" w:color="auto" w:fill="auto"/>
            <w:vAlign w:val="bottom"/>
          </w:tcPr>
          <w:p w14:paraId="5BED7DD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22</w:t>
            </w:r>
            <w:r w:rsidRPr="00C74D86">
              <w:rPr>
                <w:b/>
                <w:sz w:val="22"/>
                <w:szCs w:val="22"/>
                <w:vertAlign w:val="superscript"/>
              </w:rPr>
              <w:t>*</w:t>
            </w:r>
          </w:p>
        </w:tc>
        <w:tc>
          <w:tcPr>
            <w:tcW w:w="0" w:type="auto"/>
            <w:shd w:val="clear" w:color="auto" w:fill="auto"/>
            <w:vAlign w:val="bottom"/>
          </w:tcPr>
          <w:p w14:paraId="5BED7DDB" w14:textId="77777777" w:rsidR="008755B5" w:rsidRPr="00C74D86" w:rsidRDefault="008755B5" w:rsidP="00884015">
            <w:pPr>
              <w:jc w:val="right"/>
              <w:rPr>
                <w:b/>
                <w:sz w:val="22"/>
                <w:szCs w:val="22"/>
              </w:rPr>
            </w:pPr>
            <w:r w:rsidRPr="00C74D86">
              <w:rPr>
                <w:b/>
                <w:sz w:val="22"/>
                <w:szCs w:val="22"/>
              </w:rPr>
              <w:t>1.06530</w:t>
            </w:r>
          </w:p>
        </w:tc>
        <w:tc>
          <w:tcPr>
            <w:tcW w:w="0" w:type="auto"/>
            <w:shd w:val="clear" w:color="auto" w:fill="auto"/>
            <w:vAlign w:val="bottom"/>
          </w:tcPr>
          <w:p w14:paraId="5BED7DDC" w14:textId="77777777" w:rsidR="008755B5" w:rsidRPr="00C74D86" w:rsidRDefault="008755B5" w:rsidP="00884015">
            <w:pPr>
              <w:jc w:val="right"/>
              <w:rPr>
                <w:b/>
                <w:sz w:val="22"/>
                <w:szCs w:val="22"/>
              </w:rPr>
            </w:pPr>
            <w:r w:rsidRPr="00C74D86">
              <w:rPr>
                <w:b/>
                <w:sz w:val="22"/>
                <w:szCs w:val="22"/>
              </w:rPr>
              <w:t>69.7</w:t>
            </w:r>
          </w:p>
        </w:tc>
      </w:tr>
      <w:tr w:rsidR="008755B5" w:rsidRPr="00C74D86" w14:paraId="5BED7DE7" w14:textId="77777777" w:rsidTr="00884015">
        <w:tc>
          <w:tcPr>
            <w:tcW w:w="0" w:type="auto"/>
            <w:shd w:val="clear" w:color="auto" w:fill="auto"/>
            <w:vAlign w:val="bottom"/>
          </w:tcPr>
          <w:p w14:paraId="5BED7DDE" w14:textId="77777777" w:rsidR="008755B5" w:rsidRPr="00C74D86" w:rsidRDefault="008755B5" w:rsidP="008755B5">
            <w:pPr>
              <w:rPr>
                <w:b/>
                <w:sz w:val="22"/>
                <w:szCs w:val="22"/>
                <w:vertAlign w:val="superscript"/>
              </w:rPr>
            </w:pPr>
            <w:r w:rsidRPr="00C74D86">
              <w:rPr>
                <w:b/>
                <w:sz w:val="22"/>
                <w:szCs w:val="22"/>
              </w:rPr>
              <w:sym w:font="Symbol" w:char="F067"/>
            </w:r>
            <w:r w:rsidRPr="00C74D86">
              <w:rPr>
                <w:b/>
                <w:sz w:val="22"/>
                <w:szCs w:val="22"/>
                <w:vertAlign w:val="subscript"/>
              </w:rPr>
              <w:t>01</w:t>
            </w:r>
            <w:r w:rsidRPr="00C74D86">
              <w:rPr>
                <w:b/>
                <w:sz w:val="22"/>
                <w:szCs w:val="22"/>
                <w:vertAlign w:val="superscript"/>
              </w:rPr>
              <w:t>*</w:t>
            </w:r>
          </w:p>
        </w:tc>
        <w:tc>
          <w:tcPr>
            <w:tcW w:w="0" w:type="auto"/>
            <w:shd w:val="clear" w:color="auto" w:fill="auto"/>
            <w:vAlign w:val="bottom"/>
          </w:tcPr>
          <w:p w14:paraId="5BED7DDF" w14:textId="77777777" w:rsidR="008755B5" w:rsidRPr="00C74D86" w:rsidRDefault="008755B5" w:rsidP="00884015">
            <w:pPr>
              <w:jc w:val="right"/>
              <w:rPr>
                <w:b/>
                <w:sz w:val="22"/>
                <w:szCs w:val="22"/>
              </w:rPr>
            </w:pPr>
            <w:r w:rsidRPr="00C74D86">
              <w:rPr>
                <w:b/>
                <w:sz w:val="22"/>
                <w:szCs w:val="22"/>
              </w:rPr>
              <w:t>0.00000</w:t>
            </w:r>
          </w:p>
        </w:tc>
        <w:tc>
          <w:tcPr>
            <w:tcW w:w="0" w:type="auto"/>
            <w:shd w:val="clear" w:color="auto" w:fill="auto"/>
            <w:vAlign w:val="bottom"/>
          </w:tcPr>
          <w:p w14:paraId="5BED7DE0" w14:textId="77777777" w:rsidR="008755B5" w:rsidRPr="00C74D86" w:rsidRDefault="008755B5" w:rsidP="00884015">
            <w:pPr>
              <w:jc w:val="right"/>
              <w:rPr>
                <w:b/>
                <w:sz w:val="22"/>
                <w:szCs w:val="22"/>
              </w:rPr>
            </w:pPr>
            <w:proofErr w:type="spellStart"/>
            <w:r w:rsidRPr="00C74D86">
              <w:rPr>
                <w:b/>
                <w:sz w:val="22"/>
                <w:szCs w:val="22"/>
              </w:rPr>
              <w:t>n.a</w:t>
            </w:r>
            <w:proofErr w:type="spellEnd"/>
            <w:r w:rsidRPr="00C74D86">
              <w:rPr>
                <w:b/>
                <w:sz w:val="22"/>
                <w:szCs w:val="22"/>
              </w:rPr>
              <w:t>.</w:t>
            </w:r>
          </w:p>
        </w:tc>
        <w:tc>
          <w:tcPr>
            <w:tcW w:w="0" w:type="auto"/>
            <w:shd w:val="clear" w:color="auto" w:fill="auto"/>
            <w:vAlign w:val="bottom"/>
          </w:tcPr>
          <w:p w14:paraId="5BED7DE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65</w:t>
            </w:r>
            <w:r w:rsidRPr="00C74D86">
              <w:rPr>
                <w:b/>
                <w:sz w:val="22"/>
                <w:szCs w:val="22"/>
                <w:vertAlign w:val="superscript"/>
              </w:rPr>
              <w:t>*</w:t>
            </w:r>
          </w:p>
        </w:tc>
        <w:tc>
          <w:tcPr>
            <w:tcW w:w="0" w:type="auto"/>
            <w:shd w:val="clear" w:color="auto" w:fill="auto"/>
            <w:vAlign w:val="bottom"/>
          </w:tcPr>
          <w:p w14:paraId="5BED7DE2" w14:textId="77777777" w:rsidR="008755B5" w:rsidRPr="00C74D86" w:rsidRDefault="008755B5" w:rsidP="00884015">
            <w:pPr>
              <w:jc w:val="right"/>
              <w:rPr>
                <w:b/>
                <w:sz w:val="22"/>
                <w:szCs w:val="22"/>
              </w:rPr>
            </w:pPr>
            <w:r w:rsidRPr="00C74D86">
              <w:rPr>
                <w:b/>
                <w:sz w:val="22"/>
                <w:szCs w:val="22"/>
              </w:rPr>
              <w:t>2.55230</w:t>
            </w:r>
          </w:p>
        </w:tc>
        <w:tc>
          <w:tcPr>
            <w:tcW w:w="0" w:type="auto"/>
            <w:shd w:val="clear" w:color="auto" w:fill="auto"/>
            <w:vAlign w:val="bottom"/>
          </w:tcPr>
          <w:p w14:paraId="5BED7DE3" w14:textId="77777777" w:rsidR="008755B5" w:rsidRPr="00C74D86" w:rsidRDefault="008755B5" w:rsidP="00884015">
            <w:pPr>
              <w:jc w:val="right"/>
              <w:rPr>
                <w:b/>
                <w:sz w:val="22"/>
                <w:szCs w:val="22"/>
              </w:rPr>
            </w:pPr>
            <w:r w:rsidRPr="00C74D86">
              <w:rPr>
                <w:b/>
                <w:sz w:val="22"/>
                <w:szCs w:val="22"/>
              </w:rPr>
              <w:t>13.1</w:t>
            </w:r>
          </w:p>
        </w:tc>
        <w:tc>
          <w:tcPr>
            <w:tcW w:w="0" w:type="auto"/>
            <w:shd w:val="clear" w:color="auto" w:fill="auto"/>
            <w:vAlign w:val="bottom"/>
          </w:tcPr>
          <w:p w14:paraId="5BED7DE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23</w:t>
            </w:r>
            <w:r w:rsidRPr="00C74D86">
              <w:rPr>
                <w:b/>
                <w:sz w:val="22"/>
                <w:szCs w:val="22"/>
                <w:vertAlign w:val="superscript"/>
              </w:rPr>
              <w:t>*</w:t>
            </w:r>
          </w:p>
        </w:tc>
        <w:tc>
          <w:tcPr>
            <w:tcW w:w="0" w:type="auto"/>
            <w:shd w:val="clear" w:color="auto" w:fill="auto"/>
            <w:vAlign w:val="bottom"/>
          </w:tcPr>
          <w:p w14:paraId="5BED7DE5" w14:textId="77777777" w:rsidR="008755B5" w:rsidRPr="00C74D86" w:rsidRDefault="008755B5" w:rsidP="00884015">
            <w:pPr>
              <w:jc w:val="right"/>
              <w:rPr>
                <w:b/>
                <w:sz w:val="22"/>
                <w:szCs w:val="22"/>
              </w:rPr>
            </w:pPr>
            <w:r w:rsidRPr="00C74D86">
              <w:rPr>
                <w:b/>
                <w:sz w:val="22"/>
                <w:szCs w:val="22"/>
              </w:rPr>
              <w:t>1.08010</w:t>
            </w:r>
          </w:p>
        </w:tc>
        <w:tc>
          <w:tcPr>
            <w:tcW w:w="0" w:type="auto"/>
            <w:shd w:val="clear" w:color="auto" w:fill="auto"/>
            <w:vAlign w:val="bottom"/>
          </w:tcPr>
          <w:p w14:paraId="5BED7DE6" w14:textId="77777777" w:rsidR="008755B5" w:rsidRPr="00C74D86" w:rsidRDefault="008755B5" w:rsidP="00884015">
            <w:pPr>
              <w:jc w:val="right"/>
              <w:rPr>
                <w:b/>
                <w:sz w:val="22"/>
                <w:szCs w:val="22"/>
              </w:rPr>
            </w:pPr>
            <w:r w:rsidRPr="00C74D86">
              <w:rPr>
                <w:b/>
                <w:sz w:val="22"/>
                <w:szCs w:val="22"/>
              </w:rPr>
              <w:t>70.0</w:t>
            </w:r>
          </w:p>
        </w:tc>
      </w:tr>
      <w:tr w:rsidR="008755B5" w:rsidRPr="00C74D86" w14:paraId="5BED7DF1" w14:textId="77777777" w:rsidTr="00884015">
        <w:tc>
          <w:tcPr>
            <w:tcW w:w="0" w:type="auto"/>
            <w:shd w:val="clear" w:color="auto" w:fill="auto"/>
            <w:vAlign w:val="bottom"/>
          </w:tcPr>
          <w:p w14:paraId="5BED7DE8"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11</w:t>
            </w:r>
            <w:r w:rsidRPr="00C74D86">
              <w:rPr>
                <w:b/>
                <w:sz w:val="22"/>
                <w:szCs w:val="22"/>
                <w:vertAlign w:val="superscript"/>
              </w:rPr>
              <w:t>*</w:t>
            </w:r>
          </w:p>
        </w:tc>
        <w:tc>
          <w:tcPr>
            <w:tcW w:w="0" w:type="auto"/>
            <w:shd w:val="clear" w:color="auto" w:fill="auto"/>
            <w:vAlign w:val="bottom"/>
          </w:tcPr>
          <w:p w14:paraId="5BED7DE9" w14:textId="77777777" w:rsidR="008755B5" w:rsidRPr="00C74D86" w:rsidRDefault="008755B5" w:rsidP="00884015">
            <w:pPr>
              <w:jc w:val="right"/>
              <w:rPr>
                <w:b/>
                <w:sz w:val="22"/>
                <w:szCs w:val="22"/>
              </w:rPr>
            </w:pPr>
            <w:r w:rsidRPr="00C74D86">
              <w:rPr>
                <w:b/>
                <w:sz w:val="22"/>
                <w:szCs w:val="22"/>
              </w:rPr>
              <w:t>0.00000</w:t>
            </w:r>
          </w:p>
        </w:tc>
        <w:tc>
          <w:tcPr>
            <w:tcW w:w="0" w:type="auto"/>
            <w:shd w:val="clear" w:color="auto" w:fill="auto"/>
            <w:vAlign w:val="bottom"/>
          </w:tcPr>
          <w:p w14:paraId="5BED7DEA" w14:textId="77777777" w:rsidR="008755B5" w:rsidRPr="00C74D86" w:rsidRDefault="008755B5" w:rsidP="00884015">
            <w:pPr>
              <w:jc w:val="right"/>
              <w:rPr>
                <w:b/>
                <w:sz w:val="22"/>
                <w:szCs w:val="22"/>
              </w:rPr>
            </w:pPr>
            <w:proofErr w:type="spellStart"/>
            <w:r w:rsidRPr="00C74D86">
              <w:rPr>
                <w:b/>
                <w:sz w:val="22"/>
                <w:szCs w:val="22"/>
              </w:rPr>
              <w:t>n.a</w:t>
            </w:r>
            <w:proofErr w:type="spellEnd"/>
            <w:r w:rsidRPr="00C74D86">
              <w:rPr>
                <w:b/>
                <w:sz w:val="22"/>
                <w:szCs w:val="22"/>
              </w:rPr>
              <w:t>.</w:t>
            </w:r>
          </w:p>
        </w:tc>
        <w:tc>
          <w:tcPr>
            <w:tcW w:w="0" w:type="auto"/>
            <w:shd w:val="clear" w:color="auto" w:fill="auto"/>
            <w:vAlign w:val="bottom"/>
          </w:tcPr>
          <w:p w14:paraId="5BED7DEB"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75</w:t>
            </w:r>
            <w:r w:rsidRPr="00C74D86">
              <w:rPr>
                <w:b/>
                <w:sz w:val="22"/>
                <w:szCs w:val="22"/>
                <w:vertAlign w:val="superscript"/>
              </w:rPr>
              <w:t>*</w:t>
            </w:r>
          </w:p>
        </w:tc>
        <w:tc>
          <w:tcPr>
            <w:tcW w:w="0" w:type="auto"/>
            <w:shd w:val="clear" w:color="auto" w:fill="auto"/>
            <w:vAlign w:val="bottom"/>
          </w:tcPr>
          <w:p w14:paraId="5BED7DEC" w14:textId="77777777" w:rsidR="008755B5" w:rsidRPr="00C74D86" w:rsidRDefault="008755B5" w:rsidP="00884015">
            <w:pPr>
              <w:jc w:val="right"/>
              <w:rPr>
                <w:b/>
                <w:sz w:val="22"/>
                <w:szCs w:val="22"/>
              </w:rPr>
            </w:pPr>
            <w:r w:rsidRPr="00C74D86">
              <w:rPr>
                <w:b/>
                <w:sz w:val="22"/>
                <w:szCs w:val="22"/>
              </w:rPr>
              <w:t>3.01560</w:t>
            </w:r>
          </w:p>
        </w:tc>
        <w:tc>
          <w:tcPr>
            <w:tcW w:w="0" w:type="auto"/>
            <w:shd w:val="clear" w:color="auto" w:fill="auto"/>
            <w:vAlign w:val="bottom"/>
          </w:tcPr>
          <w:p w14:paraId="5BED7DED" w14:textId="77777777" w:rsidR="008755B5" w:rsidRPr="00C74D86" w:rsidRDefault="008755B5" w:rsidP="00884015">
            <w:pPr>
              <w:jc w:val="right"/>
              <w:rPr>
                <w:b/>
                <w:sz w:val="22"/>
                <w:szCs w:val="22"/>
              </w:rPr>
            </w:pPr>
            <w:r w:rsidRPr="00C74D86">
              <w:rPr>
                <w:b/>
                <w:sz w:val="22"/>
                <w:szCs w:val="22"/>
              </w:rPr>
              <w:t>7.6</w:t>
            </w:r>
          </w:p>
        </w:tc>
        <w:tc>
          <w:tcPr>
            <w:tcW w:w="0" w:type="auto"/>
            <w:shd w:val="clear" w:color="auto" w:fill="auto"/>
            <w:vAlign w:val="bottom"/>
          </w:tcPr>
          <w:p w14:paraId="5BED7DE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24</w:t>
            </w:r>
            <w:r w:rsidRPr="00C74D86">
              <w:rPr>
                <w:b/>
                <w:sz w:val="22"/>
                <w:szCs w:val="22"/>
                <w:vertAlign w:val="superscript"/>
              </w:rPr>
              <w:t>*</w:t>
            </w:r>
          </w:p>
        </w:tc>
        <w:tc>
          <w:tcPr>
            <w:tcW w:w="0" w:type="auto"/>
            <w:shd w:val="clear" w:color="auto" w:fill="auto"/>
            <w:vAlign w:val="bottom"/>
          </w:tcPr>
          <w:p w14:paraId="5BED7DEF" w14:textId="77777777" w:rsidR="008755B5" w:rsidRPr="00C74D86" w:rsidRDefault="008755B5" w:rsidP="00884015">
            <w:pPr>
              <w:jc w:val="right"/>
              <w:rPr>
                <w:b/>
                <w:sz w:val="22"/>
                <w:szCs w:val="22"/>
              </w:rPr>
            </w:pPr>
            <w:r w:rsidRPr="00C74D86">
              <w:rPr>
                <w:b/>
                <w:sz w:val="22"/>
                <w:szCs w:val="22"/>
              </w:rPr>
              <w:t>1.10610</w:t>
            </w:r>
          </w:p>
        </w:tc>
        <w:tc>
          <w:tcPr>
            <w:tcW w:w="0" w:type="auto"/>
            <w:shd w:val="clear" w:color="auto" w:fill="auto"/>
            <w:vAlign w:val="bottom"/>
          </w:tcPr>
          <w:p w14:paraId="5BED7DF0" w14:textId="77777777" w:rsidR="008755B5" w:rsidRPr="00C74D86" w:rsidRDefault="008755B5" w:rsidP="00884015">
            <w:pPr>
              <w:jc w:val="right"/>
              <w:rPr>
                <w:b/>
                <w:sz w:val="22"/>
                <w:szCs w:val="22"/>
              </w:rPr>
            </w:pPr>
            <w:r w:rsidRPr="00C74D86">
              <w:rPr>
                <w:b/>
                <w:sz w:val="22"/>
                <w:szCs w:val="22"/>
              </w:rPr>
              <w:t>72.2</w:t>
            </w:r>
          </w:p>
        </w:tc>
      </w:tr>
      <w:tr w:rsidR="008755B5" w:rsidRPr="00C74D86" w14:paraId="5BED7DFB" w14:textId="77777777" w:rsidTr="00884015">
        <w:tc>
          <w:tcPr>
            <w:tcW w:w="0" w:type="auto"/>
            <w:shd w:val="clear" w:color="auto" w:fill="auto"/>
            <w:vAlign w:val="bottom"/>
          </w:tcPr>
          <w:p w14:paraId="5BED7DF2"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20</w:t>
            </w:r>
            <w:r w:rsidRPr="00C74D86">
              <w:rPr>
                <w:b/>
                <w:sz w:val="22"/>
                <w:szCs w:val="22"/>
                <w:vertAlign w:val="superscript"/>
              </w:rPr>
              <w:t>*</w:t>
            </w:r>
          </w:p>
        </w:tc>
        <w:tc>
          <w:tcPr>
            <w:tcW w:w="0" w:type="auto"/>
            <w:shd w:val="clear" w:color="auto" w:fill="auto"/>
            <w:vAlign w:val="bottom"/>
          </w:tcPr>
          <w:p w14:paraId="5BED7DF3" w14:textId="77777777" w:rsidR="008755B5" w:rsidRPr="00C74D86" w:rsidRDefault="008755B5" w:rsidP="00884015">
            <w:pPr>
              <w:jc w:val="right"/>
              <w:rPr>
                <w:b/>
                <w:sz w:val="22"/>
                <w:szCs w:val="22"/>
              </w:rPr>
            </w:pPr>
            <w:r w:rsidRPr="00C74D86">
              <w:rPr>
                <w:b/>
                <w:sz w:val="22"/>
                <w:szCs w:val="22"/>
              </w:rPr>
              <w:t>2.61950</w:t>
            </w:r>
          </w:p>
        </w:tc>
        <w:tc>
          <w:tcPr>
            <w:tcW w:w="0" w:type="auto"/>
            <w:shd w:val="clear" w:color="auto" w:fill="auto"/>
            <w:vAlign w:val="bottom"/>
          </w:tcPr>
          <w:p w14:paraId="5BED7DF4" w14:textId="77777777" w:rsidR="008755B5" w:rsidRPr="00C74D86" w:rsidRDefault="008755B5" w:rsidP="00884015">
            <w:pPr>
              <w:jc w:val="right"/>
              <w:rPr>
                <w:b/>
                <w:sz w:val="22"/>
                <w:szCs w:val="22"/>
              </w:rPr>
            </w:pPr>
            <w:r w:rsidRPr="00C74D86">
              <w:rPr>
                <w:b/>
                <w:sz w:val="22"/>
                <w:szCs w:val="22"/>
              </w:rPr>
              <w:t>3.0</w:t>
            </w:r>
          </w:p>
        </w:tc>
        <w:tc>
          <w:tcPr>
            <w:tcW w:w="0" w:type="auto"/>
            <w:shd w:val="clear" w:color="auto" w:fill="auto"/>
            <w:vAlign w:val="bottom"/>
          </w:tcPr>
          <w:p w14:paraId="5BED7DF5"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06</w:t>
            </w:r>
            <w:r w:rsidRPr="00C74D86">
              <w:rPr>
                <w:b/>
                <w:sz w:val="22"/>
                <w:szCs w:val="22"/>
                <w:vertAlign w:val="superscript"/>
              </w:rPr>
              <w:t>*</w:t>
            </w:r>
          </w:p>
        </w:tc>
        <w:tc>
          <w:tcPr>
            <w:tcW w:w="0" w:type="auto"/>
            <w:shd w:val="clear" w:color="auto" w:fill="auto"/>
            <w:vAlign w:val="bottom"/>
          </w:tcPr>
          <w:p w14:paraId="5BED7DF6" w14:textId="77777777" w:rsidR="008755B5" w:rsidRPr="00C74D86" w:rsidRDefault="008755B5" w:rsidP="00884015">
            <w:pPr>
              <w:jc w:val="right"/>
              <w:rPr>
                <w:b/>
                <w:sz w:val="22"/>
                <w:szCs w:val="22"/>
              </w:rPr>
            </w:pPr>
            <w:r w:rsidRPr="00C74D86">
              <w:rPr>
                <w:b/>
                <w:sz w:val="22"/>
                <w:szCs w:val="22"/>
              </w:rPr>
              <w:t>2.43640</w:t>
            </w:r>
          </w:p>
        </w:tc>
        <w:tc>
          <w:tcPr>
            <w:tcW w:w="0" w:type="auto"/>
            <w:shd w:val="clear" w:color="auto" w:fill="auto"/>
            <w:vAlign w:val="bottom"/>
          </w:tcPr>
          <w:p w14:paraId="5BED7DF7" w14:textId="77777777" w:rsidR="008755B5" w:rsidRPr="00C74D86" w:rsidRDefault="008755B5" w:rsidP="00884015">
            <w:pPr>
              <w:jc w:val="right"/>
              <w:rPr>
                <w:b/>
                <w:sz w:val="22"/>
                <w:szCs w:val="22"/>
              </w:rPr>
            </w:pPr>
            <w:r w:rsidRPr="00C74D86">
              <w:rPr>
                <w:b/>
                <w:sz w:val="22"/>
                <w:szCs w:val="22"/>
              </w:rPr>
              <w:t>9.9</w:t>
            </w:r>
          </w:p>
        </w:tc>
        <w:tc>
          <w:tcPr>
            <w:tcW w:w="0" w:type="auto"/>
            <w:shd w:val="clear" w:color="auto" w:fill="auto"/>
            <w:vAlign w:val="bottom"/>
          </w:tcPr>
          <w:p w14:paraId="5BED7DF8"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25</w:t>
            </w:r>
            <w:r w:rsidRPr="00C74D86">
              <w:rPr>
                <w:b/>
                <w:sz w:val="22"/>
                <w:szCs w:val="22"/>
                <w:vertAlign w:val="superscript"/>
              </w:rPr>
              <w:t>*</w:t>
            </w:r>
          </w:p>
        </w:tc>
        <w:tc>
          <w:tcPr>
            <w:tcW w:w="0" w:type="auto"/>
            <w:shd w:val="clear" w:color="auto" w:fill="auto"/>
            <w:vAlign w:val="bottom"/>
          </w:tcPr>
          <w:p w14:paraId="5BED7DF9" w14:textId="77777777" w:rsidR="008755B5" w:rsidRPr="00C74D86" w:rsidRDefault="008755B5" w:rsidP="00884015">
            <w:pPr>
              <w:jc w:val="right"/>
              <w:rPr>
                <w:b/>
                <w:sz w:val="22"/>
                <w:szCs w:val="22"/>
              </w:rPr>
            </w:pPr>
            <w:r w:rsidRPr="00C74D86">
              <w:rPr>
                <w:b/>
                <w:sz w:val="22"/>
                <w:szCs w:val="22"/>
              </w:rPr>
              <w:t>1.11940</w:t>
            </w:r>
          </w:p>
        </w:tc>
        <w:tc>
          <w:tcPr>
            <w:tcW w:w="0" w:type="auto"/>
            <w:shd w:val="clear" w:color="auto" w:fill="auto"/>
            <w:vAlign w:val="bottom"/>
          </w:tcPr>
          <w:p w14:paraId="5BED7DFA" w14:textId="77777777" w:rsidR="008755B5" w:rsidRPr="00C74D86" w:rsidRDefault="008755B5" w:rsidP="00884015">
            <w:pPr>
              <w:jc w:val="right"/>
              <w:rPr>
                <w:b/>
                <w:sz w:val="22"/>
                <w:szCs w:val="22"/>
              </w:rPr>
            </w:pPr>
            <w:r w:rsidRPr="00C74D86">
              <w:rPr>
                <w:b/>
                <w:sz w:val="22"/>
                <w:szCs w:val="22"/>
              </w:rPr>
              <w:t>71.7</w:t>
            </w:r>
          </w:p>
        </w:tc>
      </w:tr>
      <w:tr w:rsidR="008755B5" w:rsidRPr="00C74D86" w14:paraId="5BED7E05" w14:textId="77777777" w:rsidTr="00884015">
        <w:tc>
          <w:tcPr>
            <w:tcW w:w="0" w:type="auto"/>
            <w:shd w:val="clear" w:color="auto" w:fill="auto"/>
            <w:vAlign w:val="bottom"/>
          </w:tcPr>
          <w:p w14:paraId="5BED7DF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21</w:t>
            </w:r>
            <w:r w:rsidRPr="00C74D86">
              <w:rPr>
                <w:b/>
                <w:sz w:val="22"/>
                <w:szCs w:val="22"/>
                <w:vertAlign w:val="superscript"/>
              </w:rPr>
              <w:t>*</w:t>
            </w:r>
          </w:p>
        </w:tc>
        <w:tc>
          <w:tcPr>
            <w:tcW w:w="0" w:type="auto"/>
            <w:shd w:val="clear" w:color="auto" w:fill="auto"/>
            <w:vAlign w:val="bottom"/>
          </w:tcPr>
          <w:p w14:paraId="5BED7DFD" w14:textId="77777777" w:rsidR="008755B5" w:rsidRPr="00C74D86" w:rsidRDefault="008755B5" w:rsidP="00884015">
            <w:pPr>
              <w:jc w:val="right"/>
              <w:rPr>
                <w:b/>
                <w:sz w:val="22"/>
                <w:szCs w:val="22"/>
              </w:rPr>
            </w:pPr>
            <w:r w:rsidRPr="00C74D86">
              <w:rPr>
                <w:b/>
                <w:sz w:val="22"/>
                <w:szCs w:val="22"/>
              </w:rPr>
              <w:t>5.32700</w:t>
            </w:r>
          </w:p>
        </w:tc>
        <w:tc>
          <w:tcPr>
            <w:tcW w:w="0" w:type="auto"/>
            <w:shd w:val="clear" w:color="auto" w:fill="auto"/>
            <w:vAlign w:val="bottom"/>
          </w:tcPr>
          <w:p w14:paraId="5BED7DFE" w14:textId="77777777" w:rsidR="008755B5" w:rsidRPr="00C74D86" w:rsidRDefault="008755B5" w:rsidP="00884015">
            <w:pPr>
              <w:jc w:val="right"/>
              <w:rPr>
                <w:b/>
                <w:sz w:val="22"/>
                <w:szCs w:val="22"/>
              </w:rPr>
            </w:pPr>
            <w:r w:rsidRPr="00C74D86">
              <w:rPr>
                <w:b/>
                <w:sz w:val="22"/>
                <w:szCs w:val="22"/>
              </w:rPr>
              <w:t>36.7</w:t>
            </w:r>
          </w:p>
        </w:tc>
        <w:tc>
          <w:tcPr>
            <w:tcW w:w="0" w:type="auto"/>
            <w:shd w:val="clear" w:color="auto" w:fill="auto"/>
            <w:vAlign w:val="bottom"/>
          </w:tcPr>
          <w:p w14:paraId="5BED7DFF"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16</w:t>
            </w:r>
            <w:r w:rsidRPr="00C74D86">
              <w:rPr>
                <w:b/>
                <w:sz w:val="22"/>
                <w:szCs w:val="22"/>
                <w:vertAlign w:val="superscript"/>
              </w:rPr>
              <w:t>*</w:t>
            </w:r>
          </w:p>
        </w:tc>
        <w:tc>
          <w:tcPr>
            <w:tcW w:w="0" w:type="auto"/>
            <w:shd w:val="clear" w:color="auto" w:fill="auto"/>
            <w:vAlign w:val="bottom"/>
          </w:tcPr>
          <w:p w14:paraId="5BED7E00" w14:textId="77777777" w:rsidR="008755B5" w:rsidRPr="00C74D86" w:rsidRDefault="008755B5" w:rsidP="00884015">
            <w:pPr>
              <w:jc w:val="right"/>
              <w:rPr>
                <w:b/>
                <w:sz w:val="22"/>
                <w:szCs w:val="22"/>
              </w:rPr>
            </w:pPr>
            <w:r w:rsidRPr="00C74D86">
              <w:rPr>
                <w:b/>
                <w:sz w:val="22"/>
                <w:szCs w:val="22"/>
              </w:rPr>
              <w:t>3.63810</w:t>
            </w:r>
          </w:p>
        </w:tc>
        <w:tc>
          <w:tcPr>
            <w:tcW w:w="0" w:type="auto"/>
            <w:shd w:val="clear" w:color="auto" w:fill="auto"/>
            <w:vAlign w:val="bottom"/>
          </w:tcPr>
          <w:p w14:paraId="5BED7E01" w14:textId="77777777" w:rsidR="008755B5" w:rsidRPr="00C74D86" w:rsidRDefault="008755B5" w:rsidP="00884015">
            <w:pPr>
              <w:jc w:val="right"/>
              <w:rPr>
                <w:b/>
                <w:sz w:val="22"/>
                <w:szCs w:val="22"/>
              </w:rPr>
            </w:pPr>
            <w:r w:rsidRPr="00C74D86">
              <w:rPr>
                <w:b/>
                <w:sz w:val="22"/>
                <w:szCs w:val="22"/>
              </w:rPr>
              <w:t>19.8</w:t>
            </w:r>
          </w:p>
        </w:tc>
        <w:tc>
          <w:tcPr>
            <w:tcW w:w="0" w:type="auto"/>
            <w:shd w:val="clear" w:color="auto" w:fill="auto"/>
            <w:vAlign w:val="bottom"/>
          </w:tcPr>
          <w:p w14:paraId="5BED7E02"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26</w:t>
            </w:r>
            <w:r w:rsidRPr="00C74D86">
              <w:rPr>
                <w:b/>
                <w:sz w:val="22"/>
                <w:szCs w:val="22"/>
                <w:vertAlign w:val="superscript"/>
              </w:rPr>
              <w:t>*</w:t>
            </w:r>
          </w:p>
        </w:tc>
        <w:tc>
          <w:tcPr>
            <w:tcW w:w="0" w:type="auto"/>
            <w:shd w:val="clear" w:color="auto" w:fill="auto"/>
            <w:vAlign w:val="bottom"/>
          </w:tcPr>
          <w:p w14:paraId="5BED7E03" w14:textId="77777777" w:rsidR="008755B5" w:rsidRPr="00C74D86" w:rsidRDefault="008755B5" w:rsidP="00884015">
            <w:pPr>
              <w:jc w:val="right"/>
              <w:rPr>
                <w:b/>
                <w:sz w:val="22"/>
                <w:szCs w:val="22"/>
              </w:rPr>
            </w:pPr>
            <w:r w:rsidRPr="00C74D86">
              <w:rPr>
                <w:b/>
                <w:sz w:val="22"/>
                <w:szCs w:val="22"/>
              </w:rPr>
              <w:t>1.14100</w:t>
            </w:r>
          </w:p>
        </w:tc>
        <w:tc>
          <w:tcPr>
            <w:tcW w:w="0" w:type="auto"/>
            <w:shd w:val="clear" w:color="auto" w:fill="auto"/>
            <w:vAlign w:val="bottom"/>
          </w:tcPr>
          <w:p w14:paraId="5BED7E04" w14:textId="77777777" w:rsidR="008755B5" w:rsidRPr="00C74D86" w:rsidRDefault="008755B5" w:rsidP="00884015">
            <w:pPr>
              <w:jc w:val="right"/>
              <w:rPr>
                <w:b/>
                <w:sz w:val="22"/>
                <w:szCs w:val="22"/>
              </w:rPr>
            </w:pPr>
            <w:r w:rsidRPr="00C74D86">
              <w:rPr>
                <w:b/>
                <w:sz w:val="22"/>
                <w:szCs w:val="22"/>
              </w:rPr>
              <w:t>73.2</w:t>
            </w:r>
          </w:p>
        </w:tc>
      </w:tr>
      <w:tr w:rsidR="008755B5" w:rsidRPr="00C74D86" w14:paraId="5BED7E0F" w14:textId="77777777" w:rsidTr="00884015">
        <w:tc>
          <w:tcPr>
            <w:tcW w:w="0" w:type="auto"/>
            <w:shd w:val="clear" w:color="auto" w:fill="auto"/>
            <w:vAlign w:val="bottom"/>
          </w:tcPr>
          <w:p w14:paraId="5BED7E06"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30</w:t>
            </w:r>
            <w:r w:rsidRPr="00C74D86">
              <w:rPr>
                <w:b/>
                <w:sz w:val="22"/>
                <w:szCs w:val="22"/>
                <w:vertAlign w:val="superscript"/>
              </w:rPr>
              <w:t>*</w:t>
            </w:r>
          </w:p>
        </w:tc>
        <w:tc>
          <w:tcPr>
            <w:tcW w:w="0" w:type="auto"/>
            <w:shd w:val="clear" w:color="auto" w:fill="auto"/>
            <w:vAlign w:val="bottom"/>
          </w:tcPr>
          <w:p w14:paraId="5BED7E07" w14:textId="77777777" w:rsidR="008755B5" w:rsidRPr="00C74D86" w:rsidRDefault="008755B5" w:rsidP="00884015">
            <w:pPr>
              <w:jc w:val="right"/>
              <w:rPr>
                <w:b/>
                <w:sz w:val="22"/>
                <w:szCs w:val="22"/>
              </w:rPr>
            </w:pPr>
            <w:r w:rsidRPr="00C74D86">
              <w:rPr>
                <w:b/>
                <w:sz w:val="22"/>
                <w:szCs w:val="22"/>
              </w:rPr>
              <w:t>3.91830</w:t>
            </w:r>
          </w:p>
        </w:tc>
        <w:tc>
          <w:tcPr>
            <w:tcW w:w="0" w:type="auto"/>
            <w:shd w:val="clear" w:color="auto" w:fill="auto"/>
            <w:vAlign w:val="bottom"/>
          </w:tcPr>
          <w:p w14:paraId="5BED7E08" w14:textId="77777777" w:rsidR="008755B5" w:rsidRPr="00C74D86" w:rsidRDefault="008755B5" w:rsidP="00884015">
            <w:pPr>
              <w:jc w:val="right"/>
              <w:rPr>
                <w:b/>
                <w:sz w:val="22"/>
                <w:szCs w:val="22"/>
              </w:rPr>
            </w:pPr>
            <w:r w:rsidRPr="00C74D86">
              <w:rPr>
                <w:b/>
                <w:sz w:val="22"/>
                <w:szCs w:val="22"/>
              </w:rPr>
              <w:t>12.9</w:t>
            </w:r>
          </w:p>
        </w:tc>
        <w:tc>
          <w:tcPr>
            <w:tcW w:w="0" w:type="auto"/>
            <w:shd w:val="clear" w:color="auto" w:fill="auto"/>
            <w:vAlign w:val="bottom"/>
          </w:tcPr>
          <w:p w14:paraId="5BED7E09"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26</w:t>
            </w:r>
            <w:r w:rsidRPr="00C74D86">
              <w:rPr>
                <w:b/>
                <w:sz w:val="22"/>
                <w:szCs w:val="22"/>
                <w:vertAlign w:val="superscript"/>
              </w:rPr>
              <w:t>*</w:t>
            </w:r>
          </w:p>
        </w:tc>
        <w:tc>
          <w:tcPr>
            <w:tcW w:w="0" w:type="auto"/>
            <w:shd w:val="clear" w:color="auto" w:fill="auto"/>
            <w:vAlign w:val="bottom"/>
          </w:tcPr>
          <w:p w14:paraId="5BED7E0A" w14:textId="77777777" w:rsidR="008755B5" w:rsidRPr="00C74D86" w:rsidRDefault="008755B5" w:rsidP="00884015">
            <w:pPr>
              <w:jc w:val="right"/>
              <w:rPr>
                <w:b/>
                <w:sz w:val="22"/>
                <w:szCs w:val="22"/>
              </w:rPr>
            </w:pPr>
            <w:r w:rsidRPr="00C74D86">
              <w:rPr>
                <w:b/>
                <w:sz w:val="22"/>
                <w:szCs w:val="22"/>
              </w:rPr>
              <w:t>3.33900</w:t>
            </w:r>
          </w:p>
        </w:tc>
        <w:tc>
          <w:tcPr>
            <w:tcW w:w="0" w:type="auto"/>
            <w:shd w:val="clear" w:color="auto" w:fill="auto"/>
            <w:vAlign w:val="bottom"/>
          </w:tcPr>
          <w:p w14:paraId="5BED7E0B" w14:textId="77777777" w:rsidR="008755B5" w:rsidRPr="00C74D86" w:rsidRDefault="008755B5" w:rsidP="00884015">
            <w:pPr>
              <w:jc w:val="right"/>
              <w:rPr>
                <w:b/>
                <w:sz w:val="22"/>
                <w:szCs w:val="22"/>
              </w:rPr>
            </w:pPr>
            <w:r w:rsidRPr="00C74D86">
              <w:rPr>
                <w:b/>
                <w:sz w:val="22"/>
                <w:szCs w:val="22"/>
              </w:rPr>
              <w:t>24.0</w:t>
            </w:r>
          </w:p>
        </w:tc>
        <w:tc>
          <w:tcPr>
            <w:tcW w:w="0" w:type="auto"/>
            <w:shd w:val="clear" w:color="auto" w:fill="auto"/>
            <w:vAlign w:val="bottom"/>
          </w:tcPr>
          <w:p w14:paraId="5BED7E0C"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27</w:t>
            </w:r>
            <w:r w:rsidRPr="00C74D86">
              <w:rPr>
                <w:b/>
                <w:sz w:val="22"/>
                <w:szCs w:val="22"/>
                <w:vertAlign w:val="superscript"/>
              </w:rPr>
              <w:t>*</w:t>
            </w:r>
          </w:p>
        </w:tc>
        <w:tc>
          <w:tcPr>
            <w:tcW w:w="0" w:type="auto"/>
            <w:shd w:val="clear" w:color="auto" w:fill="auto"/>
            <w:vAlign w:val="bottom"/>
          </w:tcPr>
          <w:p w14:paraId="5BED7E0D" w14:textId="77777777" w:rsidR="008755B5" w:rsidRPr="00C74D86" w:rsidRDefault="008755B5" w:rsidP="00884015">
            <w:pPr>
              <w:jc w:val="right"/>
              <w:rPr>
                <w:b/>
                <w:sz w:val="22"/>
                <w:szCs w:val="22"/>
              </w:rPr>
            </w:pPr>
            <w:r w:rsidRPr="00C74D86">
              <w:rPr>
                <w:b/>
                <w:sz w:val="22"/>
                <w:szCs w:val="22"/>
              </w:rPr>
              <w:t>1.19450</w:t>
            </w:r>
          </w:p>
        </w:tc>
        <w:tc>
          <w:tcPr>
            <w:tcW w:w="0" w:type="auto"/>
            <w:shd w:val="clear" w:color="auto" w:fill="auto"/>
            <w:vAlign w:val="bottom"/>
          </w:tcPr>
          <w:p w14:paraId="5BED7E0E" w14:textId="77777777" w:rsidR="008755B5" w:rsidRPr="00C74D86" w:rsidRDefault="008755B5" w:rsidP="00884015">
            <w:pPr>
              <w:jc w:val="right"/>
              <w:rPr>
                <w:b/>
                <w:sz w:val="22"/>
                <w:szCs w:val="22"/>
              </w:rPr>
            </w:pPr>
            <w:r w:rsidRPr="00C74D86">
              <w:rPr>
                <w:b/>
                <w:sz w:val="22"/>
                <w:szCs w:val="22"/>
              </w:rPr>
              <w:t>72.9</w:t>
            </w:r>
          </w:p>
        </w:tc>
      </w:tr>
      <w:tr w:rsidR="008755B5" w:rsidRPr="00C74D86" w14:paraId="5BED7E19" w14:textId="77777777" w:rsidTr="00884015">
        <w:tc>
          <w:tcPr>
            <w:tcW w:w="0" w:type="auto"/>
            <w:shd w:val="clear" w:color="auto" w:fill="auto"/>
            <w:vAlign w:val="bottom"/>
          </w:tcPr>
          <w:p w14:paraId="5BED7E10"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31</w:t>
            </w:r>
            <w:r w:rsidRPr="00C74D86">
              <w:rPr>
                <w:b/>
                <w:sz w:val="22"/>
                <w:szCs w:val="22"/>
                <w:vertAlign w:val="superscript"/>
              </w:rPr>
              <w:t>*</w:t>
            </w:r>
          </w:p>
        </w:tc>
        <w:tc>
          <w:tcPr>
            <w:tcW w:w="0" w:type="auto"/>
            <w:shd w:val="clear" w:color="auto" w:fill="auto"/>
            <w:vAlign w:val="bottom"/>
          </w:tcPr>
          <w:p w14:paraId="5BED7E11" w14:textId="77777777" w:rsidR="008755B5" w:rsidRPr="00C74D86" w:rsidRDefault="008755B5" w:rsidP="00884015">
            <w:pPr>
              <w:jc w:val="right"/>
              <w:rPr>
                <w:b/>
                <w:sz w:val="22"/>
                <w:szCs w:val="22"/>
              </w:rPr>
            </w:pPr>
            <w:r w:rsidRPr="00C74D86">
              <w:rPr>
                <w:b/>
                <w:sz w:val="22"/>
                <w:szCs w:val="22"/>
              </w:rPr>
              <w:t>3.75460</w:t>
            </w:r>
          </w:p>
        </w:tc>
        <w:tc>
          <w:tcPr>
            <w:tcW w:w="0" w:type="auto"/>
            <w:shd w:val="clear" w:color="auto" w:fill="auto"/>
            <w:vAlign w:val="bottom"/>
          </w:tcPr>
          <w:p w14:paraId="5BED7E12" w14:textId="77777777" w:rsidR="008755B5" w:rsidRPr="00C74D86" w:rsidRDefault="008755B5" w:rsidP="00884015">
            <w:pPr>
              <w:jc w:val="right"/>
              <w:rPr>
                <w:b/>
                <w:sz w:val="22"/>
                <w:szCs w:val="22"/>
              </w:rPr>
            </w:pPr>
            <w:r w:rsidRPr="00C74D86">
              <w:rPr>
                <w:b/>
                <w:sz w:val="22"/>
                <w:szCs w:val="22"/>
              </w:rPr>
              <w:t>32.9</w:t>
            </w:r>
          </w:p>
        </w:tc>
        <w:tc>
          <w:tcPr>
            <w:tcW w:w="0" w:type="auto"/>
            <w:shd w:val="clear" w:color="auto" w:fill="auto"/>
            <w:vAlign w:val="bottom"/>
          </w:tcPr>
          <w:p w14:paraId="5BED7E13"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36</w:t>
            </w:r>
            <w:r w:rsidRPr="00C74D86">
              <w:rPr>
                <w:b/>
                <w:sz w:val="22"/>
                <w:szCs w:val="22"/>
                <w:vertAlign w:val="superscript"/>
              </w:rPr>
              <w:t>*</w:t>
            </w:r>
          </w:p>
        </w:tc>
        <w:tc>
          <w:tcPr>
            <w:tcW w:w="0" w:type="auto"/>
            <w:shd w:val="clear" w:color="auto" w:fill="auto"/>
            <w:vAlign w:val="bottom"/>
          </w:tcPr>
          <w:p w14:paraId="5BED7E14" w14:textId="77777777" w:rsidR="008755B5" w:rsidRPr="00C74D86" w:rsidRDefault="008755B5" w:rsidP="00884015">
            <w:pPr>
              <w:jc w:val="right"/>
              <w:rPr>
                <w:b/>
                <w:sz w:val="22"/>
                <w:szCs w:val="22"/>
              </w:rPr>
            </w:pPr>
            <w:r w:rsidRPr="00C74D86">
              <w:rPr>
                <w:b/>
                <w:sz w:val="22"/>
                <w:szCs w:val="22"/>
              </w:rPr>
              <w:t>2.62000</w:t>
            </w:r>
          </w:p>
        </w:tc>
        <w:tc>
          <w:tcPr>
            <w:tcW w:w="0" w:type="auto"/>
            <w:shd w:val="clear" w:color="auto" w:fill="auto"/>
            <w:vAlign w:val="bottom"/>
          </w:tcPr>
          <w:p w14:paraId="5BED7E15" w14:textId="77777777" w:rsidR="008755B5" w:rsidRPr="00C74D86" w:rsidRDefault="008755B5" w:rsidP="00884015">
            <w:pPr>
              <w:jc w:val="right"/>
              <w:rPr>
                <w:b/>
                <w:sz w:val="22"/>
                <w:szCs w:val="22"/>
              </w:rPr>
            </w:pPr>
            <w:r w:rsidRPr="00C74D86">
              <w:rPr>
                <w:b/>
                <w:sz w:val="22"/>
                <w:szCs w:val="22"/>
              </w:rPr>
              <w:t>16.0</w:t>
            </w:r>
          </w:p>
        </w:tc>
        <w:tc>
          <w:tcPr>
            <w:tcW w:w="0" w:type="auto"/>
            <w:shd w:val="clear" w:color="auto" w:fill="auto"/>
            <w:vAlign w:val="bottom"/>
          </w:tcPr>
          <w:p w14:paraId="5BED7E16"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28</w:t>
            </w:r>
            <w:r w:rsidRPr="00C74D86">
              <w:rPr>
                <w:b/>
                <w:sz w:val="22"/>
                <w:szCs w:val="22"/>
                <w:vertAlign w:val="superscript"/>
              </w:rPr>
              <w:t>*</w:t>
            </w:r>
          </w:p>
        </w:tc>
        <w:tc>
          <w:tcPr>
            <w:tcW w:w="0" w:type="auto"/>
            <w:shd w:val="clear" w:color="auto" w:fill="auto"/>
            <w:vAlign w:val="bottom"/>
          </w:tcPr>
          <w:p w14:paraId="5BED7E17" w14:textId="77777777" w:rsidR="008755B5" w:rsidRPr="00C74D86" w:rsidRDefault="008755B5" w:rsidP="00884015">
            <w:pPr>
              <w:jc w:val="right"/>
              <w:rPr>
                <w:b/>
                <w:sz w:val="22"/>
                <w:szCs w:val="22"/>
              </w:rPr>
            </w:pPr>
            <w:r w:rsidRPr="00C74D86">
              <w:rPr>
                <w:b/>
                <w:sz w:val="22"/>
                <w:szCs w:val="22"/>
              </w:rPr>
              <w:t>1.20730</w:t>
            </w:r>
          </w:p>
        </w:tc>
        <w:tc>
          <w:tcPr>
            <w:tcW w:w="0" w:type="auto"/>
            <w:shd w:val="clear" w:color="auto" w:fill="auto"/>
            <w:vAlign w:val="bottom"/>
          </w:tcPr>
          <w:p w14:paraId="5BED7E18" w14:textId="77777777" w:rsidR="008755B5" w:rsidRPr="00C74D86" w:rsidRDefault="008755B5" w:rsidP="00884015">
            <w:pPr>
              <w:jc w:val="right"/>
              <w:rPr>
                <w:b/>
                <w:sz w:val="22"/>
                <w:szCs w:val="22"/>
              </w:rPr>
            </w:pPr>
            <w:r w:rsidRPr="00C74D86">
              <w:rPr>
                <w:b/>
                <w:sz w:val="22"/>
                <w:szCs w:val="22"/>
              </w:rPr>
              <w:t>74.5</w:t>
            </w:r>
          </w:p>
        </w:tc>
      </w:tr>
      <w:tr w:rsidR="008755B5" w:rsidRPr="00C74D86" w14:paraId="5BED7E23" w14:textId="77777777" w:rsidTr="00884015">
        <w:tc>
          <w:tcPr>
            <w:tcW w:w="0" w:type="auto"/>
            <w:shd w:val="clear" w:color="auto" w:fill="auto"/>
            <w:vAlign w:val="bottom"/>
          </w:tcPr>
          <w:p w14:paraId="5BED7E1A"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40</w:t>
            </w:r>
            <w:r w:rsidRPr="00C74D86">
              <w:rPr>
                <w:b/>
                <w:sz w:val="22"/>
                <w:szCs w:val="22"/>
                <w:vertAlign w:val="superscript"/>
              </w:rPr>
              <w:t>*</w:t>
            </w:r>
          </w:p>
        </w:tc>
        <w:tc>
          <w:tcPr>
            <w:tcW w:w="0" w:type="auto"/>
            <w:shd w:val="clear" w:color="auto" w:fill="auto"/>
            <w:vAlign w:val="bottom"/>
          </w:tcPr>
          <w:p w14:paraId="5BED7E1B" w14:textId="77777777" w:rsidR="008755B5" w:rsidRPr="00C74D86" w:rsidRDefault="008755B5" w:rsidP="00884015">
            <w:pPr>
              <w:jc w:val="right"/>
              <w:rPr>
                <w:b/>
                <w:sz w:val="22"/>
                <w:szCs w:val="22"/>
              </w:rPr>
            </w:pPr>
            <w:r w:rsidRPr="00C74D86">
              <w:rPr>
                <w:b/>
                <w:sz w:val="22"/>
                <w:szCs w:val="22"/>
              </w:rPr>
              <w:t>3.76010</w:t>
            </w:r>
          </w:p>
        </w:tc>
        <w:tc>
          <w:tcPr>
            <w:tcW w:w="0" w:type="auto"/>
            <w:shd w:val="clear" w:color="auto" w:fill="auto"/>
            <w:vAlign w:val="bottom"/>
          </w:tcPr>
          <w:p w14:paraId="5BED7E1C" w14:textId="77777777" w:rsidR="008755B5" w:rsidRPr="00C74D86" w:rsidRDefault="008755B5" w:rsidP="00884015">
            <w:pPr>
              <w:jc w:val="right"/>
              <w:rPr>
                <w:b/>
                <w:sz w:val="22"/>
                <w:szCs w:val="22"/>
              </w:rPr>
            </w:pPr>
            <w:r w:rsidRPr="00C74D86">
              <w:rPr>
                <w:b/>
                <w:sz w:val="22"/>
                <w:szCs w:val="22"/>
              </w:rPr>
              <w:t>4.6</w:t>
            </w:r>
          </w:p>
        </w:tc>
        <w:tc>
          <w:tcPr>
            <w:tcW w:w="0" w:type="auto"/>
            <w:shd w:val="clear" w:color="auto" w:fill="auto"/>
            <w:vAlign w:val="bottom"/>
          </w:tcPr>
          <w:p w14:paraId="5BED7E1D"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46</w:t>
            </w:r>
            <w:r w:rsidRPr="00C74D86">
              <w:rPr>
                <w:b/>
                <w:sz w:val="22"/>
                <w:szCs w:val="22"/>
                <w:vertAlign w:val="superscript"/>
              </w:rPr>
              <w:t>*</w:t>
            </w:r>
          </w:p>
        </w:tc>
        <w:tc>
          <w:tcPr>
            <w:tcW w:w="0" w:type="auto"/>
            <w:shd w:val="clear" w:color="auto" w:fill="auto"/>
            <w:vAlign w:val="bottom"/>
          </w:tcPr>
          <w:p w14:paraId="5BED7E1E" w14:textId="77777777" w:rsidR="008755B5" w:rsidRPr="00C74D86" w:rsidRDefault="008755B5" w:rsidP="00884015">
            <w:pPr>
              <w:jc w:val="right"/>
              <w:rPr>
                <w:b/>
                <w:sz w:val="22"/>
                <w:szCs w:val="22"/>
              </w:rPr>
            </w:pPr>
            <w:r w:rsidRPr="00C74D86">
              <w:rPr>
                <w:b/>
                <w:sz w:val="22"/>
                <w:szCs w:val="22"/>
              </w:rPr>
              <w:t>1.81930</w:t>
            </w:r>
          </w:p>
        </w:tc>
        <w:tc>
          <w:tcPr>
            <w:tcW w:w="0" w:type="auto"/>
            <w:shd w:val="clear" w:color="auto" w:fill="auto"/>
            <w:vAlign w:val="bottom"/>
          </w:tcPr>
          <w:p w14:paraId="5BED7E1F" w14:textId="77777777" w:rsidR="008755B5" w:rsidRPr="00C74D86" w:rsidRDefault="008755B5" w:rsidP="00884015">
            <w:pPr>
              <w:jc w:val="right"/>
              <w:rPr>
                <w:b/>
                <w:sz w:val="22"/>
                <w:szCs w:val="22"/>
              </w:rPr>
            </w:pPr>
            <w:r w:rsidRPr="00C74D86">
              <w:rPr>
                <w:b/>
                <w:sz w:val="22"/>
                <w:szCs w:val="22"/>
              </w:rPr>
              <w:t>9.2</w:t>
            </w:r>
          </w:p>
        </w:tc>
        <w:tc>
          <w:tcPr>
            <w:tcW w:w="0" w:type="auto"/>
            <w:shd w:val="clear" w:color="auto" w:fill="auto"/>
            <w:vAlign w:val="bottom"/>
          </w:tcPr>
          <w:p w14:paraId="5BED7E20"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29</w:t>
            </w:r>
            <w:r w:rsidRPr="00C74D86">
              <w:rPr>
                <w:b/>
                <w:sz w:val="22"/>
                <w:szCs w:val="22"/>
                <w:vertAlign w:val="superscript"/>
              </w:rPr>
              <w:t>*</w:t>
            </w:r>
          </w:p>
        </w:tc>
        <w:tc>
          <w:tcPr>
            <w:tcW w:w="0" w:type="auto"/>
            <w:shd w:val="clear" w:color="auto" w:fill="auto"/>
            <w:vAlign w:val="bottom"/>
          </w:tcPr>
          <w:p w14:paraId="5BED7E21" w14:textId="77777777" w:rsidR="008755B5" w:rsidRPr="00C74D86" w:rsidRDefault="008755B5" w:rsidP="00884015">
            <w:pPr>
              <w:jc w:val="right"/>
              <w:rPr>
                <w:b/>
                <w:sz w:val="22"/>
                <w:szCs w:val="22"/>
              </w:rPr>
            </w:pPr>
            <w:r w:rsidRPr="00C74D86">
              <w:rPr>
                <w:b/>
                <w:sz w:val="22"/>
                <w:szCs w:val="22"/>
              </w:rPr>
              <w:t>1.24990</w:t>
            </w:r>
          </w:p>
        </w:tc>
        <w:tc>
          <w:tcPr>
            <w:tcW w:w="0" w:type="auto"/>
            <w:shd w:val="clear" w:color="auto" w:fill="auto"/>
            <w:vAlign w:val="bottom"/>
          </w:tcPr>
          <w:p w14:paraId="5BED7E22" w14:textId="77777777" w:rsidR="008755B5" w:rsidRPr="00C74D86" w:rsidRDefault="008755B5" w:rsidP="00884015">
            <w:pPr>
              <w:jc w:val="right"/>
              <w:rPr>
                <w:b/>
                <w:sz w:val="22"/>
                <w:szCs w:val="22"/>
              </w:rPr>
            </w:pPr>
            <w:r w:rsidRPr="00C74D86">
              <w:rPr>
                <w:b/>
                <w:sz w:val="22"/>
                <w:szCs w:val="22"/>
              </w:rPr>
              <w:t>73.8</w:t>
            </w:r>
          </w:p>
        </w:tc>
      </w:tr>
      <w:tr w:rsidR="008755B5" w:rsidRPr="00C74D86" w14:paraId="5BED7E2D" w14:textId="77777777" w:rsidTr="00884015">
        <w:tc>
          <w:tcPr>
            <w:tcW w:w="0" w:type="auto"/>
            <w:shd w:val="clear" w:color="auto" w:fill="auto"/>
            <w:vAlign w:val="bottom"/>
          </w:tcPr>
          <w:p w14:paraId="5BED7E24"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41</w:t>
            </w:r>
            <w:r w:rsidRPr="00C74D86">
              <w:rPr>
                <w:b/>
                <w:sz w:val="22"/>
                <w:szCs w:val="22"/>
                <w:vertAlign w:val="superscript"/>
              </w:rPr>
              <w:t>*</w:t>
            </w:r>
          </w:p>
        </w:tc>
        <w:tc>
          <w:tcPr>
            <w:tcW w:w="0" w:type="auto"/>
            <w:shd w:val="clear" w:color="auto" w:fill="auto"/>
            <w:vAlign w:val="bottom"/>
          </w:tcPr>
          <w:p w14:paraId="5BED7E25" w14:textId="77777777" w:rsidR="008755B5" w:rsidRPr="00C74D86" w:rsidRDefault="008755B5" w:rsidP="00884015">
            <w:pPr>
              <w:jc w:val="right"/>
              <w:rPr>
                <w:b/>
                <w:sz w:val="22"/>
                <w:szCs w:val="22"/>
              </w:rPr>
            </w:pPr>
            <w:r w:rsidRPr="00C74D86">
              <w:rPr>
                <w:b/>
                <w:sz w:val="22"/>
                <w:szCs w:val="22"/>
              </w:rPr>
              <w:t>2.68760</w:t>
            </w:r>
          </w:p>
        </w:tc>
        <w:tc>
          <w:tcPr>
            <w:tcW w:w="0" w:type="auto"/>
            <w:shd w:val="clear" w:color="auto" w:fill="auto"/>
            <w:vAlign w:val="bottom"/>
          </w:tcPr>
          <w:p w14:paraId="5BED7E26" w14:textId="77777777" w:rsidR="008755B5" w:rsidRPr="00C74D86" w:rsidRDefault="008755B5" w:rsidP="00884015">
            <w:pPr>
              <w:jc w:val="right"/>
              <w:rPr>
                <w:b/>
                <w:sz w:val="22"/>
                <w:szCs w:val="22"/>
              </w:rPr>
            </w:pPr>
            <w:r w:rsidRPr="00C74D86">
              <w:rPr>
                <w:b/>
                <w:sz w:val="22"/>
                <w:szCs w:val="22"/>
              </w:rPr>
              <w:t>6.7</w:t>
            </w:r>
          </w:p>
        </w:tc>
        <w:tc>
          <w:tcPr>
            <w:tcW w:w="0" w:type="auto"/>
            <w:shd w:val="clear" w:color="auto" w:fill="auto"/>
            <w:vAlign w:val="bottom"/>
          </w:tcPr>
          <w:p w14:paraId="5BED7E27"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56</w:t>
            </w:r>
            <w:r w:rsidRPr="00C74D86">
              <w:rPr>
                <w:b/>
                <w:sz w:val="22"/>
                <w:szCs w:val="22"/>
                <w:vertAlign w:val="superscript"/>
              </w:rPr>
              <w:t>*</w:t>
            </w:r>
          </w:p>
        </w:tc>
        <w:tc>
          <w:tcPr>
            <w:tcW w:w="0" w:type="auto"/>
            <w:shd w:val="clear" w:color="auto" w:fill="auto"/>
            <w:vAlign w:val="bottom"/>
          </w:tcPr>
          <w:p w14:paraId="5BED7E28" w14:textId="77777777" w:rsidR="008755B5" w:rsidRPr="00C74D86" w:rsidRDefault="008755B5" w:rsidP="00884015">
            <w:pPr>
              <w:jc w:val="right"/>
              <w:rPr>
                <w:b/>
                <w:sz w:val="22"/>
                <w:szCs w:val="22"/>
              </w:rPr>
            </w:pPr>
            <w:r w:rsidRPr="00C74D86">
              <w:rPr>
                <w:b/>
                <w:sz w:val="22"/>
                <w:szCs w:val="22"/>
              </w:rPr>
              <w:t>2.53640</w:t>
            </w:r>
          </w:p>
        </w:tc>
        <w:tc>
          <w:tcPr>
            <w:tcW w:w="0" w:type="auto"/>
            <w:shd w:val="clear" w:color="auto" w:fill="auto"/>
            <w:vAlign w:val="bottom"/>
          </w:tcPr>
          <w:p w14:paraId="5BED7E29" w14:textId="77777777" w:rsidR="008755B5" w:rsidRPr="00C74D86" w:rsidRDefault="008755B5" w:rsidP="00884015">
            <w:pPr>
              <w:jc w:val="right"/>
              <w:rPr>
                <w:b/>
                <w:sz w:val="22"/>
                <w:szCs w:val="22"/>
              </w:rPr>
            </w:pPr>
            <w:r w:rsidRPr="00C74D86">
              <w:rPr>
                <w:b/>
                <w:sz w:val="22"/>
                <w:szCs w:val="22"/>
              </w:rPr>
              <w:t>15.3</w:t>
            </w:r>
          </w:p>
        </w:tc>
        <w:tc>
          <w:tcPr>
            <w:tcW w:w="0" w:type="auto"/>
            <w:shd w:val="clear" w:color="auto" w:fill="auto"/>
            <w:vAlign w:val="bottom"/>
          </w:tcPr>
          <w:p w14:paraId="5BED7E2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30</w:t>
            </w:r>
            <w:r w:rsidRPr="00C74D86">
              <w:rPr>
                <w:b/>
                <w:sz w:val="22"/>
                <w:szCs w:val="22"/>
                <w:vertAlign w:val="superscript"/>
              </w:rPr>
              <w:t>*</w:t>
            </w:r>
          </w:p>
        </w:tc>
        <w:tc>
          <w:tcPr>
            <w:tcW w:w="0" w:type="auto"/>
            <w:shd w:val="clear" w:color="auto" w:fill="auto"/>
            <w:vAlign w:val="bottom"/>
          </w:tcPr>
          <w:p w14:paraId="5BED7E2B" w14:textId="77777777" w:rsidR="008755B5" w:rsidRPr="00C74D86" w:rsidRDefault="008755B5" w:rsidP="00884015">
            <w:pPr>
              <w:jc w:val="right"/>
              <w:rPr>
                <w:b/>
                <w:sz w:val="22"/>
                <w:szCs w:val="22"/>
              </w:rPr>
            </w:pPr>
            <w:r w:rsidRPr="00C74D86">
              <w:rPr>
                <w:b/>
                <w:sz w:val="22"/>
                <w:szCs w:val="22"/>
              </w:rPr>
              <w:t>1.28810</w:t>
            </w:r>
          </w:p>
        </w:tc>
        <w:tc>
          <w:tcPr>
            <w:tcW w:w="0" w:type="auto"/>
            <w:shd w:val="clear" w:color="auto" w:fill="auto"/>
            <w:vAlign w:val="bottom"/>
          </w:tcPr>
          <w:p w14:paraId="5BED7E2C" w14:textId="77777777" w:rsidR="008755B5" w:rsidRPr="00C74D86" w:rsidRDefault="008755B5" w:rsidP="00884015">
            <w:pPr>
              <w:jc w:val="right"/>
              <w:rPr>
                <w:b/>
                <w:sz w:val="22"/>
                <w:szCs w:val="22"/>
              </w:rPr>
            </w:pPr>
            <w:r w:rsidRPr="00C74D86">
              <w:rPr>
                <w:b/>
                <w:sz w:val="22"/>
                <w:szCs w:val="22"/>
              </w:rPr>
              <w:t>73.9</w:t>
            </w:r>
          </w:p>
        </w:tc>
      </w:tr>
      <w:tr w:rsidR="008755B5" w:rsidRPr="00C74D86" w14:paraId="5BED7E37" w14:textId="77777777" w:rsidTr="00884015">
        <w:tc>
          <w:tcPr>
            <w:tcW w:w="0" w:type="auto"/>
            <w:shd w:val="clear" w:color="auto" w:fill="auto"/>
            <w:vAlign w:val="bottom"/>
          </w:tcPr>
          <w:p w14:paraId="5BED7E2E"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02</w:t>
            </w:r>
            <w:r w:rsidRPr="00C74D86">
              <w:rPr>
                <w:b/>
                <w:sz w:val="22"/>
                <w:szCs w:val="22"/>
                <w:vertAlign w:val="superscript"/>
              </w:rPr>
              <w:t>*</w:t>
            </w:r>
          </w:p>
        </w:tc>
        <w:tc>
          <w:tcPr>
            <w:tcW w:w="0" w:type="auto"/>
            <w:shd w:val="clear" w:color="auto" w:fill="auto"/>
            <w:vAlign w:val="bottom"/>
          </w:tcPr>
          <w:p w14:paraId="5BED7E2F" w14:textId="77777777" w:rsidR="008755B5" w:rsidRPr="00C74D86" w:rsidRDefault="008755B5" w:rsidP="00884015">
            <w:pPr>
              <w:jc w:val="right"/>
              <w:rPr>
                <w:b/>
                <w:sz w:val="22"/>
                <w:szCs w:val="22"/>
              </w:rPr>
            </w:pPr>
            <w:r w:rsidRPr="00C74D86">
              <w:rPr>
                <w:b/>
                <w:sz w:val="22"/>
                <w:szCs w:val="22"/>
              </w:rPr>
              <w:t>3.48220</w:t>
            </w:r>
          </w:p>
        </w:tc>
        <w:tc>
          <w:tcPr>
            <w:tcW w:w="0" w:type="auto"/>
            <w:shd w:val="clear" w:color="auto" w:fill="auto"/>
            <w:vAlign w:val="bottom"/>
          </w:tcPr>
          <w:p w14:paraId="5BED7E30" w14:textId="77777777" w:rsidR="008755B5" w:rsidRPr="00C74D86" w:rsidRDefault="008755B5" w:rsidP="00884015">
            <w:pPr>
              <w:jc w:val="right"/>
              <w:rPr>
                <w:b/>
                <w:sz w:val="22"/>
                <w:szCs w:val="22"/>
              </w:rPr>
            </w:pPr>
            <w:r w:rsidRPr="00C74D86">
              <w:rPr>
                <w:b/>
                <w:sz w:val="22"/>
                <w:szCs w:val="22"/>
              </w:rPr>
              <w:t>5.9</w:t>
            </w:r>
          </w:p>
        </w:tc>
        <w:tc>
          <w:tcPr>
            <w:tcW w:w="0" w:type="auto"/>
            <w:shd w:val="clear" w:color="auto" w:fill="auto"/>
            <w:vAlign w:val="bottom"/>
          </w:tcPr>
          <w:p w14:paraId="5BED7E3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66</w:t>
            </w:r>
            <w:r w:rsidRPr="00C74D86">
              <w:rPr>
                <w:b/>
                <w:sz w:val="22"/>
                <w:szCs w:val="22"/>
                <w:vertAlign w:val="superscript"/>
              </w:rPr>
              <w:t>*</w:t>
            </w:r>
          </w:p>
        </w:tc>
        <w:tc>
          <w:tcPr>
            <w:tcW w:w="0" w:type="auto"/>
            <w:shd w:val="clear" w:color="auto" w:fill="auto"/>
            <w:vAlign w:val="bottom"/>
          </w:tcPr>
          <w:p w14:paraId="5BED7E32" w14:textId="77777777" w:rsidR="008755B5" w:rsidRPr="00C74D86" w:rsidRDefault="008755B5" w:rsidP="00884015">
            <w:pPr>
              <w:jc w:val="right"/>
              <w:rPr>
                <w:b/>
                <w:sz w:val="22"/>
                <w:szCs w:val="22"/>
              </w:rPr>
            </w:pPr>
            <w:r w:rsidRPr="00C74D86">
              <w:rPr>
                <w:b/>
                <w:sz w:val="22"/>
                <w:szCs w:val="22"/>
              </w:rPr>
              <w:t>2.85420</w:t>
            </w:r>
          </w:p>
        </w:tc>
        <w:tc>
          <w:tcPr>
            <w:tcW w:w="0" w:type="auto"/>
            <w:shd w:val="clear" w:color="auto" w:fill="auto"/>
            <w:vAlign w:val="bottom"/>
          </w:tcPr>
          <w:p w14:paraId="5BED7E33" w14:textId="77777777" w:rsidR="008755B5" w:rsidRPr="00C74D86" w:rsidRDefault="008755B5" w:rsidP="00884015">
            <w:pPr>
              <w:jc w:val="right"/>
              <w:rPr>
                <w:b/>
                <w:sz w:val="22"/>
                <w:szCs w:val="22"/>
              </w:rPr>
            </w:pPr>
            <w:r w:rsidRPr="00C74D86">
              <w:rPr>
                <w:b/>
                <w:sz w:val="22"/>
                <w:szCs w:val="22"/>
              </w:rPr>
              <w:t>12.3</w:t>
            </w:r>
          </w:p>
        </w:tc>
        <w:tc>
          <w:tcPr>
            <w:tcW w:w="0" w:type="auto"/>
            <w:shd w:val="clear" w:color="auto" w:fill="auto"/>
            <w:vAlign w:val="bottom"/>
          </w:tcPr>
          <w:p w14:paraId="5BED7E3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31</w:t>
            </w:r>
            <w:r w:rsidRPr="00C74D86">
              <w:rPr>
                <w:b/>
                <w:sz w:val="22"/>
                <w:szCs w:val="22"/>
                <w:vertAlign w:val="superscript"/>
              </w:rPr>
              <w:t>*</w:t>
            </w:r>
          </w:p>
        </w:tc>
        <w:tc>
          <w:tcPr>
            <w:tcW w:w="0" w:type="auto"/>
            <w:shd w:val="clear" w:color="auto" w:fill="auto"/>
            <w:vAlign w:val="bottom"/>
          </w:tcPr>
          <w:p w14:paraId="5BED7E35" w14:textId="77777777" w:rsidR="008755B5" w:rsidRPr="00C74D86" w:rsidRDefault="008755B5" w:rsidP="00884015">
            <w:pPr>
              <w:jc w:val="right"/>
              <w:rPr>
                <w:b/>
                <w:sz w:val="22"/>
                <w:szCs w:val="22"/>
              </w:rPr>
            </w:pPr>
            <w:r w:rsidRPr="00C74D86">
              <w:rPr>
                <w:b/>
                <w:sz w:val="22"/>
                <w:szCs w:val="22"/>
              </w:rPr>
              <w:t>1.23470</w:t>
            </w:r>
          </w:p>
        </w:tc>
        <w:tc>
          <w:tcPr>
            <w:tcW w:w="0" w:type="auto"/>
            <w:shd w:val="clear" w:color="auto" w:fill="auto"/>
            <w:vAlign w:val="bottom"/>
          </w:tcPr>
          <w:p w14:paraId="5BED7E36" w14:textId="77777777" w:rsidR="008755B5" w:rsidRPr="00C74D86" w:rsidRDefault="008755B5" w:rsidP="00884015">
            <w:pPr>
              <w:jc w:val="right"/>
              <w:rPr>
                <w:b/>
                <w:sz w:val="22"/>
                <w:szCs w:val="22"/>
              </w:rPr>
            </w:pPr>
            <w:r w:rsidRPr="00C74D86">
              <w:rPr>
                <w:b/>
                <w:sz w:val="22"/>
                <w:szCs w:val="22"/>
              </w:rPr>
              <w:t>70.0</w:t>
            </w:r>
          </w:p>
        </w:tc>
      </w:tr>
      <w:tr w:rsidR="008755B5" w:rsidRPr="00C74D86" w14:paraId="5BED7E41" w14:textId="77777777" w:rsidTr="00884015">
        <w:tc>
          <w:tcPr>
            <w:tcW w:w="0" w:type="auto"/>
            <w:shd w:val="clear" w:color="auto" w:fill="auto"/>
            <w:vAlign w:val="bottom"/>
          </w:tcPr>
          <w:p w14:paraId="5BED7E38"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12</w:t>
            </w:r>
            <w:r w:rsidRPr="00C74D86">
              <w:rPr>
                <w:b/>
                <w:sz w:val="22"/>
                <w:szCs w:val="22"/>
                <w:vertAlign w:val="superscript"/>
              </w:rPr>
              <w:t>*</w:t>
            </w:r>
          </w:p>
        </w:tc>
        <w:tc>
          <w:tcPr>
            <w:tcW w:w="0" w:type="auto"/>
            <w:shd w:val="clear" w:color="auto" w:fill="auto"/>
            <w:vAlign w:val="bottom"/>
          </w:tcPr>
          <w:p w14:paraId="5BED7E39" w14:textId="77777777" w:rsidR="008755B5" w:rsidRPr="00C74D86" w:rsidRDefault="008755B5" w:rsidP="00884015">
            <w:pPr>
              <w:jc w:val="right"/>
              <w:rPr>
                <w:b/>
                <w:sz w:val="22"/>
                <w:szCs w:val="22"/>
              </w:rPr>
            </w:pPr>
            <w:r w:rsidRPr="00C74D86">
              <w:rPr>
                <w:b/>
                <w:sz w:val="22"/>
                <w:szCs w:val="22"/>
              </w:rPr>
              <w:t>4.80540</w:t>
            </w:r>
          </w:p>
        </w:tc>
        <w:tc>
          <w:tcPr>
            <w:tcW w:w="0" w:type="auto"/>
            <w:shd w:val="clear" w:color="auto" w:fill="auto"/>
            <w:vAlign w:val="bottom"/>
          </w:tcPr>
          <w:p w14:paraId="5BED7E3A" w14:textId="77777777" w:rsidR="008755B5" w:rsidRPr="00C74D86" w:rsidRDefault="008755B5" w:rsidP="00884015">
            <w:pPr>
              <w:jc w:val="right"/>
              <w:rPr>
                <w:b/>
                <w:sz w:val="22"/>
                <w:szCs w:val="22"/>
              </w:rPr>
            </w:pPr>
            <w:r w:rsidRPr="00C74D86">
              <w:rPr>
                <w:b/>
                <w:sz w:val="22"/>
                <w:szCs w:val="22"/>
              </w:rPr>
              <w:t>34.2</w:t>
            </w:r>
          </w:p>
        </w:tc>
        <w:tc>
          <w:tcPr>
            <w:tcW w:w="0" w:type="auto"/>
            <w:shd w:val="clear" w:color="auto" w:fill="auto"/>
            <w:vAlign w:val="bottom"/>
          </w:tcPr>
          <w:p w14:paraId="5BED7E3B"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76</w:t>
            </w:r>
            <w:r w:rsidRPr="00C74D86">
              <w:rPr>
                <w:b/>
                <w:sz w:val="22"/>
                <w:szCs w:val="22"/>
                <w:vertAlign w:val="superscript"/>
              </w:rPr>
              <w:t>*</w:t>
            </w:r>
          </w:p>
        </w:tc>
        <w:tc>
          <w:tcPr>
            <w:tcW w:w="0" w:type="auto"/>
            <w:shd w:val="clear" w:color="auto" w:fill="auto"/>
            <w:vAlign w:val="bottom"/>
          </w:tcPr>
          <w:p w14:paraId="5BED7E3C" w14:textId="77777777" w:rsidR="008755B5" w:rsidRPr="00C74D86" w:rsidRDefault="008755B5" w:rsidP="00884015">
            <w:pPr>
              <w:jc w:val="right"/>
              <w:rPr>
                <w:b/>
                <w:sz w:val="22"/>
                <w:szCs w:val="22"/>
              </w:rPr>
            </w:pPr>
            <w:r w:rsidRPr="00C74D86">
              <w:rPr>
                <w:b/>
                <w:sz w:val="22"/>
                <w:szCs w:val="22"/>
              </w:rPr>
              <w:t>1.32220</w:t>
            </w:r>
          </w:p>
        </w:tc>
        <w:tc>
          <w:tcPr>
            <w:tcW w:w="0" w:type="auto"/>
            <w:shd w:val="clear" w:color="auto" w:fill="auto"/>
            <w:vAlign w:val="bottom"/>
          </w:tcPr>
          <w:p w14:paraId="5BED7E3D" w14:textId="77777777" w:rsidR="008755B5" w:rsidRPr="00C74D86" w:rsidRDefault="008755B5" w:rsidP="00884015">
            <w:pPr>
              <w:jc w:val="right"/>
              <w:rPr>
                <w:b/>
                <w:sz w:val="22"/>
                <w:szCs w:val="22"/>
              </w:rPr>
            </w:pPr>
            <w:r w:rsidRPr="00C74D86">
              <w:rPr>
                <w:b/>
                <w:sz w:val="22"/>
                <w:szCs w:val="22"/>
              </w:rPr>
              <w:t>1.1</w:t>
            </w:r>
          </w:p>
        </w:tc>
        <w:tc>
          <w:tcPr>
            <w:tcW w:w="0" w:type="auto"/>
            <w:shd w:val="clear" w:color="auto" w:fill="auto"/>
            <w:vAlign w:val="bottom"/>
          </w:tcPr>
          <w:p w14:paraId="5BED7E3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32</w:t>
            </w:r>
            <w:r w:rsidRPr="00C74D86">
              <w:rPr>
                <w:b/>
                <w:sz w:val="22"/>
                <w:szCs w:val="22"/>
                <w:vertAlign w:val="superscript"/>
              </w:rPr>
              <w:t>*</w:t>
            </w:r>
          </w:p>
        </w:tc>
        <w:tc>
          <w:tcPr>
            <w:tcW w:w="0" w:type="auto"/>
            <w:shd w:val="clear" w:color="auto" w:fill="auto"/>
            <w:vAlign w:val="bottom"/>
          </w:tcPr>
          <w:p w14:paraId="5BED7E3F" w14:textId="77777777" w:rsidR="008755B5" w:rsidRPr="00C74D86" w:rsidRDefault="008755B5" w:rsidP="00884015">
            <w:pPr>
              <w:jc w:val="right"/>
              <w:rPr>
                <w:b/>
                <w:sz w:val="22"/>
                <w:szCs w:val="22"/>
              </w:rPr>
            </w:pPr>
            <w:r w:rsidRPr="00C74D86">
              <w:rPr>
                <w:b/>
                <w:sz w:val="22"/>
                <w:szCs w:val="22"/>
              </w:rPr>
              <w:t>1.26400</w:t>
            </w:r>
          </w:p>
        </w:tc>
        <w:tc>
          <w:tcPr>
            <w:tcW w:w="0" w:type="auto"/>
            <w:shd w:val="clear" w:color="auto" w:fill="auto"/>
            <w:vAlign w:val="bottom"/>
          </w:tcPr>
          <w:p w14:paraId="5BED7E40" w14:textId="77777777" w:rsidR="008755B5" w:rsidRPr="00C74D86" w:rsidRDefault="008755B5" w:rsidP="00884015">
            <w:pPr>
              <w:jc w:val="right"/>
              <w:rPr>
                <w:b/>
                <w:sz w:val="22"/>
                <w:szCs w:val="22"/>
              </w:rPr>
            </w:pPr>
            <w:r w:rsidRPr="00C74D86">
              <w:rPr>
                <w:b/>
                <w:sz w:val="22"/>
                <w:szCs w:val="22"/>
              </w:rPr>
              <w:t>71.5</w:t>
            </w:r>
          </w:p>
        </w:tc>
      </w:tr>
      <w:tr w:rsidR="008755B5" w:rsidRPr="00C74D86" w14:paraId="5BED7E4B" w14:textId="77777777" w:rsidTr="00884015">
        <w:tc>
          <w:tcPr>
            <w:tcW w:w="0" w:type="auto"/>
            <w:shd w:val="clear" w:color="auto" w:fill="auto"/>
            <w:vAlign w:val="bottom"/>
          </w:tcPr>
          <w:p w14:paraId="5BED7E42"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22</w:t>
            </w:r>
            <w:r w:rsidRPr="00C74D86">
              <w:rPr>
                <w:b/>
                <w:sz w:val="22"/>
                <w:szCs w:val="22"/>
                <w:vertAlign w:val="superscript"/>
              </w:rPr>
              <w:t>*</w:t>
            </w:r>
          </w:p>
        </w:tc>
        <w:tc>
          <w:tcPr>
            <w:tcW w:w="0" w:type="auto"/>
            <w:shd w:val="clear" w:color="auto" w:fill="auto"/>
            <w:vAlign w:val="bottom"/>
          </w:tcPr>
          <w:p w14:paraId="5BED7E43" w14:textId="77777777" w:rsidR="008755B5" w:rsidRPr="00C74D86" w:rsidRDefault="008755B5" w:rsidP="00884015">
            <w:pPr>
              <w:jc w:val="right"/>
              <w:rPr>
                <w:b/>
                <w:sz w:val="22"/>
                <w:szCs w:val="22"/>
              </w:rPr>
            </w:pPr>
            <w:r w:rsidRPr="00C74D86">
              <w:rPr>
                <w:b/>
                <w:sz w:val="22"/>
                <w:szCs w:val="22"/>
              </w:rPr>
              <w:t>6.27970</w:t>
            </w:r>
          </w:p>
        </w:tc>
        <w:tc>
          <w:tcPr>
            <w:tcW w:w="0" w:type="auto"/>
            <w:shd w:val="clear" w:color="auto" w:fill="auto"/>
            <w:vAlign w:val="bottom"/>
          </w:tcPr>
          <w:p w14:paraId="5BED7E44" w14:textId="77777777" w:rsidR="008755B5" w:rsidRPr="00C74D86" w:rsidRDefault="008755B5" w:rsidP="00884015">
            <w:pPr>
              <w:jc w:val="right"/>
              <w:rPr>
                <w:b/>
                <w:sz w:val="22"/>
                <w:szCs w:val="22"/>
              </w:rPr>
            </w:pPr>
            <w:r w:rsidRPr="00C74D86">
              <w:rPr>
                <w:b/>
                <w:sz w:val="22"/>
                <w:szCs w:val="22"/>
              </w:rPr>
              <w:t>40.4</w:t>
            </w:r>
          </w:p>
        </w:tc>
        <w:tc>
          <w:tcPr>
            <w:tcW w:w="0" w:type="auto"/>
            <w:shd w:val="clear" w:color="auto" w:fill="auto"/>
            <w:vAlign w:val="bottom"/>
          </w:tcPr>
          <w:p w14:paraId="5BED7E45"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17</w:t>
            </w:r>
            <w:r w:rsidRPr="00C74D86">
              <w:rPr>
                <w:b/>
                <w:sz w:val="22"/>
                <w:szCs w:val="22"/>
                <w:vertAlign w:val="superscript"/>
              </w:rPr>
              <w:t>*</w:t>
            </w:r>
          </w:p>
        </w:tc>
        <w:tc>
          <w:tcPr>
            <w:tcW w:w="0" w:type="auto"/>
            <w:shd w:val="clear" w:color="auto" w:fill="auto"/>
            <w:vAlign w:val="bottom"/>
          </w:tcPr>
          <w:p w14:paraId="5BED7E46" w14:textId="77777777" w:rsidR="008755B5" w:rsidRPr="00C74D86" w:rsidRDefault="008755B5" w:rsidP="00884015">
            <w:pPr>
              <w:jc w:val="right"/>
              <w:rPr>
                <w:b/>
                <w:sz w:val="22"/>
                <w:szCs w:val="22"/>
              </w:rPr>
            </w:pPr>
            <w:r w:rsidRPr="00C74D86">
              <w:rPr>
                <w:b/>
                <w:sz w:val="22"/>
                <w:szCs w:val="22"/>
              </w:rPr>
              <w:t>0.89163</w:t>
            </w:r>
          </w:p>
        </w:tc>
        <w:tc>
          <w:tcPr>
            <w:tcW w:w="0" w:type="auto"/>
            <w:shd w:val="clear" w:color="auto" w:fill="auto"/>
            <w:vAlign w:val="bottom"/>
          </w:tcPr>
          <w:p w14:paraId="5BED7E47" w14:textId="77777777" w:rsidR="008755B5" w:rsidRPr="00C74D86" w:rsidRDefault="008755B5" w:rsidP="00884015">
            <w:pPr>
              <w:jc w:val="right"/>
              <w:rPr>
                <w:b/>
                <w:sz w:val="22"/>
                <w:szCs w:val="22"/>
              </w:rPr>
            </w:pPr>
            <w:r w:rsidRPr="00C74D86">
              <w:rPr>
                <w:b/>
                <w:sz w:val="22"/>
                <w:szCs w:val="22"/>
              </w:rPr>
              <w:t>0.4</w:t>
            </w:r>
          </w:p>
        </w:tc>
        <w:tc>
          <w:tcPr>
            <w:tcW w:w="0" w:type="auto"/>
            <w:shd w:val="clear" w:color="auto" w:fill="auto"/>
            <w:vAlign w:val="bottom"/>
          </w:tcPr>
          <w:p w14:paraId="5BED7E48"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33</w:t>
            </w:r>
            <w:r w:rsidRPr="00C74D86">
              <w:rPr>
                <w:b/>
                <w:sz w:val="22"/>
                <w:szCs w:val="22"/>
                <w:vertAlign w:val="superscript"/>
              </w:rPr>
              <w:t>*</w:t>
            </w:r>
          </w:p>
        </w:tc>
        <w:tc>
          <w:tcPr>
            <w:tcW w:w="0" w:type="auto"/>
            <w:shd w:val="clear" w:color="auto" w:fill="auto"/>
            <w:vAlign w:val="bottom"/>
          </w:tcPr>
          <w:p w14:paraId="5BED7E49" w14:textId="77777777" w:rsidR="008755B5" w:rsidRPr="00C74D86" w:rsidRDefault="008755B5" w:rsidP="00884015">
            <w:pPr>
              <w:jc w:val="right"/>
              <w:rPr>
                <w:b/>
                <w:sz w:val="22"/>
                <w:szCs w:val="22"/>
              </w:rPr>
            </w:pPr>
            <w:r w:rsidRPr="00C74D86">
              <w:rPr>
                <w:b/>
                <w:sz w:val="22"/>
                <w:szCs w:val="22"/>
              </w:rPr>
              <w:t>1.20330</w:t>
            </w:r>
          </w:p>
        </w:tc>
        <w:tc>
          <w:tcPr>
            <w:tcW w:w="0" w:type="auto"/>
            <w:shd w:val="clear" w:color="auto" w:fill="auto"/>
            <w:vAlign w:val="bottom"/>
          </w:tcPr>
          <w:p w14:paraId="5BED7E4A" w14:textId="77777777" w:rsidR="008755B5" w:rsidRPr="00C74D86" w:rsidRDefault="008755B5" w:rsidP="00884015">
            <w:pPr>
              <w:jc w:val="right"/>
              <w:rPr>
                <w:b/>
                <w:sz w:val="22"/>
                <w:szCs w:val="22"/>
              </w:rPr>
            </w:pPr>
            <w:r w:rsidRPr="00C74D86">
              <w:rPr>
                <w:b/>
                <w:sz w:val="22"/>
                <w:szCs w:val="22"/>
              </w:rPr>
              <w:t>66.5</w:t>
            </w:r>
          </w:p>
        </w:tc>
      </w:tr>
      <w:tr w:rsidR="008755B5" w:rsidRPr="00C74D86" w14:paraId="5BED7E55" w14:textId="77777777" w:rsidTr="00884015">
        <w:tc>
          <w:tcPr>
            <w:tcW w:w="0" w:type="auto"/>
            <w:shd w:val="clear" w:color="auto" w:fill="auto"/>
            <w:vAlign w:val="bottom"/>
          </w:tcPr>
          <w:p w14:paraId="5BED7E4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32</w:t>
            </w:r>
            <w:r w:rsidRPr="00C74D86">
              <w:rPr>
                <w:b/>
                <w:sz w:val="22"/>
                <w:szCs w:val="22"/>
                <w:vertAlign w:val="superscript"/>
              </w:rPr>
              <w:t>*</w:t>
            </w:r>
          </w:p>
        </w:tc>
        <w:tc>
          <w:tcPr>
            <w:tcW w:w="0" w:type="auto"/>
            <w:shd w:val="clear" w:color="auto" w:fill="auto"/>
            <w:vAlign w:val="bottom"/>
          </w:tcPr>
          <w:p w14:paraId="5BED7E4D" w14:textId="77777777" w:rsidR="008755B5" w:rsidRPr="00C74D86" w:rsidRDefault="008755B5" w:rsidP="00884015">
            <w:pPr>
              <w:jc w:val="right"/>
              <w:rPr>
                <w:b/>
                <w:sz w:val="22"/>
                <w:szCs w:val="22"/>
              </w:rPr>
            </w:pPr>
            <w:r w:rsidRPr="00C74D86">
              <w:rPr>
                <w:b/>
                <w:sz w:val="22"/>
                <w:szCs w:val="22"/>
              </w:rPr>
              <w:t>4.44750</w:t>
            </w:r>
          </w:p>
        </w:tc>
        <w:tc>
          <w:tcPr>
            <w:tcW w:w="0" w:type="auto"/>
            <w:shd w:val="clear" w:color="auto" w:fill="auto"/>
            <w:vAlign w:val="bottom"/>
          </w:tcPr>
          <w:p w14:paraId="5BED7E4E" w14:textId="77777777" w:rsidR="008755B5" w:rsidRPr="00C74D86" w:rsidRDefault="008755B5" w:rsidP="00884015">
            <w:pPr>
              <w:jc w:val="right"/>
              <w:rPr>
                <w:b/>
                <w:sz w:val="22"/>
                <w:szCs w:val="22"/>
              </w:rPr>
            </w:pPr>
            <w:r w:rsidRPr="00C74D86">
              <w:rPr>
                <w:b/>
                <w:sz w:val="22"/>
                <w:szCs w:val="22"/>
              </w:rPr>
              <w:t>36.5</w:t>
            </w:r>
          </w:p>
        </w:tc>
        <w:tc>
          <w:tcPr>
            <w:tcW w:w="0" w:type="auto"/>
            <w:shd w:val="clear" w:color="auto" w:fill="auto"/>
            <w:vAlign w:val="bottom"/>
          </w:tcPr>
          <w:p w14:paraId="5BED7E4F"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27</w:t>
            </w:r>
            <w:r w:rsidRPr="00C74D86">
              <w:rPr>
                <w:b/>
                <w:sz w:val="22"/>
                <w:szCs w:val="22"/>
                <w:vertAlign w:val="superscript"/>
              </w:rPr>
              <w:t>*</w:t>
            </w:r>
          </w:p>
        </w:tc>
        <w:tc>
          <w:tcPr>
            <w:tcW w:w="0" w:type="auto"/>
            <w:shd w:val="clear" w:color="auto" w:fill="auto"/>
            <w:vAlign w:val="bottom"/>
          </w:tcPr>
          <w:p w14:paraId="5BED7E50" w14:textId="77777777" w:rsidR="008755B5" w:rsidRPr="00C74D86" w:rsidRDefault="008755B5" w:rsidP="00884015">
            <w:pPr>
              <w:jc w:val="right"/>
              <w:rPr>
                <w:b/>
                <w:sz w:val="22"/>
                <w:szCs w:val="22"/>
              </w:rPr>
            </w:pPr>
            <w:r w:rsidRPr="00C74D86">
              <w:rPr>
                <w:b/>
                <w:sz w:val="22"/>
                <w:szCs w:val="22"/>
              </w:rPr>
              <w:t>2.23780</w:t>
            </w:r>
          </w:p>
        </w:tc>
        <w:tc>
          <w:tcPr>
            <w:tcW w:w="0" w:type="auto"/>
            <w:shd w:val="clear" w:color="auto" w:fill="auto"/>
            <w:vAlign w:val="bottom"/>
          </w:tcPr>
          <w:p w14:paraId="5BED7E51" w14:textId="77777777" w:rsidR="008755B5" w:rsidRPr="00C74D86" w:rsidRDefault="008755B5" w:rsidP="00884015">
            <w:pPr>
              <w:jc w:val="right"/>
              <w:rPr>
                <w:b/>
                <w:sz w:val="22"/>
                <w:szCs w:val="22"/>
              </w:rPr>
            </w:pPr>
            <w:r w:rsidRPr="00C74D86">
              <w:rPr>
                <w:b/>
                <w:sz w:val="22"/>
                <w:szCs w:val="22"/>
              </w:rPr>
              <w:t>2.4</w:t>
            </w:r>
          </w:p>
        </w:tc>
        <w:tc>
          <w:tcPr>
            <w:tcW w:w="0" w:type="auto"/>
            <w:shd w:val="clear" w:color="auto" w:fill="auto"/>
            <w:vAlign w:val="bottom"/>
          </w:tcPr>
          <w:p w14:paraId="5BED7E52"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34</w:t>
            </w:r>
            <w:r w:rsidRPr="00C74D86">
              <w:rPr>
                <w:b/>
                <w:sz w:val="22"/>
                <w:szCs w:val="22"/>
                <w:vertAlign w:val="superscript"/>
              </w:rPr>
              <w:t>*</w:t>
            </w:r>
          </w:p>
        </w:tc>
        <w:tc>
          <w:tcPr>
            <w:tcW w:w="0" w:type="auto"/>
            <w:shd w:val="clear" w:color="auto" w:fill="auto"/>
            <w:vAlign w:val="bottom"/>
          </w:tcPr>
          <w:p w14:paraId="5BED7E53" w14:textId="77777777" w:rsidR="008755B5" w:rsidRPr="00C74D86" w:rsidRDefault="008755B5" w:rsidP="00884015">
            <w:pPr>
              <w:jc w:val="right"/>
              <w:rPr>
                <w:b/>
                <w:sz w:val="22"/>
                <w:szCs w:val="22"/>
              </w:rPr>
            </w:pPr>
            <w:r w:rsidRPr="00C74D86">
              <w:rPr>
                <w:b/>
                <w:sz w:val="22"/>
                <w:szCs w:val="22"/>
              </w:rPr>
              <w:t>1.15210</w:t>
            </w:r>
          </w:p>
        </w:tc>
        <w:tc>
          <w:tcPr>
            <w:tcW w:w="0" w:type="auto"/>
            <w:shd w:val="clear" w:color="auto" w:fill="auto"/>
            <w:vAlign w:val="bottom"/>
          </w:tcPr>
          <w:p w14:paraId="5BED7E54" w14:textId="77777777" w:rsidR="008755B5" w:rsidRPr="00C74D86" w:rsidRDefault="008755B5" w:rsidP="00884015">
            <w:pPr>
              <w:jc w:val="right"/>
              <w:rPr>
                <w:b/>
                <w:sz w:val="22"/>
                <w:szCs w:val="22"/>
              </w:rPr>
            </w:pPr>
            <w:r w:rsidRPr="00C74D86">
              <w:rPr>
                <w:b/>
                <w:sz w:val="22"/>
                <w:szCs w:val="22"/>
              </w:rPr>
              <w:t>65.1</w:t>
            </w:r>
          </w:p>
        </w:tc>
      </w:tr>
      <w:tr w:rsidR="008755B5" w:rsidRPr="00C74D86" w14:paraId="5BED7E5F" w14:textId="77777777" w:rsidTr="00884015">
        <w:tc>
          <w:tcPr>
            <w:tcW w:w="0" w:type="auto"/>
            <w:shd w:val="clear" w:color="auto" w:fill="auto"/>
            <w:vAlign w:val="bottom"/>
          </w:tcPr>
          <w:p w14:paraId="5BED7E56"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42</w:t>
            </w:r>
            <w:r w:rsidRPr="00C74D86">
              <w:rPr>
                <w:b/>
                <w:sz w:val="22"/>
                <w:szCs w:val="22"/>
                <w:vertAlign w:val="superscript"/>
              </w:rPr>
              <w:t>*</w:t>
            </w:r>
          </w:p>
        </w:tc>
        <w:tc>
          <w:tcPr>
            <w:tcW w:w="0" w:type="auto"/>
            <w:shd w:val="clear" w:color="auto" w:fill="auto"/>
            <w:vAlign w:val="bottom"/>
          </w:tcPr>
          <w:p w14:paraId="5BED7E57" w14:textId="77777777" w:rsidR="008755B5" w:rsidRPr="00C74D86" w:rsidRDefault="008755B5" w:rsidP="00884015">
            <w:pPr>
              <w:jc w:val="right"/>
              <w:rPr>
                <w:b/>
                <w:sz w:val="22"/>
                <w:szCs w:val="22"/>
              </w:rPr>
            </w:pPr>
            <w:r w:rsidRPr="00C74D86">
              <w:rPr>
                <w:b/>
                <w:sz w:val="22"/>
                <w:szCs w:val="22"/>
              </w:rPr>
              <w:t>8.68450</w:t>
            </w:r>
          </w:p>
        </w:tc>
        <w:tc>
          <w:tcPr>
            <w:tcW w:w="0" w:type="auto"/>
            <w:shd w:val="clear" w:color="auto" w:fill="auto"/>
            <w:vAlign w:val="bottom"/>
          </w:tcPr>
          <w:p w14:paraId="5BED7E58" w14:textId="77777777" w:rsidR="008755B5" w:rsidRPr="00C74D86" w:rsidRDefault="008755B5" w:rsidP="00884015">
            <w:pPr>
              <w:jc w:val="right"/>
              <w:rPr>
                <w:b/>
                <w:sz w:val="22"/>
                <w:szCs w:val="22"/>
              </w:rPr>
            </w:pPr>
            <w:r w:rsidRPr="00C74D86">
              <w:rPr>
                <w:b/>
                <w:sz w:val="22"/>
                <w:szCs w:val="22"/>
              </w:rPr>
              <w:t>27.9</w:t>
            </w:r>
          </w:p>
        </w:tc>
        <w:tc>
          <w:tcPr>
            <w:tcW w:w="0" w:type="auto"/>
            <w:shd w:val="clear" w:color="auto" w:fill="auto"/>
            <w:vAlign w:val="bottom"/>
          </w:tcPr>
          <w:p w14:paraId="5BED7E59"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37</w:t>
            </w:r>
            <w:r w:rsidRPr="00C74D86">
              <w:rPr>
                <w:b/>
                <w:sz w:val="22"/>
                <w:szCs w:val="22"/>
                <w:vertAlign w:val="superscript"/>
              </w:rPr>
              <w:t>*</w:t>
            </w:r>
          </w:p>
        </w:tc>
        <w:tc>
          <w:tcPr>
            <w:tcW w:w="0" w:type="auto"/>
            <w:shd w:val="clear" w:color="auto" w:fill="auto"/>
            <w:vAlign w:val="bottom"/>
          </w:tcPr>
          <w:p w14:paraId="5BED7E5A" w14:textId="77777777" w:rsidR="008755B5" w:rsidRPr="00C74D86" w:rsidRDefault="008755B5" w:rsidP="00884015">
            <w:pPr>
              <w:jc w:val="right"/>
              <w:rPr>
                <w:b/>
                <w:sz w:val="22"/>
                <w:szCs w:val="22"/>
              </w:rPr>
            </w:pPr>
            <w:r w:rsidRPr="00C74D86">
              <w:rPr>
                <w:b/>
                <w:sz w:val="22"/>
                <w:szCs w:val="22"/>
              </w:rPr>
              <w:t>6.11950</w:t>
            </w:r>
          </w:p>
        </w:tc>
        <w:tc>
          <w:tcPr>
            <w:tcW w:w="0" w:type="auto"/>
            <w:shd w:val="clear" w:color="auto" w:fill="auto"/>
            <w:vAlign w:val="bottom"/>
          </w:tcPr>
          <w:p w14:paraId="5BED7E5B" w14:textId="77777777" w:rsidR="008755B5" w:rsidRPr="00C74D86" w:rsidRDefault="008755B5" w:rsidP="00884015">
            <w:pPr>
              <w:jc w:val="right"/>
              <w:rPr>
                <w:b/>
                <w:sz w:val="22"/>
                <w:szCs w:val="22"/>
              </w:rPr>
            </w:pPr>
            <w:r w:rsidRPr="00C74D86">
              <w:rPr>
                <w:b/>
                <w:sz w:val="22"/>
                <w:szCs w:val="22"/>
              </w:rPr>
              <w:t>3.5</w:t>
            </w:r>
          </w:p>
        </w:tc>
        <w:tc>
          <w:tcPr>
            <w:tcW w:w="0" w:type="auto"/>
            <w:shd w:val="clear" w:color="auto" w:fill="auto"/>
            <w:vAlign w:val="bottom"/>
          </w:tcPr>
          <w:p w14:paraId="5BED7E5C"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35</w:t>
            </w:r>
            <w:r w:rsidRPr="00C74D86">
              <w:rPr>
                <w:b/>
                <w:sz w:val="22"/>
                <w:szCs w:val="22"/>
                <w:vertAlign w:val="superscript"/>
              </w:rPr>
              <w:t>*</w:t>
            </w:r>
          </w:p>
        </w:tc>
        <w:tc>
          <w:tcPr>
            <w:tcW w:w="0" w:type="auto"/>
            <w:shd w:val="clear" w:color="auto" w:fill="auto"/>
            <w:vAlign w:val="bottom"/>
          </w:tcPr>
          <w:p w14:paraId="5BED7E5D" w14:textId="77777777" w:rsidR="008755B5" w:rsidRPr="00C74D86" w:rsidRDefault="008755B5" w:rsidP="00884015">
            <w:pPr>
              <w:jc w:val="right"/>
              <w:rPr>
                <w:b/>
                <w:sz w:val="22"/>
                <w:szCs w:val="22"/>
              </w:rPr>
            </w:pPr>
            <w:r w:rsidRPr="00C74D86">
              <w:rPr>
                <w:b/>
                <w:sz w:val="22"/>
                <w:szCs w:val="22"/>
              </w:rPr>
              <w:t>1.15670</w:t>
            </w:r>
          </w:p>
        </w:tc>
        <w:tc>
          <w:tcPr>
            <w:tcW w:w="0" w:type="auto"/>
            <w:shd w:val="clear" w:color="auto" w:fill="auto"/>
            <w:vAlign w:val="bottom"/>
          </w:tcPr>
          <w:p w14:paraId="5BED7E5E" w14:textId="77777777" w:rsidR="008755B5" w:rsidRPr="00C74D86" w:rsidRDefault="008755B5" w:rsidP="00884015">
            <w:pPr>
              <w:jc w:val="right"/>
              <w:rPr>
                <w:b/>
                <w:sz w:val="22"/>
                <w:szCs w:val="22"/>
              </w:rPr>
            </w:pPr>
            <w:r w:rsidRPr="00C74D86">
              <w:rPr>
                <w:b/>
                <w:sz w:val="22"/>
                <w:szCs w:val="22"/>
              </w:rPr>
              <w:t>62.8</w:t>
            </w:r>
          </w:p>
        </w:tc>
      </w:tr>
      <w:tr w:rsidR="008755B5" w:rsidRPr="00C74D86" w14:paraId="5BED7E69" w14:textId="77777777" w:rsidTr="00884015">
        <w:tc>
          <w:tcPr>
            <w:tcW w:w="0" w:type="auto"/>
            <w:shd w:val="clear" w:color="auto" w:fill="auto"/>
            <w:vAlign w:val="bottom"/>
          </w:tcPr>
          <w:p w14:paraId="5BED7E60"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52</w:t>
            </w:r>
            <w:r w:rsidRPr="00C74D86">
              <w:rPr>
                <w:b/>
                <w:sz w:val="22"/>
                <w:szCs w:val="22"/>
                <w:vertAlign w:val="superscript"/>
              </w:rPr>
              <w:t>*</w:t>
            </w:r>
          </w:p>
        </w:tc>
        <w:tc>
          <w:tcPr>
            <w:tcW w:w="0" w:type="auto"/>
            <w:shd w:val="clear" w:color="auto" w:fill="auto"/>
            <w:vAlign w:val="bottom"/>
          </w:tcPr>
          <w:p w14:paraId="5BED7E61" w14:textId="77777777" w:rsidR="008755B5" w:rsidRPr="00C74D86" w:rsidRDefault="008755B5" w:rsidP="00884015">
            <w:pPr>
              <w:jc w:val="right"/>
              <w:rPr>
                <w:b/>
                <w:sz w:val="22"/>
                <w:szCs w:val="22"/>
              </w:rPr>
            </w:pPr>
            <w:r w:rsidRPr="00C74D86">
              <w:rPr>
                <w:b/>
                <w:sz w:val="22"/>
                <w:szCs w:val="22"/>
              </w:rPr>
              <w:t>0.00000</w:t>
            </w:r>
          </w:p>
        </w:tc>
        <w:tc>
          <w:tcPr>
            <w:tcW w:w="0" w:type="auto"/>
            <w:shd w:val="clear" w:color="auto" w:fill="auto"/>
            <w:vAlign w:val="bottom"/>
          </w:tcPr>
          <w:p w14:paraId="5BED7E62" w14:textId="77777777" w:rsidR="008755B5" w:rsidRPr="00C74D86" w:rsidRDefault="008755B5" w:rsidP="00884015">
            <w:pPr>
              <w:jc w:val="right"/>
              <w:rPr>
                <w:b/>
                <w:sz w:val="22"/>
                <w:szCs w:val="22"/>
              </w:rPr>
            </w:pPr>
            <w:proofErr w:type="spellStart"/>
            <w:r w:rsidRPr="00C74D86">
              <w:rPr>
                <w:b/>
                <w:sz w:val="22"/>
                <w:szCs w:val="22"/>
              </w:rPr>
              <w:t>n.a</w:t>
            </w:r>
            <w:proofErr w:type="spellEnd"/>
          </w:p>
        </w:tc>
        <w:tc>
          <w:tcPr>
            <w:tcW w:w="0" w:type="auto"/>
            <w:shd w:val="clear" w:color="auto" w:fill="auto"/>
            <w:vAlign w:val="bottom"/>
          </w:tcPr>
          <w:p w14:paraId="5BED7E63"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47</w:t>
            </w:r>
            <w:r w:rsidRPr="00C74D86">
              <w:rPr>
                <w:b/>
                <w:sz w:val="22"/>
                <w:szCs w:val="22"/>
                <w:vertAlign w:val="superscript"/>
              </w:rPr>
              <w:t>*</w:t>
            </w:r>
          </w:p>
        </w:tc>
        <w:tc>
          <w:tcPr>
            <w:tcW w:w="0" w:type="auto"/>
            <w:shd w:val="clear" w:color="auto" w:fill="auto"/>
            <w:vAlign w:val="bottom"/>
          </w:tcPr>
          <w:p w14:paraId="5BED7E64" w14:textId="77777777" w:rsidR="008755B5" w:rsidRPr="00C74D86" w:rsidRDefault="008755B5" w:rsidP="00884015">
            <w:pPr>
              <w:jc w:val="right"/>
              <w:rPr>
                <w:b/>
                <w:sz w:val="22"/>
                <w:szCs w:val="22"/>
              </w:rPr>
            </w:pPr>
            <w:r w:rsidRPr="00C74D86">
              <w:rPr>
                <w:b/>
                <w:sz w:val="22"/>
                <w:szCs w:val="22"/>
              </w:rPr>
              <w:t>2.18610</w:t>
            </w:r>
          </w:p>
        </w:tc>
        <w:tc>
          <w:tcPr>
            <w:tcW w:w="0" w:type="auto"/>
            <w:shd w:val="clear" w:color="auto" w:fill="auto"/>
            <w:vAlign w:val="bottom"/>
          </w:tcPr>
          <w:p w14:paraId="5BED7E65" w14:textId="77777777" w:rsidR="008755B5" w:rsidRPr="00C74D86" w:rsidRDefault="008755B5" w:rsidP="00884015">
            <w:pPr>
              <w:jc w:val="right"/>
              <w:rPr>
                <w:b/>
                <w:sz w:val="22"/>
                <w:szCs w:val="22"/>
              </w:rPr>
            </w:pPr>
            <w:r w:rsidRPr="00C74D86">
              <w:rPr>
                <w:b/>
                <w:sz w:val="22"/>
                <w:szCs w:val="22"/>
              </w:rPr>
              <w:t>6.4</w:t>
            </w:r>
          </w:p>
        </w:tc>
        <w:tc>
          <w:tcPr>
            <w:tcW w:w="0" w:type="auto"/>
            <w:shd w:val="clear" w:color="auto" w:fill="auto"/>
            <w:vAlign w:val="bottom"/>
          </w:tcPr>
          <w:p w14:paraId="5BED7E66"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36</w:t>
            </w:r>
            <w:r w:rsidRPr="00C74D86">
              <w:rPr>
                <w:b/>
                <w:sz w:val="22"/>
                <w:szCs w:val="22"/>
                <w:vertAlign w:val="superscript"/>
              </w:rPr>
              <w:t>*</w:t>
            </w:r>
          </w:p>
        </w:tc>
        <w:tc>
          <w:tcPr>
            <w:tcW w:w="0" w:type="auto"/>
            <w:shd w:val="clear" w:color="auto" w:fill="auto"/>
            <w:vAlign w:val="bottom"/>
          </w:tcPr>
          <w:p w14:paraId="5BED7E67" w14:textId="77777777" w:rsidR="008755B5" w:rsidRPr="00C74D86" w:rsidRDefault="008755B5" w:rsidP="00884015">
            <w:pPr>
              <w:jc w:val="right"/>
              <w:rPr>
                <w:b/>
                <w:sz w:val="22"/>
                <w:szCs w:val="22"/>
              </w:rPr>
            </w:pPr>
            <w:r w:rsidRPr="00C74D86">
              <w:rPr>
                <w:b/>
                <w:sz w:val="22"/>
                <w:szCs w:val="22"/>
              </w:rPr>
              <w:t>1.03000</w:t>
            </w:r>
          </w:p>
        </w:tc>
        <w:tc>
          <w:tcPr>
            <w:tcW w:w="0" w:type="auto"/>
            <w:shd w:val="clear" w:color="auto" w:fill="auto"/>
            <w:vAlign w:val="bottom"/>
          </w:tcPr>
          <w:p w14:paraId="5BED7E68" w14:textId="77777777" w:rsidR="008755B5" w:rsidRPr="00C74D86" w:rsidRDefault="008755B5" w:rsidP="00884015">
            <w:pPr>
              <w:jc w:val="right"/>
              <w:rPr>
                <w:b/>
                <w:sz w:val="22"/>
                <w:szCs w:val="22"/>
              </w:rPr>
            </w:pPr>
            <w:r w:rsidRPr="00C74D86">
              <w:rPr>
                <w:b/>
                <w:sz w:val="22"/>
                <w:szCs w:val="22"/>
              </w:rPr>
              <w:t>54.1</w:t>
            </w:r>
          </w:p>
        </w:tc>
      </w:tr>
      <w:tr w:rsidR="008755B5" w:rsidRPr="00C74D86" w14:paraId="5BED7E73" w14:textId="77777777" w:rsidTr="00884015">
        <w:tc>
          <w:tcPr>
            <w:tcW w:w="0" w:type="auto"/>
            <w:shd w:val="clear" w:color="auto" w:fill="auto"/>
            <w:vAlign w:val="bottom"/>
          </w:tcPr>
          <w:p w14:paraId="5BED7E6A"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62</w:t>
            </w:r>
            <w:r w:rsidRPr="00C74D86">
              <w:rPr>
                <w:b/>
                <w:sz w:val="22"/>
                <w:szCs w:val="22"/>
                <w:vertAlign w:val="superscript"/>
              </w:rPr>
              <w:t>*</w:t>
            </w:r>
          </w:p>
        </w:tc>
        <w:tc>
          <w:tcPr>
            <w:tcW w:w="0" w:type="auto"/>
            <w:shd w:val="clear" w:color="auto" w:fill="auto"/>
            <w:vAlign w:val="bottom"/>
          </w:tcPr>
          <w:p w14:paraId="5BED7E6B" w14:textId="77777777" w:rsidR="008755B5" w:rsidRPr="00C74D86" w:rsidRDefault="008755B5" w:rsidP="00884015">
            <w:pPr>
              <w:jc w:val="right"/>
              <w:rPr>
                <w:b/>
                <w:sz w:val="22"/>
                <w:szCs w:val="22"/>
              </w:rPr>
            </w:pPr>
            <w:r w:rsidRPr="00C74D86">
              <w:rPr>
                <w:b/>
                <w:sz w:val="22"/>
                <w:szCs w:val="22"/>
              </w:rPr>
              <w:t>3.04700</w:t>
            </w:r>
          </w:p>
        </w:tc>
        <w:tc>
          <w:tcPr>
            <w:tcW w:w="0" w:type="auto"/>
            <w:shd w:val="clear" w:color="auto" w:fill="auto"/>
            <w:vAlign w:val="bottom"/>
          </w:tcPr>
          <w:p w14:paraId="5BED7E6C" w14:textId="77777777" w:rsidR="008755B5" w:rsidRPr="00C74D86" w:rsidRDefault="008755B5" w:rsidP="00884015">
            <w:pPr>
              <w:jc w:val="right"/>
              <w:rPr>
                <w:b/>
                <w:sz w:val="22"/>
                <w:szCs w:val="22"/>
              </w:rPr>
            </w:pPr>
            <w:r w:rsidRPr="00C74D86">
              <w:rPr>
                <w:b/>
                <w:sz w:val="22"/>
                <w:szCs w:val="22"/>
              </w:rPr>
              <w:t>0.6</w:t>
            </w:r>
          </w:p>
        </w:tc>
        <w:tc>
          <w:tcPr>
            <w:tcW w:w="0" w:type="auto"/>
            <w:shd w:val="clear" w:color="auto" w:fill="auto"/>
            <w:vAlign w:val="bottom"/>
          </w:tcPr>
          <w:p w14:paraId="5BED7E6D"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57</w:t>
            </w:r>
            <w:r w:rsidRPr="00C74D86">
              <w:rPr>
                <w:b/>
                <w:sz w:val="22"/>
                <w:szCs w:val="22"/>
                <w:vertAlign w:val="superscript"/>
              </w:rPr>
              <w:t>*</w:t>
            </w:r>
          </w:p>
        </w:tc>
        <w:tc>
          <w:tcPr>
            <w:tcW w:w="0" w:type="auto"/>
            <w:shd w:val="clear" w:color="auto" w:fill="auto"/>
            <w:vAlign w:val="bottom"/>
          </w:tcPr>
          <w:p w14:paraId="5BED7E6E" w14:textId="77777777" w:rsidR="008755B5" w:rsidRPr="00C74D86" w:rsidRDefault="008755B5" w:rsidP="00884015">
            <w:pPr>
              <w:jc w:val="right"/>
              <w:rPr>
                <w:b/>
                <w:sz w:val="22"/>
                <w:szCs w:val="22"/>
              </w:rPr>
            </w:pPr>
            <w:r w:rsidRPr="00C74D86">
              <w:rPr>
                <w:b/>
                <w:sz w:val="22"/>
                <w:szCs w:val="22"/>
              </w:rPr>
              <w:t>1.80240</w:t>
            </w:r>
          </w:p>
        </w:tc>
        <w:tc>
          <w:tcPr>
            <w:tcW w:w="0" w:type="auto"/>
            <w:shd w:val="clear" w:color="auto" w:fill="auto"/>
            <w:vAlign w:val="bottom"/>
          </w:tcPr>
          <w:p w14:paraId="5BED7E6F" w14:textId="77777777" w:rsidR="008755B5" w:rsidRPr="00C74D86" w:rsidRDefault="008755B5" w:rsidP="00884015">
            <w:pPr>
              <w:jc w:val="right"/>
              <w:rPr>
                <w:b/>
                <w:sz w:val="22"/>
                <w:szCs w:val="22"/>
              </w:rPr>
            </w:pPr>
            <w:r w:rsidRPr="00C74D86">
              <w:rPr>
                <w:b/>
                <w:sz w:val="22"/>
                <w:szCs w:val="22"/>
              </w:rPr>
              <w:t>4.5</w:t>
            </w:r>
          </w:p>
        </w:tc>
        <w:tc>
          <w:tcPr>
            <w:tcW w:w="0" w:type="auto"/>
            <w:shd w:val="clear" w:color="auto" w:fill="auto"/>
            <w:vAlign w:val="bottom"/>
          </w:tcPr>
          <w:p w14:paraId="5BED7E70"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37</w:t>
            </w:r>
            <w:r w:rsidRPr="00C74D86">
              <w:rPr>
                <w:b/>
                <w:sz w:val="22"/>
                <w:szCs w:val="22"/>
                <w:vertAlign w:val="superscript"/>
              </w:rPr>
              <w:t>*</w:t>
            </w:r>
          </w:p>
        </w:tc>
        <w:tc>
          <w:tcPr>
            <w:tcW w:w="0" w:type="auto"/>
            <w:shd w:val="clear" w:color="auto" w:fill="auto"/>
            <w:vAlign w:val="bottom"/>
          </w:tcPr>
          <w:p w14:paraId="5BED7E71" w14:textId="77777777" w:rsidR="008755B5" w:rsidRPr="00C74D86" w:rsidRDefault="008755B5" w:rsidP="00884015">
            <w:pPr>
              <w:jc w:val="right"/>
              <w:rPr>
                <w:b/>
                <w:sz w:val="22"/>
                <w:szCs w:val="22"/>
              </w:rPr>
            </w:pPr>
            <w:r w:rsidRPr="00C74D86">
              <w:rPr>
                <w:b/>
                <w:sz w:val="22"/>
                <w:szCs w:val="22"/>
              </w:rPr>
              <w:t>0.99856</w:t>
            </w:r>
          </w:p>
        </w:tc>
        <w:tc>
          <w:tcPr>
            <w:tcW w:w="0" w:type="auto"/>
            <w:shd w:val="clear" w:color="auto" w:fill="auto"/>
            <w:vAlign w:val="bottom"/>
          </w:tcPr>
          <w:p w14:paraId="5BED7E72" w14:textId="77777777" w:rsidR="008755B5" w:rsidRPr="00C74D86" w:rsidRDefault="008755B5" w:rsidP="00884015">
            <w:pPr>
              <w:jc w:val="right"/>
              <w:rPr>
                <w:b/>
                <w:sz w:val="22"/>
                <w:szCs w:val="22"/>
              </w:rPr>
            </w:pPr>
            <w:r w:rsidRPr="00C74D86">
              <w:rPr>
                <w:b/>
                <w:sz w:val="22"/>
                <w:szCs w:val="22"/>
              </w:rPr>
              <w:t>51.3</w:t>
            </w:r>
          </w:p>
        </w:tc>
      </w:tr>
      <w:tr w:rsidR="008755B5" w:rsidRPr="00C74D86" w14:paraId="5BED7E7D" w14:textId="77777777" w:rsidTr="00884015">
        <w:tc>
          <w:tcPr>
            <w:tcW w:w="0" w:type="auto"/>
            <w:shd w:val="clear" w:color="auto" w:fill="auto"/>
            <w:vAlign w:val="bottom"/>
          </w:tcPr>
          <w:p w14:paraId="5BED7E74"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72</w:t>
            </w:r>
            <w:r w:rsidRPr="00C74D86">
              <w:rPr>
                <w:b/>
                <w:sz w:val="22"/>
                <w:szCs w:val="22"/>
                <w:vertAlign w:val="superscript"/>
              </w:rPr>
              <w:t>*</w:t>
            </w:r>
          </w:p>
        </w:tc>
        <w:tc>
          <w:tcPr>
            <w:tcW w:w="0" w:type="auto"/>
            <w:shd w:val="clear" w:color="auto" w:fill="auto"/>
            <w:vAlign w:val="bottom"/>
          </w:tcPr>
          <w:p w14:paraId="5BED7E75" w14:textId="77777777" w:rsidR="008755B5" w:rsidRPr="00C74D86" w:rsidRDefault="008755B5" w:rsidP="00884015">
            <w:pPr>
              <w:jc w:val="right"/>
              <w:rPr>
                <w:b/>
                <w:sz w:val="22"/>
                <w:szCs w:val="22"/>
              </w:rPr>
            </w:pPr>
            <w:r w:rsidRPr="00C74D86">
              <w:rPr>
                <w:b/>
                <w:sz w:val="22"/>
                <w:szCs w:val="22"/>
              </w:rPr>
              <w:t>11.28900</w:t>
            </w:r>
          </w:p>
        </w:tc>
        <w:tc>
          <w:tcPr>
            <w:tcW w:w="0" w:type="auto"/>
            <w:shd w:val="clear" w:color="auto" w:fill="auto"/>
            <w:vAlign w:val="bottom"/>
          </w:tcPr>
          <w:p w14:paraId="5BED7E76" w14:textId="77777777" w:rsidR="008755B5" w:rsidRPr="00C74D86" w:rsidRDefault="008755B5" w:rsidP="00884015">
            <w:pPr>
              <w:jc w:val="right"/>
              <w:rPr>
                <w:b/>
                <w:sz w:val="22"/>
                <w:szCs w:val="22"/>
              </w:rPr>
            </w:pPr>
            <w:r w:rsidRPr="00C74D86">
              <w:rPr>
                <w:b/>
                <w:sz w:val="22"/>
                <w:szCs w:val="22"/>
              </w:rPr>
              <w:t>0.4</w:t>
            </w:r>
          </w:p>
        </w:tc>
        <w:tc>
          <w:tcPr>
            <w:tcW w:w="0" w:type="auto"/>
            <w:shd w:val="clear" w:color="auto" w:fill="auto"/>
            <w:vAlign w:val="bottom"/>
          </w:tcPr>
          <w:p w14:paraId="5BED7E77"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67</w:t>
            </w:r>
            <w:r w:rsidRPr="00C74D86">
              <w:rPr>
                <w:b/>
                <w:sz w:val="22"/>
                <w:szCs w:val="22"/>
                <w:vertAlign w:val="superscript"/>
              </w:rPr>
              <w:t>*</w:t>
            </w:r>
          </w:p>
        </w:tc>
        <w:tc>
          <w:tcPr>
            <w:tcW w:w="0" w:type="auto"/>
            <w:shd w:val="clear" w:color="auto" w:fill="auto"/>
            <w:vAlign w:val="bottom"/>
          </w:tcPr>
          <w:p w14:paraId="5BED7E78" w14:textId="77777777" w:rsidR="008755B5" w:rsidRPr="00C74D86" w:rsidRDefault="008755B5" w:rsidP="00884015">
            <w:pPr>
              <w:jc w:val="right"/>
              <w:rPr>
                <w:b/>
                <w:sz w:val="22"/>
                <w:szCs w:val="22"/>
              </w:rPr>
            </w:pPr>
            <w:r w:rsidRPr="00C74D86">
              <w:rPr>
                <w:b/>
                <w:sz w:val="22"/>
                <w:szCs w:val="22"/>
              </w:rPr>
              <w:t>0.00000</w:t>
            </w:r>
          </w:p>
        </w:tc>
        <w:tc>
          <w:tcPr>
            <w:tcW w:w="0" w:type="auto"/>
            <w:shd w:val="clear" w:color="auto" w:fill="auto"/>
            <w:vAlign w:val="bottom"/>
          </w:tcPr>
          <w:p w14:paraId="5BED7E79" w14:textId="77777777" w:rsidR="008755B5" w:rsidRPr="00C74D86" w:rsidRDefault="008755B5" w:rsidP="00884015">
            <w:pPr>
              <w:jc w:val="right"/>
              <w:rPr>
                <w:b/>
                <w:sz w:val="22"/>
                <w:szCs w:val="22"/>
              </w:rPr>
            </w:pPr>
            <w:proofErr w:type="spellStart"/>
            <w:r w:rsidRPr="00C74D86">
              <w:rPr>
                <w:b/>
                <w:sz w:val="22"/>
                <w:szCs w:val="22"/>
              </w:rPr>
              <w:t>n.a</w:t>
            </w:r>
            <w:proofErr w:type="spellEnd"/>
            <w:r w:rsidRPr="00C74D86">
              <w:rPr>
                <w:b/>
                <w:sz w:val="22"/>
                <w:szCs w:val="22"/>
              </w:rPr>
              <w:t>.</w:t>
            </w:r>
          </w:p>
        </w:tc>
        <w:tc>
          <w:tcPr>
            <w:tcW w:w="0" w:type="auto"/>
            <w:shd w:val="clear" w:color="auto" w:fill="auto"/>
            <w:vAlign w:val="bottom"/>
          </w:tcPr>
          <w:p w14:paraId="5BED7E7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38</w:t>
            </w:r>
            <w:r w:rsidRPr="00C74D86">
              <w:rPr>
                <w:b/>
                <w:sz w:val="22"/>
                <w:szCs w:val="22"/>
                <w:vertAlign w:val="superscript"/>
              </w:rPr>
              <w:t>*</w:t>
            </w:r>
          </w:p>
        </w:tc>
        <w:tc>
          <w:tcPr>
            <w:tcW w:w="0" w:type="auto"/>
            <w:shd w:val="clear" w:color="auto" w:fill="auto"/>
            <w:vAlign w:val="bottom"/>
          </w:tcPr>
          <w:p w14:paraId="5BED7E7B" w14:textId="77777777" w:rsidR="008755B5" w:rsidRPr="00C74D86" w:rsidRDefault="008755B5" w:rsidP="00884015">
            <w:pPr>
              <w:jc w:val="right"/>
              <w:rPr>
                <w:b/>
                <w:sz w:val="22"/>
                <w:szCs w:val="22"/>
              </w:rPr>
            </w:pPr>
            <w:r w:rsidRPr="00C74D86">
              <w:rPr>
                <w:b/>
                <w:sz w:val="22"/>
                <w:szCs w:val="22"/>
              </w:rPr>
              <w:t>0.99186</w:t>
            </w:r>
          </w:p>
        </w:tc>
        <w:tc>
          <w:tcPr>
            <w:tcW w:w="0" w:type="auto"/>
            <w:shd w:val="clear" w:color="auto" w:fill="auto"/>
            <w:vAlign w:val="bottom"/>
          </w:tcPr>
          <w:p w14:paraId="5BED7E7C" w14:textId="77777777" w:rsidR="008755B5" w:rsidRPr="00C74D86" w:rsidRDefault="008755B5" w:rsidP="00884015">
            <w:pPr>
              <w:jc w:val="right"/>
              <w:rPr>
                <w:b/>
                <w:sz w:val="22"/>
                <w:szCs w:val="22"/>
              </w:rPr>
            </w:pPr>
            <w:r w:rsidRPr="00C74D86">
              <w:rPr>
                <w:b/>
                <w:sz w:val="22"/>
                <w:szCs w:val="22"/>
              </w:rPr>
              <w:t>54.8</w:t>
            </w:r>
          </w:p>
        </w:tc>
      </w:tr>
      <w:tr w:rsidR="008755B5" w:rsidRPr="00C74D86" w14:paraId="5BED7E87" w14:textId="77777777" w:rsidTr="00884015">
        <w:tc>
          <w:tcPr>
            <w:tcW w:w="0" w:type="auto"/>
            <w:shd w:val="clear" w:color="auto" w:fill="auto"/>
            <w:vAlign w:val="bottom"/>
          </w:tcPr>
          <w:p w14:paraId="5BED7E7E"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03</w:t>
            </w:r>
            <w:r w:rsidRPr="00C74D86">
              <w:rPr>
                <w:b/>
                <w:sz w:val="22"/>
                <w:szCs w:val="22"/>
                <w:vertAlign w:val="superscript"/>
              </w:rPr>
              <w:t>*</w:t>
            </w:r>
          </w:p>
        </w:tc>
        <w:tc>
          <w:tcPr>
            <w:tcW w:w="0" w:type="auto"/>
            <w:shd w:val="clear" w:color="auto" w:fill="auto"/>
            <w:vAlign w:val="bottom"/>
          </w:tcPr>
          <w:p w14:paraId="5BED7E7F" w14:textId="77777777" w:rsidR="008755B5" w:rsidRPr="00C74D86" w:rsidRDefault="008755B5" w:rsidP="00884015">
            <w:pPr>
              <w:jc w:val="right"/>
              <w:rPr>
                <w:b/>
                <w:sz w:val="22"/>
                <w:szCs w:val="22"/>
              </w:rPr>
            </w:pPr>
            <w:r w:rsidRPr="00C74D86">
              <w:rPr>
                <w:b/>
                <w:sz w:val="22"/>
                <w:szCs w:val="22"/>
              </w:rPr>
              <w:t>3.71350</w:t>
            </w:r>
          </w:p>
        </w:tc>
        <w:tc>
          <w:tcPr>
            <w:tcW w:w="0" w:type="auto"/>
            <w:shd w:val="clear" w:color="auto" w:fill="auto"/>
            <w:vAlign w:val="bottom"/>
          </w:tcPr>
          <w:p w14:paraId="5BED7E80" w14:textId="77777777" w:rsidR="008755B5" w:rsidRPr="00C74D86" w:rsidRDefault="008755B5" w:rsidP="00884015">
            <w:pPr>
              <w:jc w:val="right"/>
              <w:rPr>
                <w:b/>
                <w:sz w:val="22"/>
                <w:szCs w:val="22"/>
              </w:rPr>
            </w:pPr>
            <w:r w:rsidRPr="00C74D86">
              <w:rPr>
                <w:b/>
                <w:sz w:val="22"/>
                <w:szCs w:val="22"/>
              </w:rPr>
              <w:t>11.1</w:t>
            </w:r>
          </w:p>
        </w:tc>
        <w:tc>
          <w:tcPr>
            <w:tcW w:w="0" w:type="auto"/>
            <w:shd w:val="clear" w:color="auto" w:fill="auto"/>
            <w:vAlign w:val="bottom"/>
          </w:tcPr>
          <w:p w14:paraId="5BED7E81"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77</w:t>
            </w:r>
            <w:r w:rsidRPr="00C74D86">
              <w:rPr>
                <w:b/>
                <w:sz w:val="22"/>
                <w:szCs w:val="22"/>
                <w:vertAlign w:val="superscript"/>
              </w:rPr>
              <w:t>*</w:t>
            </w:r>
          </w:p>
        </w:tc>
        <w:tc>
          <w:tcPr>
            <w:tcW w:w="0" w:type="auto"/>
            <w:shd w:val="clear" w:color="auto" w:fill="auto"/>
            <w:vAlign w:val="bottom"/>
          </w:tcPr>
          <w:p w14:paraId="5BED7E82" w14:textId="77777777" w:rsidR="008755B5" w:rsidRPr="00C74D86" w:rsidRDefault="008755B5" w:rsidP="00884015">
            <w:pPr>
              <w:jc w:val="right"/>
              <w:rPr>
                <w:b/>
                <w:sz w:val="22"/>
                <w:szCs w:val="22"/>
              </w:rPr>
            </w:pPr>
            <w:r w:rsidRPr="00C74D86">
              <w:rPr>
                <w:b/>
                <w:sz w:val="22"/>
                <w:szCs w:val="22"/>
              </w:rPr>
              <w:t>2.37400</w:t>
            </w:r>
          </w:p>
        </w:tc>
        <w:tc>
          <w:tcPr>
            <w:tcW w:w="0" w:type="auto"/>
            <w:shd w:val="clear" w:color="auto" w:fill="auto"/>
            <w:vAlign w:val="bottom"/>
          </w:tcPr>
          <w:p w14:paraId="5BED7E83" w14:textId="77777777" w:rsidR="008755B5" w:rsidRPr="00C74D86" w:rsidRDefault="008755B5" w:rsidP="00884015">
            <w:pPr>
              <w:jc w:val="right"/>
              <w:rPr>
                <w:b/>
                <w:sz w:val="22"/>
                <w:szCs w:val="22"/>
              </w:rPr>
            </w:pPr>
            <w:r w:rsidRPr="00C74D86">
              <w:rPr>
                <w:b/>
                <w:sz w:val="22"/>
                <w:szCs w:val="22"/>
              </w:rPr>
              <w:t>0.1</w:t>
            </w:r>
          </w:p>
        </w:tc>
        <w:tc>
          <w:tcPr>
            <w:tcW w:w="0" w:type="auto"/>
            <w:shd w:val="clear" w:color="auto" w:fill="auto"/>
            <w:vAlign w:val="bottom"/>
          </w:tcPr>
          <w:p w14:paraId="5BED7E8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39</w:t>
            </w:r>
            <w:r w:rsidRPr="00C74D86">
              <w:rPr>
                <w:b/>
                <w:sz w:val="22"/>
                <w:szCs w:val="22"/>
                <w:vertAlign w:val="superscript"/>
              </w:rPr>
              <w:t>*</w:t>
            </w:r>
          </w:p>
        </w:tc>
        <w:tc>
          <w:tcPr>
            <w:tcW w:w="0" w:type="auto"/>
            <w:shd w:val="clear" w:color="auto" w:fill="auto"/>
            <w:vAlign w:val="bottom"/>
          </w:tcPr>
          <w:p w14:paraId="5BED7E85" w14:textId="77777777" w:rsidR="008755B5" w:rsidRPr="00C74D86" w:rsidRDefault="008755B5" w:rsidP="00884015">
            <w:pPr>
              <w:jc w:val="right"/>
              <w:rPr>
                <w:b/>
                <w:sz w:val="22"/>
                <w:szCs w:val="22"/>
              </w:rPr>
            </w:pPr>
            <w:r w:rsidRPr="00C74D86">
              <w:rPr>
                <w:b/>
                <w:sz w:val="22"/>
                <w:szCs w:val="22"/>
              </w:rPr>
              <w:t>0.99191</w:t>
            </w:r>
          </w:p>
        </w:tc>
        <w:tc>
          <w:tcPr>
            <w:tcW w:w="0" w:type="auto"/>
            <w:shd w:val="clear" w:color="auto" w:fill="auto"/>
            <w:vAlign w:val="bottom"/>
          </w:tcPr>
          <w:p w14:paraId="5BED7E86" w14:textId="77777777" w:rsidR="008755B5" w:rsidRPr="00C74D86" w:rsidRDefault="008755B5" w:rsidP="00884015">
            <w:pPr>
              <w:jc w:val="right"/>
              <w:rPr>
                <w:b/>
                <w:sz w:val="22"/>
                <w:szCs w:val="22"/>
              </w:rPr>
            </w:pPr>
            <w:r w:rsidRPr="00C74D86">
              <w:rPr>
                <w:b/>
                <w:sz w:val="22"/>
                <w:szCs w:val="22"/>
              </w:rPr>
              <w:t>62.1</w:t>
            </w:r>
          </w:p>
        </w:tc>
      </w:tr>
      <w:tr w:rsidR="008755B5" w:rsidRPr="00C74D86" w14:paraId="5BED7E91" w14:textId="77777777" w:rsidTr="00884015">
        <w:tc>
          <w:tcPr>
            <w:tcW w:w="0" w:type="auto"/>
            <w:shd w:val="clear" w:color="auto" w:fill="auto"/>
            <w:vAlign w:val="bottom"/>
          </w:tcPr>
          <w:p w14:paraId="5BED7E88"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13</w:t>
            </w:r>
            <w:r w:rsidRPr="00C74D86">
              <w:rPr>
                <w:b/>
                <w:sz w:val="22"/>
                <w:szCs w:val="22"/>
                <w:vertAlign w:val="superscript"/>
              </w:rPr>
              <w:t>*</w:t>
            </w:r>
          </w:p>
        </w:tc>
        <w:tc>
          <w:tcPr>
            <w:tcW w:w="0" w:type="auto"/>
            <w:shd w:val="clear" w:color="auto" w:fill="auto"/>
            <w:vAlign w:val="bottom"/>
          </w:tcPr>
          <w:p w14:paraId="5BED7E89" w14:textId="77777777" w:rsidR="008755B5" w:rsidRPr="00C74D86" w:rsidRDefault="008755B5" w:rsidP="00884015">
            <w:pPr>
              <w:jc w:val="right"/>
              <w:rPr>
                <w:b/>
                <w:sz w:val="22"/>
                <w:szCs w:val="22"/>
              </w:rPr>
            </w:pPr>
            <w:r w:rsidRPr="00C74D86">
              <w:rPr>
                <w:b/>
                <w:sz w:val="22"/>
                <w:szCs w:val="22"/>
              </w:rPr>
              <w:t>4.70260</w:t>
            </w:r>
          </w:p>
        </w:tc>
        <w:tc>
          <w:tcPr>
            <w:tcW w:w="0" w:type="auto"/>
            <w:shd w:val="clear" w:color="auto" w:fill="auto"/>
            <w:vAlign w:val="bottom"/>
          </w:tcPr>
          <w:p w14:paraId="5BED7E8A" w14:textId="77777777" w:rsidR="008755B5" w:rsidRPr="00C74D86" w:rsidRDefault="008755B5" w:rsidP="00884015">
            <w:pPr>
              <w:jc w:val="right"/>
              <w:rPr>
                <w:b/>
                <w:sz w:val="22"/>
                <w:szCs w:val="22"/>
              </w:rPr>
            </w:pPr>
            <w:r w:rsidRPr="00C74D86">
              <w:rPr>
                <w:b/>
                <w:sz w:val="22"/>
                <w:szCs w:val="22"/>
              </w:rPr>
              <w:t>33.5</w:t>
            </w:r>
          </w:p>
        </w:tc>
        <w:tc>
          <w:tcPr>
            <w:tcW w:w="0" w:type="auto"/>
            <w:shd w:val="clear" w:color="auto" w:fill="auto"/>
            <w:vAlign w:val="bottom"/>
          </w:tcPr>
          <w:p w14:paraId="5BED7E8B" w14:textId="77777777" w:rsidR="008755B5" w:rsidRPr="00C74D86" w:rsidRDefault="008755B5" w:rsidP="008755B5">
            <w:pPr>
              <w:rPr>
                <w:b/>
                <w:sz w:val="22"/>
                <w:szCs w:val="22"/>
                <w:vertAlign w:val="superscript"/>
              </w:rPr>
            </w:pPr>
            <w:r w:rsidRPr="00C74D86">
              <w:rPr>
                <w:b/>
                <w:sz w:val="22"/>
                <w:szCs w:val="22"/>
              </w:rPr>
              <w:sym w:font="Symbol" w:char="F061"/>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E8C" w14:textId="77777777" w:rsidR="008755B5" w:rsidRPr="00C74D86" w:rsidRDefault="008755B5" w:rsidP="00884015">
            <w:pPr>
              <w:jc w:val="right"/>
              <w:rPr>
                <w:b/>
                <w:sz w:val="22"/>
                <w:szCs w:val="22"/>
              </w:rPr>
            </w:pPr>
            <w:r w:rsidRPr="00C74D86">
              <w:rPr>
                <w:b/>
                <w:sz w:val="22"/>
                <w:szCs w:val="22"/>
              </w:rPr>
              <w:t>1.00150</w:t>
            </w:r>
          </w:p>
        </w:tc>
        <w:tc>
          <w:tcPr>
            <w:tcW w:w="0" w:type="auto"/>
            <w:shd w:val="clear" w:color="auto" w:fill="auto"/>
            <w:vAlign w:val="bottom"/>
          </w:tcPr>
          <w:p w14:paraId="5BED7E8D" w14:textId="77777777" w:rsidR="008755B5" w:rsidRPr="00C74D86" w:rsidRDefault="008755B5" w:rsidP="00884015">
            <w:pPr>
              <w:jc w:val="right"/>
              <w:rPr>
                <w:b/>
                <w:sz w:val="22"/>
                <w:szCs w:val="22"/>
              </w:rPr>
            </w:pPr>
            <w:r w:rsidRPr="00C74D86">
              <w:rPr>
                <w:b/>
                <w:sz w:val="22"/>
                <w:szCs w:val="22"/>
              </w:rPr>
              <w:t>68.6</w:t>
            </w:r>
          </w:p>
        </w:tc>
        <w:tc>
          <w:tcPr>
            <w:tcW w:w="0" w:type="auto"/>
            <w:shd w:val="clear" w:color="auto" w:fill="auto"/>
            <w:vAlign w:val="bottom"/>
          </w:tcPr>
          <w:p w14:paraId="5BED7E8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40</w:t>
            </w:r>
            <w:r w:rsidRPr="00C74D86">
              <w:rPr>
                <w:b/>
                <w:sz w:val="22"/>
                <w:szCs w:val="22"/>
                <w:vertAlign w:val="superscript"/>
              </w:rPr>
              <w:t>*</w:t>
            </w:r>
          </w:p>
        </w:tc>
        <w:tc>
          <w:tcPr>
            <w:tcW w:w="0" w:type="auto"/>
            <w:shd w:val="clear" w:color="auto" w:fill="auto"/>
            <w:vAlign w:val="bottom"/>
          </w:tcPr>
          <w:p w14:paraId="5BED7E8F" w14:textId="77777777" w:rsidR="008755B5" w:rsidRPr="00C74D86" w:rsidRDefault="008755B5" w:rsidP="00884015">
            <w:pPr>
              <w:jc w:val="right"/>
              <w:rPr>
                <w:b/>
                <w:sz w:val="22"/>
                <w:szCs w:val="22"/>
              </w:rPr>
            </w:pPr>
            <w:r w:rsidRPr="00C74D86">
              <w:rPr>
                <w:b/>
                <w:sz w:val="22"/>
                <w:szCs w:val="22"/>
              </w:rPr>
              <w:t>0.96261</w:t>
            </w:r>
          </w:p>
        </w:tc>
        <w:tc>
          <w:tcPr>
            <w:tcW w:w="0" w:type="auto"/>
            <w:shd w:val="clear" w:color="auto" w:fill="auto"/>
            <w:vAlign w:val="bottom"/>
          </w:tcPr>
          <w:p w14:paraId="5BED7E90" w14:textId="77777777" w:rsidR="008755B5" w:rsidRPr="00C74D86" w:rsidRDefault="008755B5" w:rsidP="00884015">
            <w:pPr>
              <w:jc w:val="right"/>
              <w:rPr>
                <w:b/>
                <w:sz w:val="22"/>
                <w:szCs w:val="22"/>
              </w:rPr>
            </w:pPr>
            <w:r w:rsidRPr="00C74D86">
              <w:rPr>
                <w:b/>
                <w:sz w:val="22"/>
                <w:szCs w:val="22"/>
              </w:rPr>
              <w:t>58.6</w:t>
            </w:r>
          </w:p>
        </w:tc>
      </w:tr>
      <w:tr w:rsidR="008755B5" w:rsidRPr="00C74D86" w14:paraId="5BED7E9B" w14:textId="77777777" w:rsidTr="00884015">
        <w:tc>
          <w:tcPr>
            <w:tcW w:w="0" w:type="auto"/>
            <w:shd w:val="clear" w:color="auto" w:fill="auto"/>
            <w:vAlign w:val="bottom"/>
          </w:tcPr>
          <w:p w14:paraId="5BED7E92"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23</w:t>
            </w:r>
            <w:r w:rsidRPr="00C74D86">
              <w:rPr>
                <w:b/>
                <w:sz w:val="22"/>
                <w:szCs w:val="22"/>
                <w:vertAlign w:val="superscript"/>
              </w:rPr>
              <w:t>*</w:t>
            </w:r>
          </w:p>
        </w:tc>
        <w:tc>
          <w:tcPr>
            <w:tcW w:w="0" w:type="auto"/>
            <w:shd w:val="clear" w:color="auto" w:fill="auto"/>
            <w:vAlign w:val="bottom"/>
          </w:tcPr>
          <w:p w14:paraId="5BED7E93" w14:textId="77777777" w:rsidR="008755B5" w:rsidRPr="00C74D86" w:rsidRDefault="008755B5" w:rsidP="00884015">
            <w:pPr>
              <w:jc w:val="right"/>
              <w:rPr>
                <w:b/>
                <w:sz w:val="22"/>
                <w:szCs w:val="22"/>
              </w:rPr>
            </w:pPr>
            <w:r w:rsidRPr="00C74D86">
              <w:rPr>
                <w:b/>
                <w:sz w:val="22"/>
                <w:szCs w:val="22"/>
              </w:rPr>
              <w:t>5.23550</w:t>
            </w:r>
          </w:p>
        </w:tc>
        <w:tc>
          <w:tcPr>
            <w:tcW w:w="0" w:type="auto"/>
            <w:shd w:val="clear" w:color="auto" w:fill="auto"/>
            <w:vAlign w:val="bottom"/>
          </w:tcPr>
          <w:p w14:paraId="5BED7E94" w14:textId="77777777" w:rsidR="008755B5" w:rsidRPr="00C74D86" w:rsidRDefault="008755B5" w:rsidP="00884015">
            <w:pPr>
              <w:jc w:val="right"/>
              <w:rPr>
                <w:b/>
                <w:sz w:val="22"/>
                <w:szCs w:val="22"/>
              </w:rPr>
            </w:pPr>
            <w:r w:rsidRPr="00C74D86">
              <w:rPr>
                <w:b/>
                <w:sz w:val="22"/>
                <w:szCs w:val="22"/>
              </w:rPr>
              <w:t>40.5</w:t>
            </w:r>
          </w:p>
        </w:tc>
        <w:tc>
          <w:tcPr>
            <w:tcW w:w="0" w:type="auto"/>
            <w:shd w:val="clear" w:color="auto" w:fill="auto"/>
            <w:vAlign w:val="bottom"/>
          </w:tcPr>
          <w:p w14:paraId="5BED7E9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E96" w14:textId="77777777" w:rsidR="008755B5" w:rsidRPr="00C74D86" w:rsidRDefault="008755B5" w:rsidP="00884015">
            <w:pPr>
              <w:jc w:val="right"/>
              <w:rPr>
                <w:b/>
                <w:sz w:val="22"/>
                <w:szCs w:val="22"/>
              </w:rPr>
            </w:pPr>
            <w:r w:rsidRPr="00C74D86">
              <w:rPr>
                <w:b/>
                <w:sz w:val="22"/>
                <w:szCs w:val="22"/>
              </w:rPr>
              <w:t>1.01690</w:t>
            </w:r>
          </w:p>
        </w:tc>
        <w:tc>
          <w:tcPr>
            <w:tcW w:w="0" w:type="auto"/>
            <w:shd w:val="clear" w:color="auto" w:fill="auto"/>
            <w:vAlign w:val="bottom"/>
          </w:tcPr>
          <w:p w14:paraId="5BED7E97" w14:textId="77777777" w:rsidR="008755B5" w:rsidRPr="00C74D86" w:rsidRDefault="008755B5" w:rsidP="00884015">
            <w:pPr>
              <w:jc w:val="right"/>
              <w:rPr>
                <w:b/>
                <w:sz w:val="22"/>
                <w:szCs w:val="22"/>
              </w:rPr>
            </w:pPr>
            <w:r w:rsidRPr="00C74D86">
              <w:rPr>
                <w:b/>
                <w:sz w:val="22"/>
                <w:szCs w:val="22"/>
              </w:rPr>
              <w:t>62.8</w:t>
            </w:r>
          </w:p>
        </w:tc>
        <w:tc>
          <w:tcPr>
            <w:tcW w:w="0" w:type="auto"/>
            <w:shd w:val="clear" w:color="auto" w:fill="auto"/>
            <w:vAlign w:val="bottom"/>
          </w:tcPr>
          <w:p w14:paraId="5BED7E98"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41</w:t>
            </w:r>
            <w:r w:rsidRPr="00C74D86">
              <w:rPr>
                <w:b/>
                <w:sz w:val="22"/>
                <w:szCs w:val="22"/>
                <w:vertAlign w:val="superscript"/>
              </w:rPr>
              <w:t>*</w:t>
            </w:r>
          </w:p>
        </w:tc>
        <w:tc>
          <w:tcPr>
            <w:tcW w:w="0" w:type="auto"/>
            <w:shd w:val="clear" w:color="auto" w:fill="auto"/>
            <w:vAlign w:val="bottom"/>
          </w:tcPr>
          <w:p w14:paraId="5BED7E99" w14:textId="77777777" w:rsidR="008755B5" w:rsidRPr="00C74D86" w:rsidRDefault="008755B5" w:rsidP="00884015">
            <w:pPr>
              <w:jc w:val="right"/>
              <w:rPr>
                <w:b/>
                <w:sz w:val="22"/>
                <w:szCs w:val="22"/>
              </w:rPr>
            </w:pPr>
            <w:r w:rsidRPr="00C74D86">
              <w:rPr>
                <w:b/>
                <w:sz w:val="22"/>
                <w:szCs w:val="22"/>
              </w:rPr>
              <w:t>1.00860</w:t>
            </w:r>
          </w:p>
        </w:tc>
        <w:tc>
          <w:tcPr>
            <w:tcW w:w="0" w:type="auto"/>
            <w:shd w:val="clear" w:color="auto" w:fill="auto"/>
            <w:vAlign w:val="bottom"/>
          </w:tcPr>
          <w:p w14:paraId="5BED7E9A" w14:textId="77777777" w:rsidR="008755B5" w:rsidRPr="00C74D86" w:rsidRDefault="008755B5" w:rsidP="00884015">
            <w:pPr>
              <w:jc w:val="right"/>
              <w:rPr>
                <w:b/>
                <w:sz w:val="22"/>
                <w:szCs w:val="22"/>
              </w:rPr>
            </w:pPr>
            <w:r w:rsidRPr="00C74D86">
              <w:rPr>
                <w:b/>
                <w:sz w:val="22"/>
                <w:szCs w:val="22"/>
              </w:rPr>
              <w:t>62.1</w:t>
            </w:r>
          </w:p>
        </w:tc>
      </w:tr>
      <w:tr w:rsidR="008755B5" w:rsidRPr="00C74D86" w14:paraId="5BED7EA5" w14:textId="77777777" w:rsidTr="00884015">
        <w:tc>
          <w:tcPr>
            <w:tcW w:w="0" w:type="auto"/>
            <w:shd w:val="clear" w:color="auto" w:fill="auto"/>
            <w:vAlign w:val="bottom"/>
          </w:tcPr>
          <w:p w14:paraId="5BED7E9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33</w:t>
            </w:r>
            <w:r w:rsidRPr="00C74D86">
              <w:rPr>
                <w:b/>
                <w:sz w:val="22"/>
                <w:szCs w:val="22"/>
                <w:vertAlign w:val="superscript"/>
              </w:rPr>
              <w:t>*</w:t>
            </w:r>
          </w:p>
        </w:tc>
        <w:tc>
          <w:tcPr>
            <w:tcW w:w="0" w:type="auto"/>
            <w:shd w:val="clear" w:color="auto" w:fill="auto"/>
            <w:vAlign w:val="bottom"/>
          </w:tcPr>
          <w:p w14:paraId="5BED7E9D" w14:textId="77777777" w:rsidR="008755B5" w:rsidRPr="00C74D86" w:rsidRDefault="008755B5" w:rsidP="00884015">
            <w:pPr>
              <w:jc w:val="right"/>
              <w:rPr>
                <w:b/>
                <w:sz w:val="22"/>
                <w:szCs w:val="22"/>
              </w:rPr>
            </w:pPr>
            <w:r w:rsidRPr="00C74D86">
              <w:rPr>
                <w:b/>
                <w:sz w:val="22"/>
                <w:szCs w:val="22"/>
              </w:rPr>
              <w:t>9.04860</w:t>
            </w:r>
          </w:p>
        </w:tc>
        <w:tc>
          <w:tcPr>
            <w:tcW w:w="0" w:type="auto"/>
            <w:shd w:val="clear" w:color="auto" w:fill="auto"/>
            <w:vAlign w:val="bottom"/>
          </w:tcPr>
          <w:p w14:paraId="5BED7E9E" w14:textId="77777777" w:rsidR="008755B5" w:rsidRPr="00C74D86" w:rsidRDefault="008755B5" w:rsidP="00884015">
            <w:pPr>
              <w:jc w:val="right"/>
              <w:rPr>
                <w:b/>
                <w:sz w:val="22"/>
                <w:szCs w:val="22"/>
              </w:rPr>
            </w:pPr>
            <w:r w:rsidRPr="00C74D86">
              <w:rPr>
                <w:b/>
                <w:sz w:val="22"/>
                <w:szCs w:val="22"/>
              </w:rPr>
              <w:t>40.2</w:t>
            </w:r>
          </w:p>
        </w:tc>
        <w:tc>
          <w:tcPr>
            <w:tcW w:w="0" w:type="auto"/>
            <w:shd w:val="clear" w:color="auto" w:fill="auto"/>
            <w:vAlign w:val="bottom"/>
          </w:tcPr>
          <w:p w14:paraId="5BED7E9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EA0" w14:textId="77777777" w:rsidR="008755B5" w:rsidRPr="00C74D86" w:rsidRDefault="008755B5" w:rsidP="00884015">
            <w:pPr>
              <w:jc w:val="right"/>
              <w:rPr>
                <w:b/>
                <w:sz w:val="22"/>
                <w:szCs w:val="22"/>
              </w:rPr>
            </w:pPr>
            <w:r w:rsidRPr="00C74D86">
              <w:rPr>
                <w:b/>
                <w:sz w:val="22"/>
                <w:szCs w:val="22"/>
              </w:rPr>
              <w:t>0.99141</w:t>
            </w:r>
          </w:p>
        </w:tc>
        <w:tc>
          <w:tcPr>
            <w:tcW w:w="0" w:type="auto"/>
            <w:shd w:val="clear" w:color="auto" w:fill="auto"/>
            <w:vAlign w:val="bottom"/>
          </w:tcPr>
          <w:p w14:paraId="5BED7EA1" w14:textId="77777777" w:rsidR="008755B5" w:rsidRPr="00C74D86" w:rsidRDefault="008755B5" w:rsidP="00884015">
            <w:pPr>
              <w:jc w:val="right"/>
              <w:rPr>
                <w:b/>
                <w:sz w:val="22"/>
                <w:szCs w:val="22"/>
              </w:rPr>
            </w:pPr>
            <w:r w:rsidRPr="00C74D86">
              <w:rPr>
                <w:b/>
                <w:sz w:val="22"/>
                <w:szCs w:val="22"/>
              </w:rPr>
              <w:t>64.9</w:t>
            </w:r>
          </w:p>
        </w:tc>
        <w:tc>
          <w:tcPr>
            <w:tcW w:w="0" w:type="auto"/>
            <w:shd w:val="clear" w:color="auto" w:fill="auto"/>
            <w:vAlign w:val="bottom"/>
          </w:tcPr>
          <w:p w14:paraId="5BED7EA2"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42</w:t>
            </w:r>
            <w:r w:rsidRPr="00C74D86">
              <w:rPr>
                <w:b/>
                <w:sz w:val="22"/>
                <w:szCs w:val="22"/>
                <w:vertAlign w:val="superscript"/>
              </w:rPr>
              <w:t>*</w:t>
            </w:r>
          </w:p>
        </w:tc>
        <w:tc>
          <w:tcPr>
            <w:tcW w:w="0" w:type="auto"/>
            <w:shd w:val="clear" w:color="auto" w:fill="auto"/>
            <w:vAlign w:val="bottom"/>
          </w:tcPr>
          <w:p w14:paraId="5BED7EA3" w14:textId="77777777" w:rsidR="008755B5" w:rsidRPr="00C74D86" w:rsidRDefault="008755B5" w:rsidP="00884015">
            <w:pPr>
              <w:jc w:val="right"/>
              <w:rPr>
                <w:b/>
                <w:sz w:val="22"/>
                <w:szCs w:val="22"/>
              </w:rPr>
            </w:pPr>
            <w:r w:rsidRPr="00C74D86">
              <w:rPr>
                <w:b/>
                <w:sz w:val="22"/>
                <w:szCs w:val="22"/>
              </w:rPr>
              <w:t>1.04120</w:t>
            </w:r>
          </w:p>
        </w:tc>
        <w:tc>
          <w:tcPr>
            <w:tcW w:w="0" w:type="auto"/>
            <w:shd w:val="clear" w:color="auto" w:fill="auto"/>
            <w:vAlign w:val="bottom"/>
          </w:tcPr>
          <w:p w14:paraId="5BED7EA4" w14:textId="77777777" w:rsidR="008755B5" w:rsidRPr="00C74D86" w:rsidRDefault="008755B5" w:rsidP="00884015">
            <w:pPr>
              <w:jc w:val="right"/>
              <w:rPr>
                <w:b/>
                <w:sz w:val="22"/>
                <w:szCs w:val="22"/>
              </w:rPr>
            </w:pPr>
            <w:r w:rsidRPr="00C74D86">
              <w:rPr>
                <w:b/>
                <w:sz w:val="22"/>
                <w:szCs w:val="22"/>
              </w:rPr>
              <w:t>63.8</w:t>
            </w:r>
          </w:p>
        </w:tc>
      </w:tr>
      <w:tr w:rsidR="008755B5" w:rsidRPr="00C74D86" w14:paraId="5BED7EAF" w14:textId="77777777" w:rsidTr="00884015">
        <w:tc>
          <w:tcPr>
            <w:tcW w:w="0" w:type="auto"/>
            <w:shd w:val="clear" w:color="auto" w:fill="auto"/>
            <w:vAlign w:val="bottom"/>
          </w:tcPr>
          <w:p w14:paraId="5BED7EA6"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43</w:t>
            </w:r>
            <w:r w:rsidRPr="00C74D86">
              <w:rPr>
                <w:b/>
                <w:sz w:val="22"/>
                <w:szCs w:val="22"/>
                <w:vertAlign w:val="superscript"/>
              </w:rPr>
              <w:t>*</w:t>
            </w:r>
          </w:p>
        </w:tc>
        <w:tc>
          <w:tcPr>
            <w:tcW w:w="0" w:type="auto"/>
            <w:shd w:val="clear" w:color="auto" w:fill="auto"/>
            <w:vAlign w:val="bottom"/>
          </w:tcPr>
          <w:p w14:paraId="5BED7EA7" w14:textId="77777777" w:rsidR="008755B5" w:rsidRPr="00C74D86" w:rsidRDefault="008755B5" w:rsidP="00884015">
            <w:pPr>
              <w:jc w:val="right"/>
              <w:rPr>
                <w:b/>
                <w:sz w:val="22"/>
                <w:szCs w:val="22"/>
              </w:rPr>
            </w:pPr>
            <w:r w:rsidRPr="00C74D86">
              <w:rPr>
                <w:b/>
                <w:sz w:val="22"/>
                <w:szCs w:val="22"/>
              </w:rPr>
              <w:t>4.01050</w:t>
            </w:r>
          </w:p>
        </w:tc>
        <w:tc>
          <w:tcPr>
            <w:tcW w:w="0" w:type="auto"/>
            <w:shd w:val="clear" w:color="auto" w:fill="auto"/>
            <w:vAlign w:val="bottom"/>
          </w:tcPr>
          <w:p w14:paraId="5BED7EA8" w14:textId="77777777" w:rsidR="008755B5" w:rsidRPr="00C74D86" w:rsidRDefault="008755B5" w:rsidP="00884015">
            <w:pPr>
              <w:jc w:val="right"/>
              <w:rPr>
                <w:b/>
                <w:sz w:val="22"/>
                <w:szCs w:val="22"/>
              </w:rPr>
            </w:pPr>
            <w:r w:rsidRPr="00C74D86">
              <w:rPr>
                <w:b/>
                <w:sz w:val="22"/>
                <w:szCs w:val="22"/>
              </w:rPr>
              <w:t>12.2</w:t>
            </w:r>
          </w:p>
        </w:tc>
        <w:tc>
          <w:tcPr>
            <w:tcW w:w="0" w:type="auto"/>
            <w:shd w:val="clear" w:color="auto" w:fill="auto"/>
            <w:vAlign w:val="bottom"/>
          </w:tcPr>
          <w:p w14:paraId="5BED7EA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5</w:t>
            </w:r>
            <w:r w:rsidRPr="00C74D86">
              <w:rPr>
                <w:b/>
                <w:sz w:val="22"/>
                <w:szCs w:val="22"/>
                <w:vertAlign w:val="superscript"/>
              </w:rPr>
              <w:t>*</w:t>
            </w:r>
          </w:p>
        </w:tc>
        <w:tc>
          <w:tcPr>
            <w:tcW w:w="0" w:type="auto"/>
            <w:shd w:val="clear" w:color="auto" w:fill="auto"/>
            <w:vAlign w:val="bottom"/>
          </w:tcPr>
          <w:p w14:paraId="5BED7EAA" w14:textId="77777777" w:rsidR="008755B5" w:rsidRPr="00C74D86" w:rsidRDefault="008755B5" w:rsidP="00884015">
            <w:pPr>
              <w:jc w:val="right"/>
              <w:rPr>
                <w:b/>
                <w:sz w:val="22"/>
                <w:szCs w:val="22"/>
              </w:rPr>
            </w:pPr>
            <w:r w:rsidRPr="00C74D86">
              <w:rPr>
                <w:b/>
                <w:sz w:val="22"/>
                <w:szCs w:val="22"/>
              </w:rPr>
              <w:t>1.01400</w:t>
            </w:r>
          </w:p>
        </w:tc>
        <w:tc>
          <w:tcPr>
            <w:tcW w:w="0" w:type="auto"/>
            <w:shd w:val="clear" w:color="auto" w:fill="auto"/>
            <w:vAlign w:val="bottom"/>
          </w:tcPr>
          <w:p w14:paraId="5BED7EAB" w14:textId="77777777" w:rsidR="008755B5" w:rsidRPr="00C74D86" w:rsidRDefault="008755B5" w:rsidP="00884015">
            <w:pPr>
              <w:jc w:val="right"/>
              <w:rPr>
                <w:b/>
                <w:sz w:val="22"/>
                <w:szCs w:val="22"/>
              </w:rPr>
            </w:pPr>
            <w:r w:rsidRPr="00C74D86">
              <w:rPr>
                <w:b/>
                <w:sz w:val="22"/>
                <w:szCs w:val="22"/>
              </w:rPr>
              <w:t>66.4</w:t>
            </w:r>
          </w:p>
        </w:tc>
        <w:tc>
          <w:tcPr>
            <w:tcW w:w="0" w:type="auto"/>
            <w:shd w:val="clear" w:color="auto" w:fill="auto"/>
            <w:vAlign w:val="bottom"/>
          </w:tcPr>
          <w:p w14:paraId="5BED7EAC"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43</w:t>
            </w:r>
            <w:r w:rsidRPr="00C74D86">
              <w:rPr>
                <w:b/>
                <w:sz w:val="22"/>
                <w:szCs w:val="22"/>
                <w:vertAlign w:val="superscript"/>
              </w:rPr>
              <w:t>*</w:t>
            </w:r>
          </w:p>
        </w:tc>
        <w:tc>
          <w:tcPr>
            <w:tcW w:w="0" w:type="auto"/>
            <w:shd w:val="clear" w:color="auto" w:fill="auto"/>
            <w:vAlign w:val="bottom"/>
          </w:tcPr>
          <w:p w14:paraId="5BED7EAD" w14:textId="77777777" w:rsidR="008755B5" w:rsidRPr="00C74D86" w:rsidRDefault="008755B5" w:rsidP="00884015">
            <w:pPr>
              <w:jc w:val="right"/>
              <w:rPr>
                <w:b/>
                <w:sz w:val="22"/>
                <w:szCs w:val="22"/>
              </w:rPr>
            </w:pPr>
            <w:r w:rsidRPr="00C74D86">
              <w:rPr>
                <w:b/>
                <w:sz w:val="22"/>
                <w:szCs w:val="22"/>
              </w:rPr>
              <w:t>1.02550</w:t>
            </w:r>
          </w:p>
        </w:tc>
        <w:tc>
          <w:tcPr>
            <w:tcW w:w="0" w:type="auto"/>
            <w:shd w:val="clear" w:color="auto" w:fill="auto"/>
            <w:vAlign w:val="bottom"/>
          </w:tcPr>
          <w:p w14:paraId="5BED7EAE" w14:textId="77777777" w:rsidR="008755B5" w:rsidRPr="00C74D86" w:rsidRDefault="008755B5" w:rsidP="00884015">
            <w:pPr>
              <w:jc w:val="right"/>
              <w:rPr>
                <w:b/>
                <w:sz w:val="22"/>
                <w:szCs w:val="22"/>
              </w:rPr>
            </w:pPr>
            <w:r w:rsidRPr="00C74D86">
              <w:rPr>
                <w:b/>
                <w:sz w:val="22"/>
                <w:szCs w:val="22"/>
              </w:rPr>
              <w:t>64.5</w:t>
            </w:r>
          </w:p>
        </w:tc>
      </w:tr>
      <w:tr w:rsidR="008755B5" w:rsidRPr="00C74D86" w14:paraId="5BED7EB9" w14:textId="77777777" w:rsidTr="00884015">
        <w:tc>
          <w:tcPr>
            <w:tcW w:w="0" w:type="auto"/>
            <w:shd w:val="clear" w:color="auto" w:fill="auto"/>
            <w:vAlign w:val="bottom"/>
          </w:tcPr>
          <w:p w14:paraId="5BED7EB0"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53</w:t>
            </w:r>
            <w:r w:rsidRPr="00C74D86">
              <w:rPr>
                <w:b/>
                <w:sz w:val="22"/>
                <w:szCs w:val="22"/>
                <w:vertAlign w:val="superscript"/>
              </w:rPr>
              <w:t>*</w:t>
            </w:r>
          </w:p>
        </w:tc>
        <w:tc>
          <w:tcPr>
            <w:tcW w:w="0" w:type="auto"/>
            <w:shd w:val="clear" w:color="auto" w:fill="auto"/>
            <w:vAlign w:val="bottom"/>
          </w:tcPr>
          <w:p w14:paraId="5BED7EB1" w14:textId="77777777" w:rsidR="008755B5" w:rsidRPr="00C74D86" w:rsidRDefault="008755B5" w:rsidP="00884015">
            <w:pPr>
              <w:jc w:val="right"/>
              <w:rPr>
                <w:b/>
                <w:sz w:val="22"/>
                <w:szCs w:val="22"/>
              </w:rPr>
            </w:pPr>
            <w:r w:rsidRPr="00C74D86">
              <w:rPr>
                <w:b/>
                <w:sz w:val="22"/>
                <w:szCs w:val="22"/>
              </w:rPr>
              <w:t>3.58740</w:t>
            </w:r>
          </w:p>
        </w:tc>
        <w:tc>
          <w:tcPr>
            <w:tcW w:w="0" w:type="auto"/>
            <w:shd w:val="clear" w:color="auto" w:fill="auto"/>
            <w:vAlign w:val="bottom"/>
          </w:tcPr>
          <w:p w14:paraId="5BED7EB2" w14:textId="77777777" w:rsidR="008755B5" w:rsidRPr="00C74D86" w:rsidRDefault="008755B5" w:rsidP="00884015">
            <w:pPr>
              <w:jc w:val="right"/>
              <w:rPr>
                <w:b/>
                <w:sz w:val="22"/>
                <w:szCs w:val="22"/>
              </w:rPr>
            </w:pPr>
            <w:r w:rsidRPr="00C74D86">
              <w:rPr>
                <w:b/>
                <w:sz w:val="22"/>
                <w:szCs w:val="22"/>
              </w:rPr>
              <w:t>11.6</w:t>
            </w:r>
          </w:p>
        </w:tc>
        <w:tc>
          <w:tcPr>
            <w:tcW w:w="0" w:type="auto"/>
            <w:shd w:val="clear" w:color="auto" w:fill="auto"/>
            <w:vAlign w:val="bottom"/>
          </w:tcPr>
          <w:p w14:paraId="5BED7EB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6</w:t>
            </w:r>
            <w:r w:rsidRPr="00C74D86">
              <w:rPr>
                <w:b/>
                <w:sz w:val="22"/>
                <w:szCs w:val="22"/>
                <w:vertAlign w:val="superscript"/>
              </w:rPr>
              <w:t>*</w:t>
            </w:r>
          </w:p>
        </w:tc>
        <w:tc>
          <w:tcPr>
            <w:tcW w:w="0" w:type="auto"/>
            <w:shd w:val="clear" w:color="auto" w:fill="auto"/>
            <w:vAlign w:val="bottom"/>
          </w:tcPr>
          <w:p w14:paraId="5BED7EB4" w14:textId="77777777" w:rsidR="008755B5" w:rsidRPr="00C74D86" w:rsidRDefault="008755B5" w:rsidP="00884015">
            <w:pPr>
              <w:jc w:val="right"/>
              <w:rPr>
                <w:b/>
                <w:sz w:val="22"/>
                <w:szCs w:val="22"/>
              </w:rPr>
            </w:pPr>
            <w:r w:rsidRPr="00C74D86">
              <w:rPr>
                <w:b/>
                <w:sz w:val="22"/>
                <w:szCs w:val="22"/>
              </w:rPr>
              <w:t>0.98140</w:t>
            </w:r>
          </w:p>
        </w:tc>
        <w:tc>
          <w:tcPr>
            <w:tcW w:w="0" w:type="auto"/>
            <w:shd w:val="clear" w:color="auto" w:fill="auto"/>
            <w:vAlign w:val="bottom"/>
          </w:tcPr>
          <w:p w14:paraId="5BED7EB5" w14:textId="77777777" w:rsidR="008755B5" w:rsidRPr="00C74D86" w:rsidRDefault="008755B5" w:rsidP="00884015">
            <w:pPr>
              <w:jc w:val="right"/>
              <w:rPr>
                <w:b/>
                <w:sz w:val="22"/>
                <w:szCs w:val="22"/>
              </w:rPr>
            </w:pPr>
            <w:r w:rsidRPr="00C74D86">
              <w:rPr>
                <w:b/>
                <w:sz w:val="22"/>
                <w:szCs w:val="22"/>
              </w:rPr>
              <w:t>67.3</w:t>
            </w:r>
          </w:p>
        </w:tc>
        <w:tc>
          <w:tcPr>
            <w:tcW w:w="0" w:type="auto"/>
            <w:shd w:val="clear" w:color="auto" w:fill="auto"/>
            <w:vAlign w:val="bottom"/>
          </w:tcPr>
          <w:p w14:paraId="5BED7EB6"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44</w:t>
            </w:r>
            <w:r w:rsidRPr="00C74D86">
              <w:rPr>
                <w:b/>
                <w:sz w:val="22"/>
                <w:szCs w:val="22"/>
                <w:vertAlign w:val="superscript"/>
              </w:rPr>
              <w:t>*</w:t>
            </w:r>
          </w:p>
        </w:tc>
        <w:tc>
          <w:tcPr>
            <w:tcW w:w="0" w:type="auto"/>
            <w:shd w:val="clear" w:color="auto" w:fill="auto"/>
            <w:vAlign w:val="bottom"/>
          </w:tcPr>
          <w:p w14:paraId="5BED7EB7" w14:textId="77777777" w:rsidR="008755B5" w:rsidRPr="00C74D86" w:rsidRDefault="008755B5" w:rsidP="00884015">
            <w:pPr>
              <w:jc w:val="right"/>
              <w:rPr>
                <w:b/>
                <w:sz w:val="22"/>
                <w:szCs w:val="22"/>
              </w:rPr>
            </w:pPr>
            <w:r w:rsidRPr="00C74D86">
              <w:rPr>
                <w:b/>
                <w:sz w:val="22"/>
                <w:szCs w:val="22"/>
              </w:rPr>
              <w:t>1.03740</w:t>
            </w:r>
          </w:p>
        </w:tc>
        <w:tc>
          <w:tcPr>
            <w:tcW w:w="0" w:type="auto"/>
            <w:shd w:val="clear" w:color="auto" w:fill="auto"/>
            <w:vAlign w:val="bottom"/>
          </w:tcPr>
          <w:p w14:paraId="5BED7EB8" w14:textId="77777777" w:rsidR="008755B5" w:rsidRPr="00C74D86" w:rsidRDefault="008755B5" w:rsidP="00884015">
            <w:pPr>
              <w:jc w:val="right"/>
              <w:rPr>
                <w:b/>
                <w:sz w:val="22"/>
                <w:szCs w:val="22"/>
              </w:rPr>
            </w:pPr>
            <w:r w:rsidRPr="00C74D86">
              <w:rPr>
                <w:b/>
                <w:sz w:val="22"/>
                <w:szCs w:val="22"/>
              </w:rPr>
              <w:t>65.1</w:t>
            </w:r>
          </w:p>
        </w:tc>
      </w:tr>
      <w:tr w:rsidR="008755B5" w:rsidRPr="00C74D86" w14:paraId="5BED7EC3" w14:textId="77777777" w:rsidTr="00884015">
        <w:tc>
          <w:tcPr>
            <w:tcW w:w="0" w:type="auto"/>
            <w:shd w:val="clear" w:color="auto" w:fill="auto"/>
            <w:vAlign w:val="bottom"/>
          </w:tcPr>
          <w:p w14:paraId="5BED7EBA"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63</w:t>
            </w:r>
            <w:r w:rsidRPr="00C74D86">
              <w:rPr>
                <w:b/>
                <w:sz w:val="22"/>
                <w:szCs w:val="22"/>
                <w:vertAlign w:val="superscript"/>
              </w:rPr>
              <w:t>*</w:t>
            </w:r>
          </w:p>
        </w:tc>
        <w:tc>
          <w:tcPr>
            <w:tcW w:w="0" w:type="auto"/>
            <w:shd w:val="clear" w:color="auto" w:fill="auto"/>
            <w:vAlign w:val="bottom"/>
          </w:tcPr>
          <w:p w14:paraId="5BED7EBB" w14:textId="77777777" w:rsidR="008755B5" w:rsidRPr="00C74D86" w:rsidRDefault="008755B5" w:rsidP="00884015">
            <w:pPr>
              <w:jc w:val="right"/>
              <w:rPr>
                <w:b/>
                <w:sz w:val="22"/>
                <w:szCs w:val="22"/>
              </w:rPr>
            </w:pPr>
            <w:r w:rsidRPr="00C74D86">
              <w:rPr>
                <w:b/>
                <w:sz w:val="22"/>
                <w:szCs w:val="22"/>
              </w:rPr>
              <w:t>3.09950</w:t>
            </w:r>
          </w:p>
        </w:tc>
        <w:tc>
          <w:tcPr>
            <w:tcW w:w="0" w:type="auto"/>
            <w:shd w:val="clear" w:color="auto" w:fill="auto"/>
            <w:vAlign w:val="bottom"/>
          </w:tcPr>
          <w:p w14:paraId="5BED7EBC" w14:textId="77777777" w:rsidR="008755B5" w:rsidRPr="00C74D86" w:rsidRDefault="008755B5" w:rsidP="00884015">
            <w:pPr>
              <w:jc w:val="right"/>
              <w:rPr>
                <w:b/>
                <w:sz w:val="22"/>
                <w:szCs w:val="22"/>
              </w:rPr>
            </w:pPr>
            <w:r w:rsidRPr="00C74D86">
              <w:rPr>
                <w:b/>
                <w:sz w:val="22"/>
                <w:szCs w:val="22"/>
              </w:rPr>
              <w:t>10.8</w:t>
            </w:r>
          </w:p>
        </w:tc>
        <w:tc>
          <w:tcPr>
            <w:tcW w:w="0" w:type="auto"/>
            <w:shd w:val="clear" w:color="auto" w:fill="auto"/>
            <w:vAlign w:val="bottom"/>
          </w:tcPr>
          <w:p w14:paraId="5BED7EB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7</w:t>
            </w:r>
            <w:r w:rsidRPr="00C74D86">
              <w:rPr>
                <w:b/>
                <w:sz w:val="22"/>
                <w:szCs w:val="22"/>
                <w:vertAlign w:val="superscript"/>
              </w:rPr>
              <w:t>*</w:t>
            </w:r>
          </w:p>
        </w:tc>
        <w:tc>
          <w:tcPr>
            <w:tcW w:w="0" w:type="auto"/>
            <w:shd w:val="clear" w:color="auto" w:fill="auto"/>
            <w:vAlign w:val="bottom"/>
          </w:tcPr>
          <w:p w14:paraId="5BED7EBE" w14:textId="77777777" w:rsidR="008755B5" w:rsidRPr="00C74D86" w:rsidRDefault="008755B5" w:rsidP="00884015">
            <w:pPr>
              <w:jc w:val="right"/>
              <w:rPr>
                <w:b/>
                <w:sz w:val="22"/>
                <w:szCs w:val="22"/>
              </w:rPr>
            </w:pPr>
            <w:r w:rsidRPr="00C74D86">
              <w:rPr>
                <w:b/>
                <w:sz w:val="22"/>
                <w:szCs w:val="22"/>
              </w:rPr>
              <w:t>0.96752</w:t>
            </w:r>
          </w:p>
        </w:tc>
        <w:tc>
          <w:tcPr>
            <w:tcW w:w="0" w:type="auto"/>
            <w:shd w:val="clear" w:color="auto" w:fill="auto"/>
            <w:vAlign w:val="bottom"/>
          </w:tcPr>
          <w:p w14:paraId="5BED7EBF" w14:textId="77777777" w:rsidR="008755B5" w:rsidRPr="00C74D86" w:rsidRDefault="008755B5" w:rsidP="00884015">
            <w:pPr>
              <w:jc w:val="right"/>
              <w:rPr>
                <w:b/>
                <w:sz w:val="22"/>
                <w:szCs w:val="22"/>
              </w:rPr>
            </w:pPr>
            <w:r w:rsidRPr="00C74D86">
              <w:rPr>
                <w:b/>
                <w:sz w:val="22"/>
                <w:szCs w:val="22"/>
              </w:rPr>
              <w:t>65.5</w:t>
            </w:r>
          </w:p>
        </w:tc>
        <w:tc>
          <w:tcPr>
            <w:tcW w:w="0" w:type="auto"/>
            <w:shd w:val="clear" w:color="auto" w:fill="auto"/>
            <w:vAlign w:val="bottom"/>
          </w:tcPr>
          <w:p w14:paraId="5BED7EC0" w14:textId="77777777" w:rsidR="008755B5" w:rsidRPr="00C74D86" w:rsidRDefault="008755B5" w:rsidP="008755B5">
            <w:pPr>
              <w:rPr>
                <w:b/>
                <w:sz w:val="22"/>
                <w:szCs w:val="22"/>
                <w:vertAlign w:val="superscript"/>
              </w:rPr>
            </w:pPr>
            <w:r w:rsidRPr="00C74D86">
              <w:rPr>
                <w:b/>
                <w:sz w:val="22"/>
                <w:szCs w:val="22"/>
              </w:rPr>
              <w:sym w:font="Symbol" w:char="F06C"/>
            </w:r>
            <w:r w:rsidRPr="00C74D86">
              <w:rPr>
                <w:b/>
                <w:sz w:val="22"/>
                <w:szCs w:val="22"/>
                <w:vertAlign w:val="subscript"/>
              </w:rPr>
              <w:t>0</w:t>
            </w:r>
            <w:r w:rsidRPr="00C74D86">
              <w:rPr>
                <w:b/>
                <w:sz w:val="22"/>
                <w:szCs w:val="22"/>
                <w:vertAlign w:val="superscript"/>
              </w:rPr>
              <w:t>*</w:t>
            </w:r>
          </w:p>
        </w:tc>
        <w:tc>
          <w:tcPr>
            <w:tcW w:w="0" w:type="auto"/>
            <w:shd w:val="clear" w:color="auto" w:fill="auto"/>
            <w:vAlign w:val="bottom"/>
          </w:tcPr>
          <w:p w14:paraId="5BED7EC1" w14:textId="77777777" w:rsidR="008755B5" w:rsidRPr="00C74D86" w:rsidRDefault="008755B5" w:rsidP="00884015">
            <w:pPr>
              <w:jc w:val="right"/>
              <w:rPr>
                <w:b/>
                <w:sz w:val="22"/>
                <w:szCs w:val="22"/>
              </w:rPr>
            </w:pPr>
            <w:r w:rsidRPr="00C74D86">
              <w:rPr>
                <w:b/>
                <w:sz w:val="22"/>
                <w:szCs w:val="22"/>
              </w:rPr>
              <w:t>1.49740</w:t>
            </w:r>
          </w:p>
        </w:tc>
        <w:tc>
          <w:tcPr>
            <w:tcW w:w="0" w:type="auto"/>
            <w:shd w:val="clear" w:color="auto" w:fill="auto"/>
            <w:vAlign w:val="bottom"/>
          </w:tcPr>
          <w:p w14:paraId="5BED7EC2" w14:textId="77777777" w:rsidR="008755B5" w:rsidRPr="00C74D86" w:rsidRDefault="008755B5" w:rsidP="00884015">
            <w:pPr>
              <w:jc w:val="right"/>
              <w:rPr>
                <w:b/>
                <w:sz w:val="22"/>
                <w:szCs w:val="22"/>
              </w:rPr>
            </w:pPr>
            <w:r w:rsidRPr="00C74D86">
              <w:rPr>
                <w:b/>
                <w:sz w:val="22"/>
                <w:szCs w:val="22"/>
              </w:rPr>
              <w:t>40.8</w:t>
            </w:r>
          </w:p>
        </w:tc>
      </w:tr>
      <w:tr w:rsidR="008755B5" w:rsidRPr="00C74D86" w14:paraId="5BED7ECD" w14:textId="77777777" w:rsidTr="00884015">
        <w:tc>
          <w:tcPr>
            <w:tcW w:w="0" w:type="auto"/>
            <w:shd w:val="clear" w:color="auto" w:fill="auto"/>
            <w:vAlign w:val="bottom"/>
          </w:tcPr>
          <w:p w14:paraId="5BED7EC4"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73</w:t>
            </w:r>
            <w:r w:rsidRPr="00C74D86">
              <w:rPr>
                <w:b/>
                <w:sz w:val="22"/>
                <w:szCs w:val="22"/>
                <w:vertAlign w:val="superscript"/>
              </w:rPr>
              <w:t>*</w:t>
            </w:r>
          </w:p>
        </w:tc>
        <w:tc>
          <w:tcPr>
            <w:tcW w:w="0" w:type="auto"/>
            <w:shd w:val="clear" w:color="auto" w:fill="auto"/>
            <w:vAlign w:val="bottom"/>
          </w:tcPr>
          <w:p w14:paraId="5BED7EC5" w14:textId="77777777" w:rsidR="008755B5" w:rsidRPr="00C74D86" w:rsidRDefault="008755B5" w:rsidP="00884015">
            <w:pPr>
              <w:jc w:val="right"/>
              <w:rPr>
                <w:b/>
                <w:sz w:val="22"/>
                <w:szCs w:val="22"/>
              </w:rPr>
            </w:pPr>
            <w:r w:rsidRPr="00C74D86">
              <w:rPr>
                <w:b/>
                <w:sz w:val="22"/>
                <w:szCs w:val="22"/>
              </w:rPr>
              <w:t>2.57700</w:t>
            </w:r>
          </w:p>
        </w:tc>
        <w:tc>
          <w:tcPr>
            <w:tcW w:w="0" w:type="auto"/>
            <w:shd w:val="clear" w:color="auto" w:fill="auto"/>
            <w:vAlign w:val="bottom"/>
          </w:tcPr>
          <w:p w14:paraId="5BED7EC6" w14:textId="77777777" w:rsidR="008755B5" w:rsidRPr="00C74D86" w:rsidRDefault="008755B5" w:rsidP="00884015">
            <w:pPr>
              <w:jc w:val="right"/>
              <w:rPr>
                <w:b/>
                <w:sz w:val="22"/>
                <w:szCs w:val="22"/>
              </w:rPr>
            </w:pPr>
            <w:r w:rsidRPr="00C74D86">
              <w:rPr>
                <w:b/>
                <w:sz w:val="22"/>
                <w:szCs w:val="22"/>
              </w:rPr>
              <w:t>2.6</w:t>
            </w:r>
          </w:p>
        </w:tc>
        <w:tc>
          <w:tcPr>
            <w:tcW w:w="0" w:type="auto"/>
            <w:shd w:val="clear" w:color="auto" w:fill="auto"/>
            <w:vAlign w:val="bottom"/>
          </w:tcPr>
          <w:p w14:paraId="5BED7EC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8</w:t>
            </w:r>
            <w:r w:rsidRPr="00C74D86">
              <w:rPr>
                <w:b/>
                <w:sz w:val="22"/>
                <w:szCs w:val="22"/>
                <w:vertAlign w:val="superscript"/>
              </w:rPr>
              <w:t>*</w:t>
            </w:r>
          </w:p>
        </w:tc>
        <w:tc>
          <w:tcPr>
            <w:tcW w:w="0" w:type="auto"/>
            <w:shd w:val="clear" w:color="auto" w:fill="auto"/>
            <w:vAlign w:val="bottom"/>
          </w:tcPr>
          <w:p w14:paraId="5BED7EC8" w14:textId="77777777" w:rsidR="008755B5" w:rsidRPr="00C74D86" w:rsidRDefault="008755B5" w:rsidP="00884015">
            <w:pPr>
              <w:jc w:val="right"/>
              <w:rPr>
                <w:b/>
                <w:sz w:val="22"/>
                <w:szCs w:val="22"/>
              </w:rPr>
            </w:pPr>
            <w:r w:rsidRPr="00C74D86">
              <w:rPr>
                <w:b/>
                <w:sz w:val="22"/>
                <w:szCs w:val="22"/>
              </w:rPr>
              <w:t>0.92460</w:t>
            </w:r>
          </w:p>
        </w:tc>
        <w:tc>
          <w:tcPr>
            <w:tcW w:w="0" w:type="auto"/>
            <w:shd w:val="clear" w:color="auto" w:fill="auto"/>
            <w:vAlign w:val="bottom"/>
          </w:tcPr>
          <w:p w14:paraId="5BED7EC9" w14:textId="77777777" w:rsidR="008755B5" w:rsidRPr="00C74D86" w:rsidRDefault="008755B5" w:rsidP="00884015">
            <w:pPr>
              <w:jc w:val="right"/>
              <w:rPr>
                <w:b/>
                <w:sz w:val="22"/>
                <w:szCs w:val="22"/>
              </w:rPr>
            </w:pPr>
            <w:r w:rsidRPr="00C74D86">
              <w:rPr>
                <w:b/>
                <w:sz w:val="22"/>
                <w:szCs w:val="22"/>
              </w:rPr>
              <w:t>68.1</w:t>
            </w:r>
          </w:p>
        </w:tc>
        <w:tc>
          <w:tcPr>
            <w:tcW w:w="0" w:type="auto"/>
            <w:shd w:val="clear" w:color="auto" w:fill="auto"/>
            <w:vAlign w:val="bottom"/>
          </w:tcPr>
          <w:p w14:paraId="5BED7ECA"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ECB" w14:textId="77777777" w:rsidR="008755B5" w:rsidRPr="00C74D86" w:rsidRDefault="008755B5" w:rsidP="00884015">
            <w:pPr>
              <w:jc w:val="right"/>
              <w:rPr>
                <w:b/>
                <w:sz w:val="22"/>
                <w:szCs w:val="22"/>
              </w:rPr>
            </w:pPr>
            <w:r w:rsidRPr="00C74D86">
              <w:rPr>
                <w:b/>
                <w:sz w:val="22"/>
                <w:szCs w:val="22"/>
              </w:rPr>
              <w:t>1.12650</w:t>
            </w:r>
          </w:p>
        </w:tc>
        <w:tc>
          <w:tcPr>
            <w:tcW w:w="0" w:type="auto"/>
            <w:shd w:val="clear" w:color="auto" w:fill="auto"/>
            <w:vAlign w:val="bottom"/>
          </w:tcPr>
          <w:p w14:paraId="5BED7ECC" w14:textId="77777777" w:rsidR="008755B5" w:rsidRPr="00C74D86" w:rsidRDefault="008755B5" w:rsidP="00884015">
            <w:pPr>
              <w:jc w:val="right"/>
              <w:rPr>
                <w:b/>
                <w:sz w:val="22"/>
                <w:szCs w:val="22"/>
              </w:rPr>
            </w:pPr>
            <w:r w:rsidRPr="00C74D86">
              <w:rPr>
                <w:b/>
                <w:sz w:val="22"/>
                <w:szCs w:val="22"/>
              </w:rPr>
              <w:t>35.3</w:t>
            </w:r>
          </w:p>
        </w:tc>
      </w:tr>
      <w:tr w:rsidR="008755B5" w:rsidRPr="00C74D86" w14:paraId="5BED7ED7" w14:textId="77777777" w:rsidTr="00884015">
        <w:tc>
          <w:tcPr>
            <w:tcW w:w="0" w:type="auto"/>
            <w:shd w:val="clear" w:color="auto" w:fill="auto"/>
            <w:vAlign w:val="bottom"/>
          </w:tcPr>
          <w:p w14:paraId="5BED7ECE"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04</w:t>
            </w:r>
            <w:r w:rsidRPr="00C74D86">
              <w:rPr>
                <w:b/>
                <w:sz w:val="22"/>
                <w:szCs w:val="22"/>
                <w:vertAlign w:val="superscript"/>
              </w:rPr>
              <w:t>*</w:t>
            </w:r>
          </w:p>
        </w:tc>
        <w:tc>
          <w:tcPr>
            <w:tcW w:w="0" w:type="auto"/>
            <w:shd w:val="clear" w:color="auto" w:fill="auto"/>
            <w:vAlign w:val="bottom"/>
          </w:tcPr>
          <w:p w14:paraId="5BED7ECF" w14:textId="77777777" w:rsidR="008755B5" w:rsidRPr="00C74D86" w:rsidRDefault="008755B5" w:rsidP="00884015">
            <w:pPr>
              <w:jc w:val="right"/>
              <w:rPr>
                <w:b/>
                <w:sz w:val="22"/>
                <w:szCs w:val="22"/>
              </w:rPr>
            </w:pPr>
            <w:r w:rsidRPr="00C74D86">
              <w:rPr>
                <w:b/>
                <w:sz w:val="22"/>
                <w:szCs w:val="22"/>
              </w:rPr>
              <w:t>4.46370</w:t>
            </w:r>
          </w:p>
        </w:tc>
        <w:tc>
          <w:tcPr>
            <w:tcW w:w="0" w:type="auto"/>
            <w:shd w:val="clear" w:color="auto" w:fill="auto"/>
            <w:vAlign w:val="bottom"/>
          </w:tcPr>
          <w:p w14:paraId="5BED7ED0" w14:textId="77777777" w:rsidR="008755B5" w:rsidRPr="00C74D86" w:rsidRDefault="008755B5" w:rsidP="00884015">
            <w:pPr>
              <w:jc w:val="right"/>
              <w:rPr>
                <w:b/>
                <w:sz w:val="22"/>
                <w:szCs w:val="22"/>
              </w:rPr>
            </w:pPr>
            <w:r w:rsidRPr="00C74D86">
              <w:rPr>
                <w:b/>
                <w:sz w:val="22"/>
                <w:szCs w:val="22"/>
              </w:rPr>
              <w:t>22.3</w:t>
            </w:r>
          </w:p>
        </w:tc>
        <w:tc>
          <w:tcPr>
            <w:tcW w:w="0" w:type="auto"/>
            <w:shd w:val="clear" w:color="auto" w:fill="auto"/>
            <w:vAlign w:val="bottom"/>
          </w:tcPr>
          <w:p w14:paraId="5BED7ED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9</w:t>
            </w:r>
            <w:r w:rsidRPr="00C74D86">
              <w:rPr>
                <w:b/>
                <w:sz w:val="22"/>
                <w:szCs w:val="22"/>
                <w:vertAlign w:val="superscript"/>
              </w:rPr>
              <w:t>*</w:t>
            </w:r>
          </w:p>
        </w:tc>
        <w:tc>
          <w:tcPr>
            <w:tcW w:w="0" w:type="auto"/>
            <w:shd w:val="clear" w:color="auto" w:fill="auto"/>
            <w:vAlign w:val="bottom"/>
          </w:tcPr>
          <w:p w14:paraId="5BED7ED2" w14:textId="77777777" w:rsidR="008755B5" w:rsidRPr="00C74D86" w:rsidRDefault="008755B5" w:rsidP="00884015">
            <w:pPr>
              <w:jc w:val="right"/>
              <w:rPr>
                <w:b/>
                <w:sz w:val="22"/>
                <w:szCs w:val="22"/>
              </w:rPr>
            </w:pPr>
            <w:r w:rsidRPr="00C74D86">
              <w:rPr>
                <w:b/>
                <w:sz w:val="22"/>
                <w:szCs w:val="22"/>
              </w:rPr>
              <w:t>0.96924</w:t>
            </w:r>
          </w:p>
        </w:tc>
        <w:tc>
          <w:tcPr>
            <w:tcW w:w="0" w:type="auto"/>
            <w:shd w:val="clear" w:color="auto" w:fill="auto"/>
            <w:vAlign w:val="bottom"/>
          </w:tcPr>
          <w:p w14:paraId="5BED7ED3" w14:textId="77777777" w:rsidR="008755B5" w:rsidRPr="00C74D86" w:rsidRDefault="008755B5" w:rsidP="00884015">
            <w:pPr>
              <w:jc w:val="right"/>
              <w:rPr>
                <w:b/>
                <w:sz w:val="22"/>
                <w:szCs w:val="22"/>
              </w:rPr>
            </w:pPr>
            <w:r w:rsidRPr="00C74D86">
              <w:rPr>
                <w:b/>
                <w:sz w:val="22"/>
                <w:szCs w:val="22"/>
              </w:rPr>
              <w:t>64.1</w:t>
            </w:r>
          </w:p>
        </w:tc>
        <w:tc>
          <w:tcPr>
            <w:tcW w:w="0" w:type="auto"/>
            <w:shd w:val="clear" w:color="auto" w:fill="auto"/>
            <w:vAlign w:val="bottom"/>
          </w:tcPr>
          <w:p w14:paraId="5BED7ED4"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ED5" w14:textId="77777777" w:rsidR="008755B5" w:rsidRPr="00C74D86" w:rsidRDefault="008755B5" w:rsidP="00884015">
            <w:pPr>
              <w:jc w:val="right"/>
              <w:rPr>
                <w:b/>
                <w:sz w:val="22"/>
                <w:szCs w:val="22"/>
              </w:rPr>
            </w:pPr>
            <w:r w:rsidRPr="00C74D86">
              <w:rPr>
                <w:b/>
                <w:sz w:val="22"/>
                <w:szCs w:val="22"/>
              </w:rPr>
              <w:t>1.20520</w:t>
            </w:r>
          </w:p>
        </w:tc>
        <w:tc>
          <w:tcPr>
            <w:tcW w:w="0" w:type="auto"/>
            <w:shd w:val="clear" w:color="auto" w:fill="auto"/>
            <w:vAlign w:val="bottom"/>
          </w:tcPr>
          <w:p w14:paraId="5BED7ED6" w14:textId="77777777" w:rsidR="008755B5" w:rsidRPr="00C74D86" w:rsidRDefault="008755B5" w:rsidP="00884015">
            <w:pPr>
              <w:jc w:val="right"/>
              <w:rPr>
                <w:b/>
                <w:sz w:val="22"/>
                <w:szCs w:val="22"/>
              </w:rPr>
            </w:pPr>
            <w:r w:rsidRPr="00C74D86">
              <w:rPr>
                <w:b/>
                <w:sz w:val="22"/>
                <w:szCs w:val="22"/>
              </w:rPr>
              <w:t>35.6</w:t>
            </w:r>
          </w:p>
        </w:tc>
      </w:tr>
      <w:tr w:rsidR="008755B5" w:rsidRPr="00C74D86" w14:paraId="5BED7EE1" w14:textId="77777777" w:rsidTr="00884015">
        <w:tc>
          <w:tcPr>
            <w:tcW w:w="0" w:type="auto"/>
            <w:shd w:val="clear" w:color="auto" w:fill="auto"/>
            <w:vAlign w:val="bottom"/>
          </w:tcPr>
          <w:p w14:paraId="5BED7ED8"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14</w:t>
            </w:r>
            <w:r w:rsidRPr="00C74D86">
              <w:rPr>
                <w:b/>
                <w:sz w:val="22"/>
                <w:szCs w:val="22"/>
                <w:vertAlign w:val="superscript"/>
              </w:rPr>
              <w:t>*</w:t>
            </w:r>
          </w:p>
        </w:tc>
        <w:tc>
          <w:tcPr>
            <w:tcW w:w="0" w:type="auto"/>
            <w:shd w:val="clear" w:color="auto" w:fill="auto"/>
            <w:vAlign w:val="bottom"/>
          </w:tcPr>
          <w:p w14:paraId="5BED7ED9" w14:textId="77777777" w:rsidR="008755B5" w:rsidRPr="00C74D86" w:rsidRDefault="008755B5" w:rsidP="00884015">
            <w:pPr>
              <w:jc w:val="right"/>
              <w:rPr>
                <w:b/>
                <w:sz w:val="22"/>
                <w:szCs w:val="22"/>
              </w:rPr>
            </w:pPr>
            <w:r w:rsidRPr="00C74D86">
              <w:rPr>
                <w:b/>
                <w:sz w:val="22"/>
                <w:szCs w:val="22"/>
              </w:rPr>
              <w:t>4.53470</w:t>
            </w:r>
          </w:p>
        </w:tc>
        <w:tc>
          <w:tcPr>
            <w:tcW w:w="0" w:type="auto"/>
            <w:shd w:val="clear" w:color="auto" w:fill="auto"/>
            <w:vAlign w:val="bottom"/>
          </w:tcPr>
          <w:p w14:paraId="5BED7EDA" w14:textId="77777777" w:rsidR="008755B5" w:rsidRPr="00C74D86" w:rsidRDefault="008755B5" w:rsidP="00884015">
            <w:pPr>
              <w:jc w:val="right"/>
              <w:rPr>
                <w:b/>
                <w:sz w:val="22"/>
                <w:szCs w:val="22"/>
              </w:rPr>
            </w:pPr>
            <w:r w:rsidRPr="00C74D86">
              <w:rPr>
                <w:b/>
                <w:sz w:val="22"/>
                <w:szCs w:val="22"/>
              </w:rPr>
              <w:t>39.5</w:t>
            </w:r>
          </w:p>
        </w:tc>
        <w:tc>
          <w:tcPr>
            <w:tcW w:w="0" w:type="auto"/>
            <w:shd w:val="clear" w:color="auto" w:fill="auto"/>
            <w:vAlign w:val="bottom"/>
          </w:tcPr>
          <w:p w14:paraId="5BED7ED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10</w:t>
            </w:r>
            <w:r w:rsidRPr="00C74D86">
              <w:rPr>
                <w:b/>
                <w:sz w:val="22"/>
                <w:szCs w:val="22"/>
                <w:vertAlign w:val="superscript"/>
              </w:rPr>
              <w:t>*</w:t>
            </w:r>
          </w:p>
        </w:tc>
        <w:tc>
          <w:tcPr>
            <w:tcW w:w="0" w:type="auto"/>
            <w:shd w:val="clear" w:color="auto" w:fill="auto"/>
            <w:vAlign w:val="bottom"/>
          </w:tcPr>
          <w:p w14:paraId="5BED7EDC" w14:textId="77777777" w:rsidR="008755B5" w:rsidRPr="00C74D86" w:rsidRDefault="008755B5" w:rsidP="00884015">
            <w:pPr>
              <w:jc w:val="right"/>
              <w:rPr>
                <w:b/>
                <w:sz w:val="22"/>
                <w:szCs w:val="22"/>
              </w:rPr>
            </w:pPr>
            <w:r w:rsidRPr="00C74D86">
              <w:rPr>
                <w:b/>
                <w:sz w:val="22"/>
                <w:szCs w:val="22"/>
              </w:rPr>
              <w:t>0.94245</w:t>
            </w:r>
          </w:p>
        </w:tc>
        <w:tc>
          <w:tcPr>
            <w:tcW w:w="0" w:type="auto"/>
            <w:shd w:val="clear" w:color="auto" w:fill="auto"/>
            <w:vAlign w:val="bottom"/>
          </w:tcPr>
          <w:p w14:paraId="5BED7EDD" w14:textId="77777777" w:rsidR="008755B5" w:rsidRPr="00C74D86" w:rsidRDefault="008755B5" w:rsidP="00884015">
            <w:pPr>
              <w:jc w:val="right"/>
              <w:rPr>
                <w:b/>
                <w:sz w:val="22"/>
                <w:szCs w:val="22"/>
              </w:rPr>
            </w:pPr>
            <w:r w:rsidRPr="00C74D86">
              <w:rPr>
                <w:b/>
                <w:sz w:val="22"/>
                <w:szCs w:val="22"/>
              </w:rPr>
              <w:t>64.2</w:t>
            </w:r>
          </w:p>
        </w:tc>
        <w:tc>
          <w:tcPr>
            <w:tcW w:w="0" w:type="auto"/>
            <w:shd w:val="clear" w:color="auto" w:fill="auto"/>
            <w:vAlign w:val="bottom"/>
          </w:tcPr>
          <w:p w14:paraId="5BED7EDE"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EDF" w14:textId="77777777" w:rsidR="008755B5" w:rsidRPr="00C74D86" w:rsidRDefault="008755B5" w:rsidP="00884015">
            <w:pPr>
              <w:jc w:val="right"/>
              <w:rPr>
                <w:b/>
                <w:sz w:val="22"/>
                <w:szCs w:val="22"/>
              </w:rPr>
            </w:pPr>
            <w:r w:rsidRPr="00C74D86">
              <w:rPr>
                <w:b/>
                <w:sz w:val="22"/>
                <w:szCs w:val="22"/>
              </w:rPr>
              <w:t>0.97874</w:t>
            </w:r>
          </w:p>
        </w:tc>
        <w:tc>
          <w:tcPr>
            <w:tcW w:w="0" w:type="auto"/>
            <w:shd w:val="clear" w:color="auto" w:fill="auto"/>
            <w:vAlign w:val="bottom"/>
          </w:tcPr>
          <w:p w14:paraId="5BED7EE0" w14:textId="77777777" w:rsidR="008755B5" w:rsidRPr="00C74D86" w:rsidRDefault="008755B5" w:rsidP="00884015">
            <w:pPr>
              <w:jc w:val="right"/>
              <w:rPr>
                <w:b/>
                <w:sz w:val="22"/>
                <w:szCs w:val="22"/>
              </w:rPr>
            </w:pPr>
            <w:r w:rsidRPr="00C74D86">
              <w:rPr>
                <w:b/>
                <w:sz w:val="22"/>
                <w:szCs w:val="22"/>
              </w:rPr>
              <w:t>15.3</w:t>
            </w:r>
          </w:p>
        </w:tc>
      </w:tr>
      <w:tr w:rsidR="008755B5" w:rsidRPr="00C74D86" w14:paraId="5BED7EEB" w14:textId="77777777" w:rsidTr="00884015">
        <w:tc>
          <w:tcPr>
            <w:tcW w:w="0" w:type="auto"/>
            <w:shd w:val="clear" w:color="auto" w:fill="auto"/>
            <w:vAlign w:val="bottom"/>
          </w:tcPr>
          <w:p w14:paraId="5BED7EE2"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24</w:t>
            </w:r>
            <w:r w:rsidRPr="00C74D86">
              <w:rPr>
                <w:b/>
                <w:sz w:val="22"/>
                <w:szCs w:val="22"/>
                <w:vertAlign w:val="superscript"/>
              </w:rPr>
              <w:t>*</w:t>
            </w:r>
          </w:p>
        </w:tc>
        <w:tc>
          <w:tcPr>
            <w:tcW w:w="0" w:type="auto"/>
            <w:shd w:val="clear" w:color="auto" w:fill="auto"/>
            <w:vAlign w:val="bottom"/>
          </w:tcPr>
          <w:p w14:paraId="5BED7EE3" w14:textId="77777777" w:rsidR="008755B5" w:rsidRPr="00C74D86" w:rsidRDefault="008755B5" w:rsidP="00884015">
            <w:pPr>
              <w:jc w:val="right"/>
              <w:rPr>
                <w:b/>
                <w:sz w:val="22"/>
                <w:szCs w:val="22"/>
              </w:rPr>
            </w:pPr>
            <w:r w:rsidRPr="00C74D86">
              <w:rPr>
                <w:b/>
                <w:sz w:val="22"/>
                <w:szCs w:val="22"/>
              </w:rPr>
              <w:t>4.34410</w:t>
            </w:r>
          </w:p>
        </w:tc>
        <w:tc>
          <w:tcPr>
            <w:tcW w:w="0" w:type="auto"/>
            <w:shd w:val="clear" w:color="auto" w:fill="auto"/>
            <w:vAlign w:val="bottom"/>
          </w:tcPr>
          <w:p w14:paraId="5BED7EE4" w14:textId="77777777" w:rsidR="008755B5" w:rsidRPr="00C74D86" w:rsidRDefault="008755B5" w:rsidP="00884015">
            <w:pPr>
              <w:jc w:val="right"/>
              <w:rPr>
                <w:b/>
                <w:sz w:val="22"/>
                <w:szCs w:val="22"/>
              </w:rPr>
            </w:pPr>
            <w:r w:rsidRPr="00C74D86">
              <w:rPr>
                <w:b/>
                <w:sz w:val="22"/>
                <w:szCs w:val="22"/>
              </w:rPr>
              <w:t>37.4</w:t>
            </w:r>
          </w:p>
        </w:tc>
        <w:tc>
          <w:tcPr>
            <w:tcW w:w="0" w:type="auto"/>
            <w:shd w:val="clear" w:color="auto" w:fill="auto"/>
            <w:vAlign w:val="bottom"/>
          </w:tcPr>
          <w:p w14:paraId="5BED7EE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11</w:t>
            </w:r>
            <w:r w:rsidRPr="00C74D86">
              <w:rPr>
                <w:b/>
                <w:sz w:val="22"/>
                <w:szCs w:val="22"/>
                <w:vertAlign w:val="superscript"/>
              </w:rPr>
              <w:t>*</w:t>
            </w:r>
          </w:p>
        </w:tc>
        <w:tc>
          <w:tcPr>
            <w:tcW w:w="0" w:type="auto"/>
            <w:shd w:val="clear" w:color="auto" w:fill="auto"/>
            <w:vAlign w:val="bottom"/>
          </w:tcPr>
          <w:p w14:paraId="5BED7EE6" w14:textId="77777777" w:rsidR="008755B5" w:rsidRPr="00C74D86" w:rsidRDefault="008755B5" w:rsidP="00884015">
            <w:pPr>
              <w:jc w:val="right"/>
              <w:rPr>
                <w:b/>
                <w:sz w:val="22"/>
                <w:szCs w:val="22"/>
              </w:rPr>
            </w:pPr>
            <w:r w:rsidRPr="00C74D86">
              <w:rPr>
                <w:b/>
                <w:sz w:val="22"/>
                <w:szCs w:val="22"/>
              </w:rPr>
              <w:t>0.94278</w:t>
            </w:r>
          </w:p>
        </w:tc>
        <w:tc>
          <w:tcPr>
            <w:tcW w:w="0" w:type="auto"/>
            <w:shd w:val="clear" w:color="auto" w:fill="auto"/>
            <w:vAlign w:val="bottom"/>
          </w:tcPr>
          <w:p w14:paraId="5BED7EE7" w14:textId="77777777" w:rsidR="008755B5" w:rsidRPr="00C74D86" w:rsidRDefault="008755B5" w:rsidP="00884015">
            <w:pPr>
              <w:jc w:val="right"/>
              <w:rPr>
                <w:b/>
                <w:sz w:val="22"/>
                <w:szCs w:val="22"/>
              </w:rPr>
            </w:pPr>
            <w:r w:rsidRPr="00C74D86">
              <w:rPr>
                <w:b/>
                <w:sz w:val="22"/>
                <w:szCs w:val="22"/>
              </w:rPr>
              <w:t>61.1</w:t>
            </w:r>
          </w:p>
        </w:tc>
        <w:tc>
          <w:tcPr>
            <w:tcW w:w="0" w:type="auto"/>
            <w:shd w:val="clear" w:color="auto" w:fill="auto"/>
            <w:vAlign w:val="bottom"/>
          </w:tcPr>
          <w:p w14:paraId="5BED7EE8" w14:textId="77777777" w:rsidR="008755B5" w:rsidRPr="00C74D86" w:rsidRDefault="008755B5" w:rsidP="008755B5">
            <w:pPr>
              <w:rPr>
                <w:b/>
                <w:sz w:val="22"/>
                <w:szCs w:val="22"/>
                <w:vertAlign w:val="superscript"/>
              </w:rPr>
            </w:pPr>
            <w:r w:rsidRPr="00C74D86">
              <w:rPr>
                <w:b/>
                <w:sz w:val="22"/>
                <w:szCs w:val="22"/>
              </w:rPr>
              <w:sym w:font="Symbol" w:char="F074"/>
            </w:r>
            <w:r w:rsidRPr="00C74D86">
              <w:rPr>
                <w:b/>
                <w:sz w:val="22"/>
                <w:szCs w:val="22"/>
                <w:vertAlign w:val="superscript"/>
              </w:rPr>
              <w:t>*</w:t>
            </w:r>
          </w:p>
        </w:tc>
        <w:tc>
          <w:tcPr>
            <w:tcW w:w="0" w:type="auto"/>
            <w:shd w:val="clear" w:color="auto" w:fill="auto"/>
            <w:vAlign w:val="bottom"/>
          </w:tcPr>
          <w:p w14:paraId="5BED7EE9"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0.01303</w:t>
            </w:r>
          </w:p>
        </w:tc>
        <w:tc>
          <w:tcPr>
            <w:tcW w:w="0" w:type="auto"/>
            <w:shd w:val="clear" w:color="auto" w:fill="auto"/>
            <w:vAlign w:val="bottom"/>
          </w:tcPr>
          <w:p w14:paraId="5BED7EEA"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39.6</w:t>
            </w:r>
          </w:p>
        </w:tc>
      </w:tr>
      <w:tr w:rsidR="008755B5" w:rsidRPr="00C74D86" w14:paraId="5BED7EF5" w14:textId="77777777" w:rsidTr="00884015">
        <w:tc>
          <w:tcPr>
            <w:tcW w:w="0" w:type="auto"/>
            <w:shd w:val="clear" w:color="auto" w:fill="auto"/>
            <w:vAlign w:val="bottom"/>
          </w:tcPr>
          <w:p w14:paraId="5BED7EE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34</w:t>
            </w:r>
            <w:r w:rsidRPr="00C74D86">
              <w:rPr>
                <w:b/>
                <w:sz w:val="22"/>
                <w:szCs w:val="22"/>
                <w:vertAlign w:val="superscript"/>
              </w:rPr>
              <w:t>*</w:t>
            </w:r>
          </w:p>
        </w:tc>
        <w:tc>
          <w:tcPr>
            <w:tcW w:w="0" w:type="auto"/>
            <w:shd w:val="clear" w:color="auto" w:fill="auto"/>
            <w:vAlign w:val="bottom"/>
          </w:tcPr>
          <w:p w14:paraId="5BED7EED" w14:textId="77777777" w:rsidR="008755B5" w:rsidRPr="00C74D86" w:rsidRDefault="008755B5" w:rsidP="00884015">
            <w:pPr>
              <w:jc w:val="right"/>
              <w:rPr>
                <w:b/>
                <w:sz w:val="22"/>
                <w:szCs w:val="22"/>
              </w:rPr>
            </w:pPr>
            <w:r w:rsidRPr="00C74D86">
              <w:rPr>
                <w:b/>
                <w:sz w:val="22"/>
                <w:szCs w:val="22"/>
              </w:rPr>
              <w:t>5.25070</w:t>
            </w:r>
          </w:p>
        </w:tc>
        <w:tc>
          <w:tcPr>
            <w:tcW w:w="0" w:type="auto"/>
            <w:shd w:val="clear" w:color="auto" w:fill="auto"/>
            <w:vAlign w:val="bottom"/>
          </w:tcPr>
          <w:p w14:paraId="5BED7EEE" w14:textId="77777777" w:rsidR="008755B5" w:rsidRPr="00C74D86" w:rsidRDefault="008755B5" w:rsidP="00884015">
            <w:pPr>
              <w:jc w:val="right"/>
              <w:rPr>
                <w:b/>
                <w:sz w:val="22"/>
                <w:szCs w:val="22"/>
              </w:rPr>
            </w:pPr>
            <w:r w:rsidRPr="00C74D86">
              <w:rPr>
                <w:b/>
                <w:sz w:val="22"/>
                <w:szCs w:val="22"/>
              </w:rPr>
              <w:t>35.7</w:t>
            </w:r>
          </w:p>
        </w:tc>
        <w:tc>
          <w:tcPr>
            <w:tcW w:w="0" w:type="auto"/>
            <w:shd w:val="clear" w:color="auto" w:fill="auto"/>
            <w:vAlign w:val="bottom"/>
          </w:tcPr>
          <w:p w14:paraId="5BED7EE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12</w:t>
            </w:r>
            <w:r w:rsidRPr="00C74D86">
              <w:rPr>
                <w:b/>
                <w:sz w:val="22"/>
                <w:szCs w:val="22"/>
                <w:vertAlign w:val="superscript"/>
              </w:rPr>
              <w:t>*</w:t>
            </w:r>
          </w:p>
        </w:tc>
        <w:tc>
          <w:tcPr>
            <w:tcW w:w="0" w:type="auto"/>
            <w:shd w:val="clear" w:color="auto" w:fill="auto"/>
            <w:vAlign w:val="bottom"/>
          </w:tcPr>
          <w:p w14:paraId="5BED7EF0" w14:textId="77777777" w:rsidR="008755B5" w:rsidRPr="00C74D86" w:rsidRDefault="008755B5" w:rsidP="00884015">
            <w:pPr>
              <w:jc w:val="right"/>
              <w:rPr>
                <w:b/>
                <w:sz w:val="22"/>
                <w:szCs w:val="22"/>
              </w:rPr>
            </w:pPr>
            <w:r w:rsidRPr="00C74D86">
              <w:rPr>
                <w:b/>
                <w:sz w:val="22"/>
                <w:szCs w:val="22"/>
              </w:rPr>
              <w:t>0.96761</w:t>
            </w:r>
          </w:p>
        </w:tc>
        <w:tc>
          <w:tcPr>
            <w:tcW w:w="0" w:type="auto"/>
            <w:shd w:val="clear" w:color="auto" w:fill="auto"/>
            <w:vAlign w:val="bottom"/>
          </w:tcPr>
          <w:p w14:paraId="5BED7EF1" w14:textId="77777777" w:rsidR="008755B5" w:rsidRPr="00C74D86" w:rsidRDefault="008755B5" w:rsidP="00884015">
            <w:pPr>
              <w:jc w:val="right"/>
              <w:rPr>
                <w:b/>
                <w:sz w:val="22"/>
                <w:szCs w:val="22"/>
              </w:rPr>
            </w:pPr>
            <w:r w:rsidRPr="00C74D86">
              <w:rPr>
                <w:b/>
                <w:sz w:val="22"/>
                <w:szCs w:val="22"/>
              </w:rPr>
              <w:t>68.8</w:t>
            </w:r>
          </w:p>
        </w:tc>
        <w:tc>
          <w:tcPr>
            <w:tcW w:w="0" w:type="auto"/>
            <w:shd w:val="clear" w:color="auto" w:fill="auto"/>
            <w:vAlign w:val="bottom"/>
          </w:tcPr>
          <w:p w14:paraId="5BED7EF2" w14:textId="77777777" w:rsidR="008755B5" w:rsidRPr="00C74D86" w:rsidRDefault="008755B5" w:rsidP="008755B5">
            <w:pPr>
              <w:rPr>
                <w:b/>
                <w:sz w:val="22"/>
                <w:szCs w:val="22"/>
                <w:vertAlign w:val="superscript"/>
              </w:rPr>
            </w:pPr>
            <w:r w:rsidRPr="00C74D86">
              <w:rPr>
                <w:b/>
                <w:sz w:val="22"/>
                <w:szCs w:val="22"/>
              </w:rPr>
              <w:sym w:font="Symbol" w:char="F072"/>
            </w:r>
            <w:r w:rsidRPr="00C74D86">
              <w:rPr>
                <w:b/>
                <w:sz w:val="22"/>
                <w:szCs w:val="22"/>
                <w:vertAlign w:val="superscript"/>
              </w:rPr>
              <w:t>*</w:t>
            </w:r>
          </w:p>
        </w:tc>
        <w:tc>
          <w:tcPr>
            <w:tcW w:w="0" w:type="auto"/>
            <w:shd w:val="clear" w:color="auto" w:fill="auto"/>
            <w:vAlign w:val="bottom"/>
          </w:tcPr>
          <w:p w14:paraId="5BED7EF3"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 xml:space="preserve">0.00684 </w:t>
            </w:r>
          </w:p>
        </w:tc>
        <w:tc>
          <w:tcPr>
            <w:tcW w:w="0" w:type="auto"/>
            <w:shd w:val="clear" w:color="auto" w:fill="auto"/>
            <w:vAlign w:val="bottom"/>
          </w:tcPr>
          <w:p w14:paraId="5BED7EF4"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22.7</w:t>
            </w:r>
          </w:p>
        </w:tc>
      </w:tr>
      <w:tr w:rsidR="008755B5" w:rsidRPr="00C74D86" w14:paraId="5BED7EFF" w14:textId="77777777" w:rsidTr="00884015">
        <w:tc>
          <w:tcPr>
            <w:tcW w:w="0" w:type="auto"/>
            <w:shd w:val="clear" w:color="auto" w:fill="auto"/>
            <w:vAlign w:val="bottom"/>
          </w:tcPr>
          <w:p w14:paraId="5BED7EF6" w14:textId="77777777" w:rsidR="008755B5" w:rsidRPr="00C74D86" w:rsidRDefault="008755B5" w:rsidP="008755B5">
            <w:pPr>
              <w:rPr>
                <w:b/>
                <w:sz w:val="22"/>
                <w:szCs w:val="22"/>
              </w:rPr>
            </w:pPr>
            <w:r w:rsidRPr="00C74D86">
              <w:rPr>
                <w:b/>
                <w:sz w:val="22"/>
                <w:szCs w:val="22"/>
              </w:rPr>
              <w:lastRenderedPageBreak/>
              <w:sym w:font="Symbol" w:char="F067"/>
            </w:r>
            <w:r w:rsidRPr="00C74D86">
              <w:rPr>
                <w:b/>
                <w:sz w:val="22"/>
                <w:szCs w:val="22"/>
                <w:vertAlign w:val="subscript"/>
              </w:rPr>
              <w:t>44</w:t>
            </w:r>
            <w:r w:rsidRPr="00C74D86">
              <w:rPr>
                <w:b/>
                <w:sz w:val="22"/>
                <w:szCs w:val="22"/>
                <w:vertAlign w:val="superscript"/>
              </w:rPr>
              <w:t>*</w:t>
            </w:r>
          </w:p>
        </w:tc>
        <w:tc>
          <w:tcPr>
            <w:tcW w:w="0" w:type="auto"/>
            <w:shd w:val="clear" w:color="auto" w:fill="auto"/>
            <w:vAlign w:val="bottom"/>
          </w:tcPr>
          <w:p w14:paraId="5BED7EF7" w14:textId="77777777" w:rsidR="008755B5" w:rsidRPr="00C74D86" w:rsidRDefault="008755B5" w:rsidP="00884015">
            <w:pPr>
              <w:jc w:val="right"/>
              <w:rPr>
                <w:b/>
                <w:sz w:val="22"/>
                <w:szCs w:val="22"/>
              </w:rPr>
            </w:pPr>
            <w:r w:rsidRPr="00C74D86">
              <w:rPr>
                <w:b/>
                <w:sz w:val="22"/>
                <w:szCs w:val="22"/>
              </w:rPr>
              <w:t>7.16970</w:t>
            </w:r>
          </w:p>
        </w:tc>
        <w:tc>
          <w:tcPr>
            <w:tcW w:w="0" w:type="auto"/>
            <w:shd w:val="clear" w:color="auto" w:fill="auto"/>
            <w:vAlign w:val="bottom"/>
          </w:tcPr>
          <w:p w14:paraId="5BED7EF8" w14:textId="77777777" w:rsidR="008755B5" w:rsidRPr="00C74D86" w:rsidRDefault="008755B5" w:rsidP="00884015">
            <w:pPr>
              <w:jc w:val="right"/>
              <w:rPr>
                <w:b/>
                <w:sz w:val="22"/>
                <w:szCs w:val="22"/>
              </w:rPr>
            </w:pPr>
            <w:r w:rsidRPr="00C74D86">
              <w:rPr>
                <w:b/>
                <w:sz w:val="22"/>
                <w:szCs w:val="22"/>
              </w:rPr>
              <w:t>32.0</w:t>
            </w:r>
          </w:p>
        </w:tc>
        <w:tc>
          <w:tcPr>
            <w:tcW w:w="0" w:type="auto"/>
            <w:shd w:val="clear" w:color="auto" w:fill="auto"/>
            <w:vAlign w:val="bottom"/>
          </w:tcPr>
          <w:p w14:paraId="5BED7EF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13</w:t>
            </w:r>
            <w:r w:rsidRPr="00C74D86">
              <w:rPr>
                <w:b/>
                <w:sz w:val="22"/>
                <w:szCs w:val="22"/>
                <w:vertAlign w:val="superscript"/>
              </w:rPr>
              <w:t>*</w:t>
            </w:r>
          </w:p>
        </w:tc>
        <w:tc>
          <w:tcPr>
            <w:tcW w:w="0" w:type="auto"/>
            <w:shd w:val="clear" w:color="auto" w:fill="auto"/>
            <w:vAlign w:val="bottom"/>
          </w:tcPr>
          <w:p w14:paraId="5BED7EFA" w14:textId="77777777" w:rsidR="008755B5" w:rsidRPr="00C74D86" w:rsidRDefault="008755B5" w:rsidP="00884015">
            <w:pPr>
              <w:jc w:val="right"/>
              <w:rPr>
                <w:b/>
                <w:sz w:val="22"/>
                <w:szCs w:val="22"/>
              </w:rPr>
            </w:pPr>
            <w:r w:rsidRPr="00C74D86">
              <w:rPr>
                <w:b/>
                <w:sz w:val="22"/>
                <w:szCs w:val="22"/>
              </w:rPr>
              <w:t>0.96464</w:t>
            </w:r>
          </w:p>
        </w:tc>
        <w:tc>
          <w:tcPr>
            <w:tcW w:w="0" w:type="auto"/>
            <w:shd w:val="clear" w:color="auto" w:fill="auto"/>
            <w:vAlign w:val="bottom"/>
          </w:tcPr>
          <w:p w14:paraId="5BED7EFB" w14:textId="77777777" w:rsidR="008755B5" w:rsidRPr="00C74D86" w:rsidRDefault="008755B5" w:rsidP="00884015">
            <w:pPr>
              <w:jc w:val="right"/>
              <w:rPr>
                <w:b/>
                <w:sz w:val="22"/>
                <w:szCs w:val="22"/>
              </w:rPr>
            </w:pPr>
            <w:r w:rsidRPr="00C74D86">
              <w:rPr>
                <w:b/>
                <w:sz w:val="22"/>
                <w:szCs w:val="22"/>
              </w:rPr>
              <w:t>62.7</w:t>
            </w:r>
          </w:p>
        </w:tc>
        <w:tc>
          <w:tcPr>
            <w:tcW w:w="0" w:type="auto"/>
            <w:shd w:val="clear" w:color="auto" w:fill="auto"/>
            <w:vAlign w:val="bottom"/>
          </w:tcPr>
          <w:p w14:paraId="5BED7EFC" w14:textId="77777777" w:rsidR="008755B5" w:rsidRPr="00C74D86" w:rsidRDefault="008755B5" w:rsidP="008755B5">
            <w:pPr>
              <w:rPr>
                <w:b/>
                <w:sz w:val="22"/>
                <w:szCs w:val="22"/>
                <w:vertAlign w:val="superscript"/>
              </w:rPr>
            </w:pPr>
            <w:r w:rsidRPr="00C74D86">
              <w:rPr>
                <w:b/>
                <w:sz w:val="22"/>
                <w:szCs w:val="22"/>
              </w:rPr>
              <w:sym w:font="Symbol" w:char="F073"/>
            </w:r>
            <w:r w:rsidRPr="00C74D86">
              <w:rPr>
                <w:b/>
                <w:sz w:val="22"/>
                <w:szCs w:val="22"/>
                <w:vertAlign w:val="superscript"/>
              </w:rPr>
              <w:t>*</w:t>
            </w:r>
          </w:p>
        </w:tc>
        <w:tc>
          <w:tcPr>
            <w:tcW w:w="0" w:type="auto"/>
            <w:shd w:val="clear" w:color="auto" w:fill="auto"/>
            <w:vAlign w:val="bottom"/>
          </w:tcPr>
          <w:p w14:paraId="5BED7EFD" w14:textId="77777777" w:rsidR="008755B5" w:rsidRPr="00C74D86" w:rsidRDefault="008755B5" w:rsidP="00884015">
            <w:pPr>
              <w:jc w:val="right"/>
              <w:rPr>
                <w:b/>
                <w:sz w:val="22"/>
                <w:szCs w:val="22"/>
              </w:rPr>
            </w:pPr>
            <w:r w:rsidRPr="00C74D86">
              <w:rPr>
                <w:b/>
                <w:sz w:val="22"/>
                <w:szCs w:val="22"/>
              </w:rPr>
              <w:t>0.00402</w:t>
            </w:r>
          </w:p>
        </w:tc>
        <w:tc>
          <w:tcPr>
            <w:tcW w:w="0" w:type="auto"/>
            <w:shd w:val="clear" w:color="auto" w:fill="auto"/>
            <w:vAlign w:val="bottom"/>
          </w:tcPr>
          <w:p w14:paraId="5BED7EFE" w14:textId="77777777" w:rsidR="008755B5" w:rsidRPr="00C74D86" w:rsidRDefault="008755B5" w:rsidP="00884015">
            <w:pPr>
              <w:jc w:val="right"/>
              <w:rPr>
                <w:b/>
                <w:sz w:val="22"/>
                <w:szCs w:val="22"/>
              </w:rPr>
            </w:pPr>
            <w:r w:rsidRPr="00C74D86">
              <w:rPr>
                <w:b/>
                <w:sz w:val="22"/>
                <w:szCs w:val="22"/>
              </w:rPr>
              <w:t>26.3</w:t>
            </w:r>
          </w:p>
        </w:tc>
      </w:tr>
      <w:tr w:rsidR="008755B5" w:rsidRPr="00C74D86" w14:paraId="5BED7F09" w14:textId="77777777" w:rsidTr="00884015">
        <w:tc>
          <w:tcPr>
            <w:tcW w:w="0" w:type="auto"/>
            <w:shd w:val="clear" w:color="auto" w:fill="auto"/>
            <w:vAlign w:val="bottom"/>
          </w:tcPr>
          <w:p w14:paraId="5BED7F00"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54</w:t>
            </w:r>
            <w:r w:rsidRPr="00C74D86">
              <w:rPr>
                <w:b/>
                <w:sz w:val="22"/>
                <w:szCs w:val="22"/>
                <w:vertAlign w:val="superscript"/>
              </w:rPr>
              <w:t>*</w:t>
            </w:r>
          </w:p>
        </w:tc>
        <w:tc>
          <w:tcPr>
            <w:tcW w:w="0" w:type="auto"/>
            <w:shd w:val="clear" w:color="auto" w:fill="auto"/>
            <w:vAlign w:val="bottom"/>
          </w:tcPr>
          <w:p w14:paraId="5BED7F01" w14:textId="77777777" w:rsidR="008755B5" w:rsidRPr="00C74D86" w:rsidRDefault="008755B5" w:rsidP="00884015">
            <w:pPr>
              <w:jc w:val="right"/>
              <w:rPr>
                <w:b/>
                <w:sz w:val="22"/>
                <w:szCs w:val="22"/>
              </w:rPr>
            </w:pPr>
            <w:r w:rsidRPr="00C74D86">
              <w:rPr>
                <w:b/>
                <w:sz w:val="22"/>
                <w:szCs w:val="22"/>
              </w:rPr>
              <w:t>3.48320</w:t>
            </w:r>
          </w:p>
        </w:tc>
        <w:tc>
          <w:tcPr>
            <w:tcW w:w="0" w:type="auto"/>
            <w:shd w:val="clear" w:color="auto" w:fill="auto"/>
            <w:vAlign w:val="bottom"/>
          </w:tcPr>
          <w:p w14:paraId="5BED7F02" w14:textId="77777777" w:rsidR="008755B5" w:rsidRPr="00C74D86" w:rsidRDefault="008755B5" w:rsidP="00884015">
            <w:pPr>
              <w:jc w:val="right"/>
              <w:rPr>
                <w:b/>
                <w:sz w:val="22"/>
                <w:szCs w:val="22"/>
              </w:rPr>
            </w:pPr>
            <w:r w:rsidRPr="00C74D86">
              <w:rPr>
                <w:b/>
                <w:sz w:val="22"/>
                <w:szCs w:val="22"/>
              </w:rPr>
              <w:t>18.2</w:t>
            </w:r>
          </w:p>
        </w:tc>
        <w:tc>
          <w:tcPr>
            <w:tcW w:w="0" w:type="auto"/>
            <w:shd w:val="clear" w:color="auto" w:fill="auto"/>
            <w:vAlign w:val="bottom"/>
          </w:tcPr>
          <w:p w14:paraId="5BED7F0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14</w:t>
            </w:r>
            <w:r w:rsidRPr="00C74D86">
              <w:rPr>
                <w:b/>
                <w:sz w:val="22"/>
                <w:szCs w:val="22"/>
                <w:vertAlign w:val="superscript"/>
              </w:rPr>
              <w:t>*</w:t>
            </w:r>
          </w:p>
        </w:tc>
        <w:tc>
          <w:tcPr>
            <w:tcW w:w="0" w:type="auto"/>
            <w:shd w:val="clear" w:color="auto" w:fill="auto"/>
            <w:vAlign w:val="bottom"/>
          </w:tcPr>
          <w:p w14:paraId="5BED7F04" w14:textId="77777777" w:rsidR="008755B5" w:rsidRPr="00C74D86" w:rsidRDefault="008755B5" w:rsidP="00884015">
            <w:pPr>
              <w:jc w:val="right"/>
              <w:rPr>
                <w:b/>
                <w:sz w:val="22"/>
                <w:szCs w:val="22"/>
              </w:rPr>
            </w:pPr>
            <w:r w:rsidRPr="00C74D86">
              <w:rPr>
                <w:b/>
                <w:sz w:val="22"/>
                <w:szCs w:val="22"/>
              </w:rPr>
              <w:t>0.95112</w:t>
            </w:r>
          </w:p>
        </w:tc>
        <w:tc>
          <w:tcPr>
            <w:tcW w:w="0" w:type="auto"/>
            <w:shd w:val="clear" w:color="auto" w:fill="auto"/>
            <w:vAlign w:val="bottom"/>
          </w:tcPr>
          <w:p w14:paraId="5BED7F05" w14:textId="77777777" w:rsidR="008755B5" w:rsidRPr="00C74D86" w:rsidRDefault="008755B5" w:rsidP="00884015">
            <w:pPr>
              <w:jc w:val="right"/>
              <w:rPr>
                <w:b/>
                <w:sz w:val="22"/>
                <w:szCs w:val="22"/>
              </w:rPr>
            </w:pPr>
            <w:r w:rsidRPr="00C74D86">
              <w:rPr>
                <w:b/>
                <w:sz w:val="22"/>
                <w:szCs w:val="22"/>
              </w:rPr>
              <w:t>62.6</w:t>
            </w:r>
          </w:p>
        </w:tc>
        <w:tc>
          <w:tcPr>
            <w:tcW w:w="0" w:type="auto"/>
            <w:shd w:val="clear" w:color="auto" w:fill="auto"/>
            <w:vAlign w:val="bottom"/>
          </w:tcPr>
          <w:p w14:paraId="5BED7F06" w14:textId="77777777" w:rsidR="008755B5" w:rsidRPr="00C74D86" w:rsidRDefault="008755B5" w:rsidP="008755B5">
            <w:pPr>
              <w:rPr>
                <w:b/>
                <w:sz w:val="22"/>
                <w:szCs w:val="22"/>
                <w:vertAlign w:val="superscript"/>
              </w:rPr>
            </w:pPr>
            <w:r w:rsidRPr="00C74D86">
              <w:rPr>
                <w:b/>
                <w:sz w:val="22"/>
                <w:szCs w:val="22"/>
              </w:rPr>
              <w:sym w:font="Symbol" w:char="F06D"/>
            </w:r>
            <w:r w:rsidRPr="00C74D86">
              <w:rPr>
                <w:b/>
                <w:sz w:val="22"/>
                <w:szCs w:val="22"/>
                <w:vertAlign w:val="subscript"/>
              </w:rPr>
              <w:t>0</w:t>
            </w:r>
            <w:r w:rsidRPr="00C74D86">
              <w:rPr>
                <w:b/>
                <w:sz w:val="22"/>
                <w:szCs w:val="22"/>
                <w:vertAlign w:val="superscript"/>
              </w:rPr>
              <w:t>*</w:t>
            </w:r>
          </w:p>
        </w:tc>
        <w:tc>
          <w:tcPr>
            <w:tcW w:w="0" w:type="auto"/>
            <w:shd w:val="clear" w:color="auto" w:fill="auto"/>
            <w:vAlign w:val="bottom"/>
          </w:tcPr>
          <w:p w14:paraId="5BED7F07" w14:textId="77777777" w:rsidR="008755B5" w:rsidRPr="00C74D86" w:rsidRDefault="008755B5" w:rsidP="00884015">
            <w:pPr>
              <w:jc w:val="right"/>
              <w:rPr>
                <w:b/>
                <w:sz w:val="22"/>
                <w:szCs w:val="22"/>
              </w:rPr>
            </w:pPr>
            <w:r w:rsidRPr="00C74D86">
              <w:rPr>
                <w:b/>
                <w:sz w:val="22"/>
                <w:szCs w:val="22"/>
              </w:rPr>
              <w:t>1.10630</w:t>
            </w:r>
          </w:p>
        </w:tc>
        <w:tc>
          <w:tcPr>
            <w:tcW w:w="0" w:type="auto"/>
            <w:shd w:val="clear" w:color="auto" w:fill="auto"/>
            <w:vAlign w:val="bottom"/>
          </w:tcPr>
          <w:p w14:paraId="5BED7F08" w14:textId="77777777" w:rsidR="008755B5" w:rsidRPr="00C74D86" w:rsidRDefault="008755B5" w:rsidP="00884015">
            <w:pPr>
              <w:jc w:val="right"/>
              <w:rPr>
                <w:b/>
                <w:sz w:val="22"/>
                <w:szCs w:val="22"/>
              </w:rPr>
            </w:pPr>
            <w:r w:rsidRPr="00C74D86">
              <w:rPr>
                <w:b/>
                <w:sz w:val="22"/>
                <w:szCs w:val="22"/>
              </w:rPr>
              <w:t>10.0</w:t>
            </w:r>
          </w:p>
        </w:tc>
      </w:tr>
      <w:tr w:rsidR="008755B5" w:rsidRPr="00C74D86" w14:paraId="5BED7F13" w14:textId="77777777" w:rsidTr="00884015">
        <w:tc>
          <w:tcPr>
            <w:tcW w:w="0" w:type="auto"/>
            <w:shd w:val="clear" w:color="auto" w:fill="auto"/>
            <w:vAlign w:val="bottom"/>
          </w:tcPr>
          <w:p w14:paraId="5BED7F0A"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64</w:t>
            </w:r>
            <w:r w:rsidRPr="00C74D86">
              <w:rPr>
                <w:b/>
                <w:sz w:val="22"/>
                <w:szCs w:val="22"/>
                <w:vertAlign w:val="superscript"/>
              </w:rPr>
              <w:t>*</w:t>
            </w:r>
          </w:p>
        </w:tc>
        <w:tc>
          <w:tcPr>
            <w:tcW w:w="0" w:type="auto"/>
            <w:shd w:val="clear" w:color="auto" w:fill="auto"/>
            <w:vAlign w:val="bottom"/>
          </w:tcPr>
          <w:p w14:paraId="5BED7F0B" w14:textId="77777777" w:rsidR="008755B5" w:rsidRPr="00C74D86" w:rsidRDefault="008755B5" w:rsidP="00884015">
            <w:pPr>
              <w:jc w:val="right"/>
              <w:rPr>
                <w:b/>
                <w:sz w:val="22"/>
                <w:szCs w:val="22"/>
              </w:rPr>
            </w:pPr>
            <w:r w:rsidRPr="00C74D86">
              <w:rPr>
                <w:b/>
                <w:sz w:val="22"/>
                <w:szCs w:val="22"/>
              </w:rPr>
              <w:t>2.66450</w:t>
            </w:r>
          </w:p>
        </w:tc>
        <w:tc>
          <w:tcPr>
            <w:tcW w:w="0" w:type="auto"/>
            <w:shd w:val="clear" w:color="auto" w:fill="auto"/>
            <w:vAlign w:val="bottom"/>
          </w:tcPr>
          <w:p w14:paraId="5BED7F0C" w14:textId="77777777" w:rsidR="008755B5" w:rsidRPr="00C74D86" w:rsidRDefault="008755B5" w:rsidP="00884015">
            <w:pPr>
              <w:jc w:val="right"/>
              <w:rPr>
                <w:b/>
                <w:sz w:val="22"/>
                <w:szCs w:val="22"/>
              </w:rPr>
            </w:pPr>
            <w:r w:rsidRPr="00C74D86">
              <w:rPr>
                <w:b/>
                <w:sz w:val="22"/>
                <w:szCs w:val="22"/>
              </w:rPr>
              <w:t>13.6</w:t>
            </w:r>
          </w:p>
        </w:tc>
        <w:tc>
          <w:tcPr>
            <w:tcW w:w="0" w:type="auto"/>
            <w:shd w:val="clear" w:color="auto" w:fill="auto"/>
            <w:vAlign w:val="bottom"/>
          </w:tcPr>
          <w:p w14:paraId="5BED7F0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15</w:t>
            </w:r>
            <w:r w:rsidRPr="00C74D86">
              <w:rPr>
                <w:b/>
                <w:sz w:val="22"/>
                <w:szCs w:val="22"/>
                <w:vertAlign w:val="superscript"/>
              </w:rPr>
              <w:t>*</w:t>
            </w:r>
          </w:p>
        </w:tc>
        <w:tc>
          <w:tcPr>
            <w:tcW w:w="0" w:type="auto"/>
            <w:shd w:val="clear" w:color="auto" w:fill="auto"/>
            <w:vAlign w:val="bottom"/>
          </w:tcPr>
          <w:p w14:paraId="5BED7F0E" w14:textId="77777777" w:rsidR="008755B5" w:rsidRPr="00C74D86" w:rsidRDefault="008755B5" w:rsidP="00884015">
            <w:pPr>
              <w:jc w:val="right"/>
              <w:rPr>
                <w:b/>
                <w:sz w:val="22"/>
                <w:szCs w:val="22"/>
              </w:rPr>
            </w:pPr>
            <w:r w:rsidRPr="00C74D86">
              <w:rPr>
                <w:b/>
                <w:sz w:val="22"/>
                <w:szCs w:val="22"/>
              </w:rPr>
              <w:t>0.92735</w:t>
            </w:r>
          </w:p>
        </w:tc>
        <w:tc>
          <w:tcPr>
            <w:tcW w:w="0" w:type="auto"/>
            <w:shd w:val="clear" w:color="auto" w:fill="auto"/>
            <w:vAlign w:val="bottom"/>
          </w:tcPr>
          <w:p w14:paraId="5BED7F0F" w14:textId="77777777" w:rsidR="008755B5" w:rsidRPr="00C74D86" w:rsidRDefault="008755B5" w:rsidP="00884015">
            <w:pPr>
              <w:jc w:val="right"/>
              <w:rPr>
                <w:b/>
                <w:sz w:val="22"/>
                <w:szCs w:val="22"/>
              </w:rPr>
            </w:pPr>
            <w:r w:rsidRPr="00C74D86">
              <w:rPr>
                <w:b/>
                <w:sz w:val="22"/>
                <w:szCs w:val="22"/>
              </w:rPr>
              <w:t>59.2</w:t>
            </w:r>
          </w:p>
        </w:tc>
        <w:tc>
          <w:tcPr>
            <w:tcW w:w="0" w:type="auto"/>
            <w:shd w:val="clear" w:color="auto" w:fill="auto"/>
            <w:vAlign w:val="bottom"/>
          </w:tcPr>
          <w:p w14:paraId="5BED7F10" w14:textId="77777777" w:rsidR="008755B5" w:rsidRPr="00C74D86" w:rsidRDefault="008755B5" w:rsidP="008755B5">
            <w:pPr>
              <w:rPr>
                <w:b/>
                <w:sz w:val="22"/>
                <w:szCs w:val="22"/>
              </w:rPr>
            </w:pPr>
            <w:r w:rsidRPr="00C74D86">
              <w:rPr>
                <w:b/>
                <w:sz w:val="22"/>
                <w:szCs w:val="22"/>
              </w:rPr>
              <w:sym w:font="Symbol" w:char="F06D"/>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F11" w14:textId="77777777" w:rsidR="008755B5" w:rsidRPr="00C74D86" w:rsidRDefault="008755B5" w:rsidP="00884015">
            <w:pPr>
              <w:jc w:val="right"/>
              <w:rPr>
                <w:b/>
                <w:sz w:val="22"/>
                <w:szCs w:val="22"/>
              </w:rPr>
            </w:pPr>
            <w:r w:rsidRPr="00C74D86">
              <w:rPr>
                <w:b/>
                <w:sz w:val="22"/>
                <w:szCs w:val="22"/>
              </w:rPr>
              <w:t>2.35450</w:t>
            </w:r>
          </w:p>
        </w:tc>
        <w:tc>
          <w:tcPr>
            <w:tcW w:w="0" w:type="auto"/>
            <w:shd w:val="clear" w:color="auto" w:fill="auto"/>
            <w:vAlign w:val="bottom"/>
          </w:tcPr>
          <w:p w14:paraId="5BED7F12" w14:textId="77777777" w:rsidR="008755B5" w:rsidRPr="00C74D86" w:rsidRDefault="008755B5" w:rsidP="00884015">
            <w:pPr>
              <w:jc w:val="right"/>
              <w:rPr>
                <w:b/>
                <w:sz w:val="22"/>
                <w:szCs w:val="22"/>
              </w:rPr>
            </w:pPr>
            <w:r w:rsidRPr="00C74D86">
              <w:rPr>
                <w:b/>
                <w:sz w:val="22"/>
                <w:szCs w:val="22"/>
              </w:rPr>
              <w:t>13.3</w:t>
            </w:r>
          </w:p>
        </w:tc>
      </w:tr>
      <w:tr w:rsidR="008755B5" w:rsidRPr="00C74D86" w14:paraId="5BED7F1D" w14:textId="77777777" w:rsidTr="00884015">
        <w:tc>
          <w:tcPr>
            <w:tcW w:w="0" w:type="auto"/>
            <w:shd w:val="clear" w:color="auto" w:fill="auto"/>
            <w:vAlign w:val="bottom"/>
          </w:tcPr>
          <w:p w14:paraId="5BED7F14"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74</w:t>
            </w:r>
            <w:r w:rsidRPr="00C74D86">
              <w:rPr>
                <w:b/>
                <w:sz w:val="22"/>
                <w:szCs w:val="22"/>
                <w:vertAlign w:val="superscript"/>
              </w:rPr>
              <w:t>*</w:t>
            </w:r>
          </w:p>
        </w:tc>
        <w:tc>
          <w:tcPr>
            <w:tcW w:w="0" w:type="auto"/>
            <w:shd w:val="clear" w:color="auto" w:fill="auto"/>
            <w:vAlign w:val="bottom"/>
          </w:tcPr>
          <w:p w14:paraId="5BED7F15" w14:textId="77777777" w:rsidR="008755B5" w:rsidRPr="00C74D86" w:rsidRDefault="008755B5" w:rsidP="00884015">
            <w:pPr>
              <w:jc w:val="right"/>
              <w:rPr>
                <w:b/>
                <w:sz w:val="22"/>
                <w:szCs w:val="22"/>
              </w:rPr>
            </w:pPr>
            <w:r w:rsidRPr="00C74D86">
              <w:rPr>
                <w:b/>
                <w:sz w:val="22"/>
                <w:szCs w:val="22"/>
              </w:rPr>
              <w:t>2.71140</w:t>
            </w:r>
          </w:p>
        </w:tc>
        <w:tc>
          <w:tcPr>
            <w:tcW w:w="0" w:type="auto"/>
            <w:shd w:val="clear" w:color="auto" w:fill="auto"/>
            <w:vAlign w:val="bottom"/>
          </w:tcPr>
          <w:p w14:paraId="5BED7F16" w14:textId="77777777" w:rsidR="008755B5" w:rsidRPr="00C74D86" w:rsidRDefault="008755B5" w:rsidP="00884015">
            <w:pPr>
              <w:jc w:val="right"/>
              <w:rPr>
                <w:b/>
                <w:sz w:val="22"/>
                <w:szCs w:val="22"/>
              </w:rPr>
            </w:pPr>
            <w:r w:rsidRPr="00C74D86">
              <w:rPr>
                <w:b/>
                <w:sz w:val="22"/>
                <w:szCs w:val="22"/>
              </w:rPr>
              <w:t>10.1</w:t>
            </w:r>
          </w:p>
        </w:tc>
        <w:tc>
          <w:tcPr>
            <w:tcW w:w="0" w:type="auto"/>
            <w:shd w:val="clear" w:color="auto" w:fill="auto"/>
            <w:vAlign w:val="bottom"/>
          </w:tcPr>
          <w:p w14:paraId="5BED7F1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16</w:t>
            </w:r>
            <w:r w:rsidRPr="00C74D86">
              <w:rPr>
                <w:b/>
                <w:sz w:val="22"/>
                <w:szCs w:val="22"/>
                <w:vertAlign w:val="superscript"/>
              </w:rPr>
              <w:t>*</w:t>
            </w:r>
          </w:p>
        </w:tc>
        <w:tc>
          <w:tcPr>
            <w:tcW w:w="0" w:type="auto"/>
            <w:shd w:val="clear" w:color="auto" w:fill="auto"/>
            <w:vAlign w:val="bottom"/>
          </w:tcPr>
          <w:p w14:paraId="5BED7F18" w14:textId="77777777" w:rsidR="008755B5" w:rsidRPr="00C74D86" w:rsidRDefault="008755B5" w:rsidP="00884015">
            <w:pPr>
              <w:jc w:val="right"/>
              <w:rPr>
                <w:b/>
                <w:sz w:val="22"/>
                <w:szCs w:val="22"/>
              </w:rPr>
            </w:pPr>
            <w:r w:rsidRPr="00C74D86">
              <w:rPr>
                <w:b/>
                <w:sz w:val="22"/>
                <w:szCs w:val="22"/>
              </w:rPr>
              <w:t>0.98122</w:t>
            </w:r>
          </w:p>
        </w:tc>
        <w:tc>
          <w:tcPr>
            <w:tcW w:w="0" w:type="auto"/>
            <w:shd w:val="clear" w:color="auto" w:fill="auto"/>
            <w:vAlign w:val="bottom"/>
          </w:tcPr>
          <w:p w14:paraId="5BED7F19" w14:textId="77777777" w:rsidR="008755B5" w:rsidRPr="00C74D86" w:rsidRDefault="008755B5" w:rsidP="00884015">
            <w:pPr>
              <w:jc w:val="right"/>
              <w:rPr>
                <w:b/>
                <w:sz w:val="22"/>
                <w:szCs w:val="22"/>
              </w:rPr>
            </w:pPr>
            <w:r w:rsidRPr="00C74D86">
              <w:rPr>
                <w:b/>
                <w:sz w:val="22"/>
                <w:szCs w:val="22"/>
              </w:rPr>
              <w:t>64.0</w:t>
            </w:r>
          </w:p>
        </w:tc>
        <w:tc>
          <w:tcPr>
            <w:tcW w:w="0" w:type="auto"/>
            <w:shd w:val="clear" w:color="auto" w:fill="auto"/>
            <w:vAlign w:val="bottom"/>
          </w:tcPr>
          <w:p w14:paraId="5BED7F1A" w14:textId="77777777" w:rsidR="008755B5" w:rsidRPr="00C74D86" w:rsidRDefault="008755B5" w:rsidP="008755B5">
            <w:pPr>
              <w:rPr>
                <w:b/>
                <w:sz w:val="22"/>
                <w:szCs w:val="22"/>
              </w:rPr>
            </w:pPr>
            <w:r w:rsidRPr="00C74D86">
              <w:rPr>
                <w:b/>
                <w:sz w:val="22"/>
                <w:szCs w:val="22"/>
              </w:rPr>
              <w:sym w:font="Symbol" w:char="F06D"/>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F1B" w14:textId="77777777" w:rsidR="008755B5" w:rsidRPr="00C74D86" w:rsidRDefault="008755B5" w:rsidP="00884015">
            <w:pPr>
              <w:jc w:val="right"/>
              <w:rPr>
                <w:b/>
                <w:sz w:val="22"/>
                <w:szCs w:val="22"/>
              </w:rPr>
            </w:pPr>
            <w:r w:rsidRPr="00C74D86">
              <w:rPr>
                <w:b/>
                <w:sz w:val="22"/>
                <w:szCs w:val="22"/>
              </w:rPr>
              <w:t>1.67270</w:t>
            </w:r>
          </w:p>
        </w:tc>
        <w:tc>
          <w:tcPr>
            <w:tcW w:w="0" w:type="auto"/>
            <w:shd w:val="clear" w:color="auto" w:fill="auto"/>
            <w:vAlign w:val="bottom"/>
          </w:tcPr>
          <w:p w14:paraId="5BED7F1C" w14:textId="77777777" w:rsidR="008755B5" w:rsidRPr="00C74D86" w:rsidRDefault="008755B5" w:rsidP="00884015">
            <w:pPr>
              <w:jc w:val="right"/>
              <w:rPr>
                <w:b/>
                <w:sz w:val="22"/>
                <w:szCs w:val="22"/>
              </w:rPr>
            </w:pPr>
            <w:r w:rsidRPr="00C74D86">
              <w:rPr>
                <w:b/>
                <w:sz w:val="22"/>
                <w:szCs w:val="22"/>
              </w:rPr>
              <w:t>10.0</w:t>
            </w:r>
          </w:p>
        </w:tc>
      </w:tr>
      <w:tr w:rsidR="008755B5" w:rsidRPr="00C74D86" w14:paraId="5BED7F27" w14:textId="77777777" w:rsidTr="00884015">
        <w:tc>
          <w:tcPr>
            <w:tcW w:w="0" w:type="auto"/>
            <w:shd w:val="clear" w:color="auto" w:fill="auto"/>
            <w:vAlign w:val="bottom"/>
          </w:tcPr>
          <w:p w14:paraId="5BED7F1E"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05</w:t>
            </w:r>
            <w:r w:rsidRPr="00C74D86">
              <w:rPr>
                <w:b/>
                <w:sz w:val="22"/>
                <w:szCs w:val="22"/>
                <w:vertAlign w:val="superscript"/>
              </w:rPr>
              <w:t>*</w:t>
            </w:r>
          </w:p>
        </w:tc>
        <w:tc>
          <w:tcPr>
            <w:tcW w:w="0" w:type="auto"/>
            <w:shd w:val="clear" w:color="auto" w:fill="auto"/>
            <w:vAlign w:val="bottom"/>
          </w:tcPr>
          <w:p w14:paraId="5BED7F1F" w14:textId="77777777" w:rsidR="008755B5" w:rsidRPr="00C74D86" w:rsidRDefault="008755B5" w:rsidP="00884015">
            <w:pPr>
              <w:jc w:val="right"/>
              <w:rPr>
                <w:b/>
                <w:sz w:val="22"/>
                <w:szCs w:val="22"/>
              </w:rPr>
            </w:pPr>
            <w:r w:rsidRPr="00C74D86">
              <w:rPr>
                <w:b/>
                <w:sz w:val="22"/>
                <w:szCs w:val="22"/>
              </w:rPr>
              <w:t>3.39910</w:t>
            </w:r>
          </w:p>
        </w:tc>
        <w:tc>
          <w:tcPr>
            <w:tcW w:w="0" w:type="auto"/>
            <w:shd w:val="clear" w:color="auto" w:fill="auto"/>
            <w:vAlign w:val="bottom"/>
          </w:tcPr>
          <w:p w14:paraId="5BED7F20" w14:textId="77777777" w:rsidR="008755B5" w:rsidRPr="00C74D86" w:rsidRDefault="008755B5" w:rsidP="00884015">
            <w:pPr>
              <w:jc w:val="right"/>
              <w:rPr>
                <w:b/>
                <w:sz w:val="22"/>
                <w:szCs w:val="22"/>
              </w:rPr>
            </w:pPr>
            <w:r w:rsidRPr="00C74D86">
              <w:rPr>
                <w:b/>
                <w:sz w:val="22"/>
                <w:szCs w:val="22"/>
              </w:rPr>
              <w:t>26.0</w:t>
            </w:r>
          </w:p>
        </w:tc>
        <w:tc>
          <w:tcPr>
            <w:tcW w:w="0" w:type="auto"/>
            <w:shd w:val="clear" w:color="auto" w:fill="auto"/>
            <w:vAlign w:val="bottom"/>
          </w:tcPr>
          <w:p w14:paraId="5BED7F2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17</w:t>
            </w:r>
            <w:r w:rsidRPr="00C74D86">
              <w:rPr>
                <w:b/>
                <w:sz w:val="22"/>
                <w:szCs w:val="22"/>
                <w:vertAlign w:val="superscript"/>
              </w:rPr>
              <w:t>*</w:t>
            </w:r>
          </w:p>
        </w:tc>
        <w:tc>
          <w:tcPr>
            <w:tcW w:w="0" w:type="auto"/>
            <w:shd w:val="clear" w:color="auto" w:fill="auto"/>
            <w:vAlign w:val="bottom"/>
          </w:tcPr>
          <w:p w14:paraId="5BED7F22" w14:textId="77777777" w:rsidR="008755B5" w:rsidRPr="00C74D86" w:rsidRDefault="008755B5" w:rsidP="00884015">
            <w:pPr>
              <w:jc w:val="right"/>
              <w:rPr>
                <w:b/>
                <w:sz w:val="22"/>
                <w:szCs w:val="22"/>
              </w:rPr>
            </w:pPr>
            <w:r w:rsidRPr="00C74D86">
              <w:rPr>
                <w:b/>
                <w:sz w:val="22"/>
                <w:szCs w:val="22"/>
              </w:rPr>
              <w:t>0.97472</w:t>
            </w:r>
          </w:p>
        </w:tc>
        <w:tc>
          <w:tcPr>
            <w:tcW w:w="0" w:type="auto"/>
            <w:shd w:val="clear" w:color="auto" w:fill="auto"/>
            <w:vAlign w:val="bottom"/>
          </w:tcPr>
          <w:p w14:paraId="5BED7F23" w14:textId="77777777" w:rsidR="008755B5" w:rsidRPr="00C74D86" w:rsidRDefault="008755B5" w:rsidP="00884015">
            <w:pPr>
              <w:jc w:val="right"/>
              <w:rPr>
                <w:b/>
                <w:sz w:val="22"/>
                <w:szCs w:val="22"/>
              </w:rPr>
            </w:pPr>
            <w:r w:rsidRPr="00C74D86">
              <w:rPr>
                <w:b/>
                <w:sz w:val="22"/>
                <w:szCs w:val="22"/>
              </w:rPr>
              <w:t>64.1</w:t>
            </w:r>
          </w:p>
        </w:tc>
        <w:tc>
          <w:tcPr>
            <w:tcW w:w="0" w:type="auto"/>
            <w:shd w:val="clear" w:color="auto" w:fill="auto"/>
            <w:vAlign w:val="bottom"/>
          </w:tcPr>
          <w:p w14:paraId="5BED7F24" w14:textId="77777777" w:rsidR="008755B5" w:rsidRPr="00C74D86" w:rsidRDefault="008755B5" w:rsidP="008755B5">
            <w:pPr>
              <w:rPr>
                <w:b/>
                <w:sz w:val="22"/>
                <w:szCs w:val="22"/>
                <w:vertAlign w:val="superscript"/>
              </w:rPr>
            </w:pPr>
            <w:r w:rsidRPr="00C74D86">
              <w:rPr>
                <w:b/>
                <w:sz w:val="22"/>
                <w:szCs w:val="22"/>
              </w:rPr>
              <w:sym w:font="Symbol" w:char="F064"/>
            </w:r>
            <w:r w:rsidRPr="00C74D86">
              <w:rPr>
                <w:b/>
                <w:sz w:val="22"/>
                <w:szCs w:val="22"/>
                <w:vertAlign w:val="superscript"/>
              </w:rPr>
              <w:t>*</w:t>
            </w:r>
          </w:p>
        </w:tc>
        <w:tc>
          <w:tcPr>
            <w:tcW w:w="0" w:type="auto"/>
            <w:shd w:val="clear" w:color="auto" w:fill="auto"/>
            <w:vAlign w:val="bottom"/>
          </w:tcPr>
          <w:p w14:paraId="5BED7F25" w14:textId="77777777" w:rsidR="008755B5" w:rsidRPr="00C74D86" w:rsidRDefault="008755B5" w:rsidP="00884015">
            <w:pPr>
              <w:jc w:val="right"/>
              <w:rPr>
                <w:b/>
                <w:sz w:val="22"/>
                <w:szCs w:val="22"/>
              </w:rPr>
            </w:pPr>
            <w:r w:rsidRPr="00C74D86">
              <w:rPr>
                <w:b/>
                <w:sz w:val="22"/>
                <w:szCs w:val="22"/>
              </w:rPr>
              <w:t>0.04166</w:t>
            </w:r>
          </w:p>
        </w:tc>
        <w:tc>
          <w:tcPr>
            <w:tcW w:w="0" w:type="auto"/>
            <w:shd w:val="clear" w:color="auto" w:fill="auto"/>
            <w:vAlign w:val="bottom"/>
          </w:tcPr>
          <w:p w14:paraId="5BED7F26" w14:textId="77777777" w:rsidR="008755B5" w:rsidRPr="00C74D86" w:rsidRDefault="008755B5" w:rsidP="00884015">
            <w:pPr>
              <w:jc w:val="right"/>
              <w:rPr>
                <w:b/>
                <w:sz w:val="22"/>
                <w:szCs w:val="22"/>
              </w:rPr>
            </w:pPr>
            <w:r w:rsidRPr="00C74D86">
              <w:rPr>
                <w:b/>
                <w:sz w:val="22"/>
                <w:szCs w:val="22"/>
              </w:rPr>
              <w:t>18.4</w:t>
            </w:r>
          </w:p>
        </w:tc>
      </w:tr>
      <w:tr w:rsidR="008755B5" w:rsidRPr="00C74D86" w14:paraId="5BED7F31" w14:textId="77777777" w:rsidTr="00884015">
        <w:tc>
          <w:tcPr>
            <w:tcW w:w="0" w:type="auto"/>
            <w:shd w:val="clear" w:color="auto" w:fill="auto"/>
            <w:vAlign w:val="bottom"/>
          </w:tcPr>
          <w:p w14:paraId="5BED7F28"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15</w:t>
            </w:r>
            <w:r w:rsidRPr="00C74D86">
              <w:rPr>
                <w:b/>
                <w:sz w:val="22"/>
                <w:szCs w:val="22"/>
                <w:vertAlign w:val="superscript"/>
              </w:rPr>
              <w:t>*</w:t>
            </w:r>
          </w:p>
        </w:tc>
        <w:tc>
          <w:tcPr>
            <w:tcW w:w="0" w:type="auto"/>
            <w:shd w:val="clear" w:color="auto" w:fill="auto"/>
            <w:vAlign w:val="bottom"/>
          </w:tcPr>
          <w:p w14:paraId="5BED7F29" w14:textId="77777777" w:rsidR="008755B5" w:rsidRPr="00C74D86" w:rsidRDefault="008755B5" w:rsidP="00884015">
            <w:pPr>
              <w:jc w:val="right"/>
              <w:rPr>
                <w:b/>
                <w:sz w:val="22"/>
                <w:szCs w:val="22"/>
              </w:rPr>
            </w:pPr>
            <w:r w:rsidRPr="00C74D86">
              <w:rPr>
                <w:b/>
                <w:sz w:val="22"/>
                <w:szCs w:val="22"/>
              </w:rPr>
              <w:t>3.56030</w:t>
            </w:r>
          </w:p>
        </w:tc>
        <w:tc>
          <w:tcPr>
            <w:tcW w:w="0" w:type="auto"/>
            <w:shd w:val="clear" w:color="auto" w:fill="auto"/>
            <w:vAlign w:val="bottom"/>
          </w:tcPr>
          <w:p w14:paraId="5BED7F2A" w14:textId="77777777" w:rsidR="008755B5" w:rsidRPr="00C74D86" w:rsidRDefault="008755B5" w:rsidP="00884015">
            <w:pPr>
              <w:jc w:val="right"/>
              <w:rPr>
                <w:b/>
                <w:sz w:val="22"/>
                <w:szCs w:val="22"/>
              </w:rPr>
            </w:pPr>
            <w:r w:rsidRPr="00C74D86">
              <w:rPr>
                <w:b/>
                <w:sz w:val="22"/>
                <w:szCs w:val="22"/>
              </w:rPr>
              <w:t>31.4</w:t>
            </w:r>
          </w:p>
        </w:tc>
        <w:tc>
          <w:tcPr>
            <w:tcW w:w="0" w:type="auto"/>
            <w:shd w:val="clear" w:color="auto" w:fill="auto"/>
            <w:vAlign w:val="bottom"/>
          </w:tcPr>
          <w:p w14:paraId="5BED7F2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18</w:t>
            </w:r>
            <w:r w:rsidRPr="00C74D86">
              <w:rPr>
                <w:b/>
                <w:sz w:val="22"/>
                <w:szCs w:val="22"/>
                <w:vertAlign w:val="superscript"/>
              </w:rPr>
              <w:t>*</w:t>
            </w:r>
          </w:p>
        </w:tc>
        <w:tc>
          <w:tcPr>
            <w:tcW w:w="0" w:type="auto"/>
            <w:shd w:val="clear" w:color="auto" w:fill="auto"/>
            <w:vAlign w:val="bottom"/>
          </w:tcPr>
          <w:p w14:paraId="5BED7F2C" w14:textId="77777777" w:rsidR="008755B5" w:rsidRPr="00C74D86" w:rsidRDefault="008755B5" w:rsidP="00884015">
            <w:pPr>
              <w:jc w:val="right"/>
              <w:rPr>
                <w:b/>
                <w:sz w:val="22"/>
                <w:szCs w:val="22"/>
              </w:rPr>
            </w:pPr>
            <w:r w:rsidRPr="00C74D86">
              <w:rPr>
                <w:b/>
                <w:sz w:val="22"/>
                <w:szCs w:val="22"/>
              </w:rPr>
              <w:t>0.97614</w:t>
            </w:r>
          </w:p>
        </w:tc>
        <w:tc>
          <w:tcPr>
            <w:tcW w:w="0" w:type="auto"/>
            <w:shd w:val="clear" w:color="auto" w:fill="auto"/>
            <w:vAlign w:val="bottom"/>
          </w:tcPr>
          <w:p w14:paraId="5BED7F2D" w14:textId="77777777" w:rsidR="008755B5" w:rsidRPr="00C74D86" w:rsidRDefault="008755B5" w:rsidP="00884015">
            <w:pPr>
              <w:jc w:val="right"/>
              <w:rPr>
                <w:b/>
                <w:sz w:val="22"/>
                <w:szCs w:val="22"/>
              </w:rPr>
            </w:pPr>
            <w:r w:rsidRPr="00C74D86">
              <w:rPr>
                <w:b/>
                <w:sz w:val="22"/>
                <w:szCs w:val="22"/>
              </w:rPr>
              <w:t>67.0</w:t>
            </w:r>
          </w:p>
        </w:tc>
        <w:tc>
          <w:tcPr>
            <w:tcW w:w="0" w:type="auto"/>
            <w:shd w:val="clear" w:color="auto" w:fill="auto"/>
            <w:vAlign w:val="bottom"/>
          </w:tcPr>
          <w:p w14:paraId="5BED7F2E" w14:textId="77777777" w:rsidR="008755B5" w:rsidRPr="00C74D86" w:rsidRDefault="008755B5" w:rsidP="008755B5">
            <w:pPr>
              <w:rPr>
                <w:b/>
                <w:sz w:val="22"/>
                <w:szCs w:val="22"/>
                <w:vertAlign w:val="superscript"/>
              </w:rPr>
            </w:pPr>
            <w:r w:rsidRPr="00C74D86">
              <w:rPr>
                <w:b/>
                <w:sz w:val="22"/>
                <w:szCs w:val="22"/>
              </w:rPr>
              <w:sym w:font="Symbol" w:char="F06B"/>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F2F" w14:textId="77777777" w:rsidR="008755B5" w:rsidRPr="00C74D86" w:rsidRDefault="008755B5" w:rsidP="00884015">
            <w:pPr>
              <w:jc w:val="right"/>
              <w:rPr>
                <w:b/>
                <w:sz w:val="22"/>
                <w:szCs w:val="22"/>
              </w:rPr>
            </w:pPr>
            <w:r w:rsidRPr="00C74D86">
              <w:rPr>
                <w:b/>
                <w:sz w:val="22"/>
                <w:szCs w:val="22"/>
              </w:rPr>
              <w:t>1.14540</w:t>
            </w:r>
          </w:p>
        </w:tc>
        <w:tc>
          <w:tcPr>
            <w:tcW w:w="0" w:type="auto"/>
            <w:shd w:val="clear" w:color="auto" w:fill="auto"/>
            <w:vAlign w:val="bottom"/>
          </w:tcPr>
          <w:p w14:paraId="5BED7F30" w14:textId="77777777" w:rsidR="008755B5" w:rsidRPr="00C74D86" w:rsidRDefault="008755B5" w:rsidP="00884015">
            <w:pPr>
              <w:jc w:val="right"/>
              <w:rPr>
                <w:b/>
                <w:sz w:val="22"/>
                <w:szCs w:val="22"/>
              </w:rPr>
            </w:pPr>
            <w:r w:rsidRPr="00C74D86">
              <w:rPr>
                <w:b/>
                <w:sz w:val="22"/>
                <w:szCs w:val="22"/>
              </w:rPr>
              <w:t>18.5</w:t>
            </w:r>
          </w:p>
        </w:tc>
      </w:tr>
      <w:tr w:rsidR="008755B5" w:rsidRPr="00C74D86" w14:paraId="5BED7F3B" w14:textId="77777777" w:rsidTr="00884015">
        <w:tc>
          <w:tcPr>
            <w:tcW w:w="0" w:type="auto"/>
            <w:shd w:val="clear" w:color="auto" w:fill="auto"/>
            <w:vAlign w:val="bottom"/>
          </w:tcPr>
          <w:p w14:paraId="5BED7F32"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25</w:t>
            </w:r>
            <w:r w:rsidRPr="00C74D86">
              <w:rPr>
                <w:b/>
                <w:sz w:val="22"/>
                <w:szCs w:val="22"/>
                <w:vertAlign w:val="superscript"/>
              </w:rPr>
              <w:t>*</w:t>
            </w:r>
          </w:p>
        </w:tc>
        <w:tc>
          <w:tcPr>
            <w:tcW w:w="0" w:type="auto"/>
            <w:shd w:val="clear" w:color="auto" w:fill="auto"/>
            <w:vAlign w:val="bottom"/>
          </w:tcPr>
          <w:p w14:paraId="5BED7F33" w14:textId="77777777" w:rsidR="008755B5" w:rsidRPr="00C74D86" w:rsidRDefault="008755B5" w:rsidP="00884015">
            <w:pPr>
              <w:jc w:val="right"/>
              <w:rPr>
                <w:b/>
                <w:sz w:val="22"/>
                <w:szCs w:val="22"/>
              </w:rPr>
            </w:pPr>
            <w:r w:rsidRPr="00C74D86">
              <w:rPr>
                <w:b/>
                <w:sz w:val="22"/>
                <w:szCs w:val="22"/>
              </w:rPr>
              <w:t>3.89100</w:t>
            </w:r>
          </w:p>
        </w:tc>
        <w:tc>
          <w:tcPr>
            <w:tcW w:w="0" w:type="auto"/>
            <w:shd w:val="clear" w:color="auto" w:fill="auto"/>
            <w:vAlign w:val="bottom"/>
          </w:tcPr>
          <w:p w14:paraId="5BED7F34" w14:textId="77777777" w:rsidR="008755B5" w:rsidRPr="00C74D86" w:rsidRDefault="008755B5" w:rsidP="00884015">
            <w:pPr>
              <w:jc w:val="right"/>
              <w:rPr>
                <w:b/>
                <w:sz w:val="22"/>
                <w:szCs w:val="22"/>
              </w:rPr>
            </w:pPr>
            <w:r w:rsidRPr="00C74D86">
              <w:rPr>
                <w:b/>
                <w:sz w:val="22"/>
                <w:szCs w:val="22"/>
              </w:rPr>
              <w:t>32.8</w:t>
            </w:r>
          </w:p>
        </w:tc>
        <w:tc>
          <w:tcPr>
            <w:tcW w:w="0" w:type="auto"/>
            <w:shd w:val="clear" w:color="auto" w:fill="auto"/>
            <w:vAlign w:val="bottom"/>
          </w:tcPr>
          <w:p w14:paraId="5BED7F3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19</w:t>
            </w:r>
            <w:r w:rsidRPr="00C74D86">
              <w:rPr>
                <w:b/>
                <w:sz w:val="22"/>
                <w:szCs w:val="22"/>
                <w:vertAlign w:val="superscript"/>
              </w:rPr>
              <w:t>*</w:t>
            </w:r>
          </w:p>
        </w:tc>
        <w:tc>
          <w:tcPr>
            <w:tcW w:w="0" w:type="auto"/>
            <w:shd w:val="clear" w:color="auto" w:fill="auto"/>
            <w:vAlign w:val="bottom"/>
          </w:tcPr>
          <w:p w14:paraId="5BED7F36" w14:textId="77777777" w:rsidR="008755B5" w:rsidRPr="00C74D86" w:rsidRDefault="008755B5" w:rsidP="00884015">
            <w:pPr>
              <w:jc w:val="right"/>
              <w:rPr>
                <w:b/>
                <w:sz w:val="22"/>
                <w:szCs w:val="22"/>
              </w:rPr>
            </w:pPr>
            <w:r w:rsidRPr="00C74D86">
              <w:rPr>
                <w:b/>
                <w:sz w:val="22"/>
                <w:szCs w:val="22"/>
              </w:rPr>
              <w:t>0.96504</w:t>
            </w:r>
          </w:p>
        </w:tc>
        <w:tc>
          <w:tcPr>
            <w:tcW w:w="0" w:type="auto"/>
            <w:shd w:val="clear" w:color="auto" w:fill="auto"/>
            <w:vAlign w:val="bottom"/>
          </w:tcPr>
          <w:p w14:paraId="5BED7F37" w14:textId="77777777" w:rsidR="008755B5" w:rsidRPr="00C74D86" w:rsidRDefault="008755B5" w:rsidP="00884015">
            <w:pPr>
              <w:jc w:val="right"/>
              <w:rPr>
                <w:b/>
                <w:sz w:val="22"/>
                <w:szCs w:val="22"/>
              </w:rPr>
            </w:pPr>
            <w:r w:rsidRPr="00C74D86">
              <w:rPr>
                <w:b/>
                <w:sz w:val="22"/>
                <w:szCs w:val="22"/>
              </w:rPr>
              <w:t>64.2</w:t>
            </w:r>
          </w:p>
        </w:tc>
        <w:tc>
          <w:tcPr>
            <w:tcW w:w="0" w:type="auto"/>
            <w:shd w:val="clear" w:color="auto" w:fill="auto"/>
            <w:vAlign w:val="bottom"/>
          </w:tcPr>
          <w:p w14:paraId="5BED7F38"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F39" w14:textId="77777777" w:rsidR="008755B5" w:rsidRPr="00C74D86" w:rsidRDefault="008755B5" w:rsidP="00884015">
            <w:pPr>
              <w:jc w:val="right"/>
              <w:rPr>
                <w:b/>
                <w:sz w:val="22"/>
                <w:szCs w:val="22"/>
              </w:rPr>
            </w:pPr>
            <w:r w:rsidRPr="00C74D86">
              <w:rPr>
                <w:b/>
                <w:sz w:val="22"/>
                <w:szCs w:val="22"/>
              </w:rPr>
              <w:t>1.07570</w:t>
            </w:r>
          </w:p>
        </w:tc>
        <w:tc>
          <w:tcPr>
            <w:tcW w:w="0" w:type="auto"/>
            <w:shd w:val="clear" w:color="auto" w:fill="auto"/>
            <w:vAlign w:val="bottom"/>
          </w:tcPr>
          <w:p w14:paraId="5BED7F3A" w14:textId="77777777" w:rsidR="008755B5" w:rsidRPr="00C74D86" w:rsidRDefault="008755B5" w:rsidP="00884015">
            <w:pPr>
              <w:jc w:val="right"/>
              <w:rPr>
                <w:b/>
                <w:sz w:val="22"/>
                <w:szCs w:val="22"/>
              </w:rPr>
            </w:pPr>
            <w:r w:rsidRPr="00C74D86">
              <w:rPr>
                <w:b/>
                <w:sz w:val="22"/>
                <w:szCs w:val="22"/>
              </w:rPr>
              <w:t>19.3</w:t>
            </w:r>
          </w:p>
        </w:tc>
      </w:tr>
      <w:tr w:rsidR="008755B5" w:rsidRPr="00C74D86" w14:paraId="5BED7F45" w14:textId="77777777" w:rsidTr="00884015">
        <w:tc>
          <w:tcPr>
            <w:tcW w:w="0" w:type="auto"/>
            <w:shd w:val="clear" w:color="auto" w:fill="auto"/>
            <w:vAlign w:val="bottom"/>
          </w:tcPr>
          <w:p w14:paraId="5BED7F3C"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35</w:t>
            </w:r>
            <w:r w:rsidRPr="00C74D86">
              <w:rPr>
                <w:b/>
                <w:sz w:val="22"/>
                <w:szCs w:val="22"/>
                <w:vertAlign w:val="superscript"/>
              </w:rPr>
              <w:t>*</w:t>
            </w:r>
          </w:p>
        </w:tc>
        <w:tc>
          <w:tcPr>
            <w:tcW w:w="0" w:type="auto"/>
            <w:shd w:val="clear" w:color="auto" w:fill="auto"/>
            <w:vAlign w:val="bottom"/>
          </w:tcPr>
          <w:p w14:paraId="5BED7F3D" w14:textId="77777777" w:rsidR="008755B5" w:rsidRPr="00C74D86" w:rsidRDefault="008755B5" w:rsidP="00884015">
            <w:pPr>
              <w:jc w:val="right"/>
              <w:rPr>
                <w:b/>
                <w:sz w:val="22"/>
                <w:szCs w:val="22"/>
              </w:rPr>
            </w:pPr>
            <w:r w:rsidRPr="00C74D86">
              <w:rPr>
                <w:b/>
                <w:sz w:val="22"/>
                <w:szCs w:val="22"/>
              </w:rPr>
              <w:t>5.07840</w:t>
            </w:r>
          </w:p>
        </w:tc>
        <w:tc>
          <w:tcPr>
            <w:tcW w:w="0" w:type="auto"/>
            <w:shd w:val="clear" w:color="auto" w:fill="auto"/>
            <w:vAlign w:val="bottom"/>
          </w:tcPr>
          <w:p w14:paraId="5BED7F3E" w14:textId="77777777" w:rsidR="008755B5" w:rsidRPr="00C74D86" w:rsidRDefault="008755B5" w:rsidP="00884015">
            <w:pPr>
              <w:jc w:val="right"/>
              <w:rPr>
                <w:b/>
                <w:sz w:val="22"/>
                <w:szCs w:val="22"/>
              </w:rPr>
            </w:pPr>
            <w:r w:rsidRPr="00C74D86">
              <w:rPr>
                <w:b/>
                <w:sz w:val="22"/>
                <w:szCs w:val="22"/>
              </w:rPr>
              <w:t>34.5</w:t>
            </w:r>
          </w:p>
        </w:tc>
        <w:tc>
          <w:tcPr>
            <w:tcW w:w="0" w:type="auto"/>
            <w:shd w:val="clear" w:color="auto" w:fill="auto"/>
            <w:vAlign w:val="bottom"/>
          </w:tcPr>
          <w:p w14:paraId="5BED7F3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20</w:t>
            </w:r>
            <w:r w:rsidRPr="00C74D86">
              <w:rPr>
                <w:b/>
                <w:sz w:val="22"/>
                <w:szCs w:val="22"/>
                <w:vertAlign w:val="superscript"/>
              </w:rPr>
              <w:t>*</w:t>
            </w:r>
          </w:p>
        </w:tc>
        <w:tc>
          <w:tcPr>
            <w:tcW w:w="0" w:type="auto"/>
            <w:shd w:val="clear" w:color="auto" w:fill="auto"/>
            <w:vAlign w:val="bottom"/>
          </w:tcPr>
          <w:p w14:paraId="5BED7F40" w14:textId="77777777" w:rsidR="008755B5" w:rsidRPr="00C74D86" w:rsidRDefault="008755B5" w:rsidP="00884015">
            <w:pPr>
              <w:jc w:val="right"/>
              <w:rPr>
                <w:b/>
                <w:sz w:val="22"/>
                <w:szCs w:val="22"/>
              </w:rPr>
            </w:pPr>
            <w:r w:rsidRPr="00C74D86">
              <w:rPr>
                <w:b/>
                <w:sz w:val="22"/>
                <w:szCs w:val="22"/>
              </w:rPr>
              <w:t>1.01090</w:t>
            </w:r>
          </w:p>
        </w:tc>
        <w:tc>
          <w:tcPr>
            <w:tcW w:w="0" w:type="auto"/>
            <w:shd w:val="clear" w:color="auto" w:fill="auto"/>
            <w:vAlign w:val="bottom"/>
          </w:tcPr>
          <w:p w14:paraId="5BED7F41" w14:textId="77777777" w:rsidR="008755B5" w:rsidRPr="00C74D86" w:rsidRDefault="008755B5" w:rsidP="00884015">
            <w:pPr>
              <w:jc w:val="right"/>
              <w:rPr>
                <w:b/>
                <w:sz w:val="22"/>
                <w:szCs w:val="22"/>
              </w:rPr>
            </w:pPr>
            <w:r w:rsidRPr="00C74D86">
              <w:rPr>
                <w:b/>
                <w:sz w:val="22"/>
                <w:szCs w:val="22"/>
              </w:rPr>
              <w:t>70.0</w:t>
            </w:r>
          </w:p>
        </w:tc>
        <w:tc>
          <w:tcPr>
            <w:tcW w:w="0" w:type="auto"/>
            <w:shd w:val="clear" w:color="auto" w:fill="auto"/>
            <w:vAlign w:val="bottom"/>
          </w:tcPr>
          <w:p w14:paraId="5BED7F42"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5</w:t>
            </w:r>
            <w:r w:rsidRPr="00C74D86">
              <w:rPr>
                <w:b/>
                <w:sz w:val="22"/>
                <w:szCs w:val="22"/>
                <w:vertAlign w:val="superscript"/>
              </w:rPr>
              <w:t>*</w:t>
            </w:r>
          </w:p>
        </w:tc>
        <w:tc>
          <w:tcPr>
            <w:tcW w:w="0" w:type="auto"/>
            <w:shd w:val="clear" w:color="auto" w:fill="auto"/>
            <w:vAlign w:val="bottom"/>
          </w:tcPr>
          <w:p w14:paraId="5BED7F43" w14:textId="77777777" w:rsidR="008755B5" w:rsidRPr="00C74D86" w:rsidRDefault="008755B5" w:rsidP="00884015">
            <w:pPr>
              <w:jc w:val="right"/>
              <w:rPr>
                <w:b/>
                <w:sz w:val="22"/>
                <w:szCs w:val="22"/>
              </w:rPr>
            </w:pPr>
            <w:r w:rsidRPr="00C74D86">
              <w:rPr>
                <w:b/>
                <w:sz w:val="22"/>
                <w:szCs w:val="22"/>
              </w:rPr>
              <w:t>0.90272</w:t>
            </w:r>
          </w:p>
        </w:tc>
        <w:tc>
          <w:tcPr>
            <w:tcW w:w="0" w:type="auto"/>
            <w:shd w:val="clear" w:color="auto" w:fill="auto"/>
            <w:vAlign w:val="bottom"/>
          </w:tcPr>
          <w:p w14:paraId="5BED7F44" w14:textId="77777777" w:rsidR="008755B5" w:rsidRPr="00C74D86" w:rsidRDefault="008755B5" w:rsidP="00884015">
            <w:pPr>
              <w:jc w:val="right"/>
              <w:rPr>
                <w:b/>
                <w:sz w:val="22"/>
                <w:szCs w:val="22"/>
              </w:rPr>
            </w:pPr>
            <w:r w:rsidRPr="00C74D86">
              <w:rPr>
                <w:b/>
                <w:sz w:val="22"/>
                <w:szCs w:val="22"/>
              </w:rPr>
              <w:t>17.8</w:t>
            </w:r>
          </w:p>
        </w:tc>
      </w:tr>
      <w:tr w:rsidR="008755B5" w:rsidRPr="00C74D86" w14:paraId="5BED7F4F" w14:textId="77777777" w:rsidTr="00884015">
        <w:tc>
          <w:tcPr>
            <w:tcW w:w="0" w:type="auto"/>
            <w:shd w:val="clear" w:color="auto" w:fill="auto"/>
            <w:vAlign w:val="bottom"/>
          </w:tcPr>
          <w:p w14:paraId="5BED7F46" w14:textId="77777777" w:rsidR="008755B5" w:rsidRPr="00C74D86" w:rsidRDefault="008755B5" w:rsidP="008755B5">
            <w:pPr>
              <w:rPr>
                <w:b/>
                <w:sz w:val="22"/>
                <w:szCs w:val="22"/>
              </w:rPr>
            </w:pPr>
            <w:r w:rsidRPr="00C74D86">
              <w:rPr>
                <w:b/>
                <w:sz w:val="22"/>
                <w:szCs w:val="22"/>
              </w:rPr>
              <w:sym w:font="Symbol" w:char="F067"/>
            </w:r>
            <w:r w:rsidRPr="00C74D86">
              <w:rPr>
                <w:b/>
                <w:sz w:val="22"/>
                <w:szCs w:val="22"/>
                <w:vertAlign w:val="subscript"/>
              </w:rPr>
              <w:t>45</w:t>
            </w:r>
            <w:r w:rsidRPr="00C74D86">
              <w:rPr>
                <w:b/>
                <w:sz w:val="22"/>
                <w:szCs w:val="22"/>
                <w:vertAlign w:val="superscript"/>
              </w:rPr>
              <w:t>*</w:t>
            </w:r>
          </w:p>
        </w:tc>
        <w:tc>
          <w:tcPr>
            <w:tcW w:w="0" w:type="auto"/>
            <w:shd w:val="clear" w:color="auto" w:fill="auto"/>
            <w:vAlign w:val="bottom"/>
          </w:tcPr>
          <w:p w14:paraId="5BED7F47" w14:textId="77777777" w:rsidR="008755B5" w:rsidRPr="00C74D86" w:rsidRDefault="008755B5" w:rsidP="00884015">
            <w:pPr>
              <w:jc w:val="right"/>
              <w:rPr>
                <w:b/>
                <w:sz w:val="22"/>
                <w:szCs w:val="22"/>
              </w:rPr>
            </w:pPr>
            <w:r w:rsidRPr="00C74D86">
              <w:rPr>
                <w:b/>
                <w:sz w:val="22"/>
                <w:szCs w:val="22"/>
              </w:rPr>
              <w:t>4.23890</w:t>
            </w:r>
          </w:p>
        </w:tc>
        <w:tc>
          <w:tcPr>
            <w:tcW w:w="0" w:type="auto"/>
            <w:shd w:val="clear" w:color="auto" w:fill="auto"/>
            <w:vAlign w:val="bottom"/>
          </w:tcPr>
          <w:p w14:paraId="5BED7F48" w14:textId="77777777" w:rsidR="008755B5" w:rsidRPr="00C74D86" w:rsidRDefault="008755B5" w:rsidP="00884015">
            <w:pPr>
              <w:jc w:val="right"/>
              <w:rPr>
                <w:b/>
                <w:sz w:val="22"/>
                <w:szCs w:val="22"/>
              </w:rPr>
            </w:pPr>
            <w:r w:rsidRPr="00C74D86">
              <w:rPr>
                <w:b/>
                <w:sz w:val="22"/>
                <w:szCs w:val="22"/>
              </w:rPr>
              <w:t>30.3</w:t>
            </w:r>
          </w:p>
        </w:tc>
        <w:tc>
          <w:tcPr>
            <w:tcW w:w="0" w:type="auto"/>
            <w:shd w:val="clear" w:color="auto" w:fill="auto"/>
            <w:vAlign w:val="bottom"/>
          </w:tcPr>
          <w:p w14:paraId="5BED7F4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21</w:t>
            </w:r>
            <w:r w:rsidRPr="00C74D86">
              <w:rPr>
                <w:b/>
                <w:sz w:val="22"/>
                <w:szCs w:val="22"/>
                <w:vertAlign w:val="superscript"/>
              </w:rPr>
              <w:t>*</w:t>
            </w:r>
          </w:p>
        </w:tc>
        <w:tc>
          <w:tcPr>
            <w:tcW w:w="0" w:type="auto"/>
            <w:shd w:val="clear" w:color="auto" w:fill="auto"/>
            <w:vAlign w:val="bottom"/>
          </w:tcPr>
          <w:p w14:paraId="5BED7F4A" w14:textId="77777777" w:rsidR="008755B5" w:rsidRPr="00C74D86" w:rsidRDefault="008755B5" w:rsidP="00884015">
            <w:pPr>
              <w:jc w:val="right"/>
              <w:rPr>
                <w:b/>
                <w:sz w:val="22"/>
                <w:szCs w:val="22"/>
              </w:rPr>
            </w:pPr>
            <w:r w:rsidRPr="00C74D86">
              <w:rPr>
                <w:b/>
                <w:sz w:val="22"/>
                <w:szCs w:val="22"/>
              </w:rPr>
              <w:t>1.05420</w:t>
            </w:r>
          </w:p>
        </w:tc>
        <w:tc>
          <w:tcPr>
            <w:tcW w:w="0" w:type="auto"/>
            <w:shd w:val="clear" w:color="auto" w:fill="auto"/>
            <w:vAlign w:val="bottom"/>
          </w:tcPr>
          <w:p w14:paraId="5BED7F4B" w14:textId="77777777" w:rsidR="008755B5" w:rsidRPr="00C74D86" w:rsidRDefault="008755B5" w:rsidP="00884015">
            <w:pPr>
              <w:jc w:val="right"/>
              <w:rPr>
                <w:b/>
                <w:sz w:val="22"/>
                <w:szCs w:val="22"/>
              </w:rPr>
            </w:pPr>
            <w:r w:rsidRPr="00C74D86">
              <w:rPr>
                <w:b/>
                <w:sz w:val="22"/>
                <w:szCs w:val="22"/>
              </w:rPr>
              <w:t>69.7</w:t>
            </w:r>
          </w:p>
        </w:tc>
        <w:tc>
          <w:tcPr>
            <w:tcW w:w="0" w:type="auto"/>
            <w:shd w:val="clear" w:color="auto" w:fill="auto"/>
            <w:vAlign w:val="bottom"/>
          </w:tcPr>
          <w:p w14:paraId="5BED7F4C"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6</w:t>
            </w:r>
            <w:r w:rsidRPr="00C74D86">
              <w:rPr>
                <w:b/>
                <w:sz w:val="22"/>
                <w:szCs w:val="22"/>
                <w:vertAlign w:val="superscript"/>
              </w:rPr>
              <w:t>*</w:t>
            </w:r>
          </w:p>
        </w:tc>
        <w:tc>
          <w:tcPr>
            <w:tcW w:w="0" w:type="auto"/>
            <w:shd w:val="clear" w:color="auto" w:fill="auto"/>
            <w:vAlign w:val="bottom"/>
          </w:tcPr>
          <w:p w14:paraId="5BED7F4D" w14:textId="77777777" w:rsidR="008755B5" w:rsidRPr="00C74D86" w:rsidRDefault="008755B5" w:rsidP="00884015">
            <w:pPr>
              <w:jc w:val="right"/>
              <w:rPr>
                <w:b/>
                <w:sz w:val="22"/>
                <w:szCs w:val="22"/>
              </w:rPr>
            </w:pPr>
            <w:r w:rsidRPr="00C74D86">
              <w:rPr>
                <w:b/>
                <w:sz w:val="22"/>
                <w:szCs w:val="22"/>
              </w:rPr>
              <w:t>0.76241</w:t>
            </w:r>
          </w:p>
        </w:tc>
        <w:tc>
          <w:tcPr>
            <w:tcW w:w="0" w:type="auto"/>
            <w:shd w:val="clear" w:color="auto" w:fill="auto"/>
            <w:vAlign w:val="bottom"/>
          </w:tcPr>
          <w:p w14:paraId="5BED7F4E" w14:textId="77777777" w:rsidR="008755B5" w:rsidRPr="00C74D86" w:rsidRDefault="008755B5" w:rsidP="00884015">
            <w:pPr>
              <w:jc w:val="right"/>
              <w:rPr>
                <w:b/>
                <w:sz w:val="22"/>
                <w:szCs w:val="22"/>
              </w:rPr>
            </w:pPr>
            <w:r w:rsidRPr="00C74D86">
              <w:rPr>
                <w:b/>
                <w:sz w:val="22"/>
                <w:szCs w:val="22"/>
              </w:rPr>
              <w:t>16.3</w:t>
            </w:r>
          </w:p>
        </w:tc>
      </w:tr>
    </w:tbl>
    <w:p w14:paraId="5BED7F50" w14:textId="77777777" w:rsidR="008755B5" w:rsidRPr="00C74D86" w:rsidRDefault="008755B5" w:rsidP="008755B5">
      <w:pPr>
        <w:rPr>
          <w:lang w:val="en-CA"/>
        </w:rPr>
      </w:pPr>
    </w:p>
    <w:p w14:paraId="5BED7F51" w14:textId="77777777" w:rsidR="008755B5" w:rsidRPr="00C74D86" w:rsidRDefault="008755B5" w:rsidP="008755B5">
      <w:pPr>
        <w:rPr>
          <w:b/>
          <w:lang w:val="en-CA"/>
        </w:rPr>
      </w:pPr>
      <w:r w:rsidRPr="00C74D86">
        <w:rPr>
          <w:b/>
          <w:lang w:val="en-CA"/>
        </w:rPr>
        <w:t>Table A6: Model 14 Estimated Parameters</w:t>
      </w:r>
    </w:p>
    <w:p w14:paraId="5BED7F52" w14:textId="77777777" w:rsidR="008755B5" w:rsidRPr="00C74D86" w:rsidRDefault="008755B5" w:rsidP="008755B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047"/>
        <w:gridCol w:w="760"/>
        <w:gridCol w:w="656"/>
        <w:gridCol w:w="1047"/>
        <w:gridCol w:w="760"/>
        <w:gridCol w:w="656"/>
        <w:gridCol w:w="1052"/>
        <w:gridCol w:w="760"/>
      </w:tblGrid>
      <w:tr w:rsidR="008755B5" w:rsidRPr="00C74D86" w14:paraId="5BED7F5C" w14:textId="77777777" w:rsidTr="00884015">
        <w:tc>
          <w:tcPr>
            <w:tcW w:w="0" w:type="auto"/>
            <w:shd w:val="clear" w:color="auto" w:fill="auto"/>
            <w:vAlign w:val="bottom"/>
          </w:tcPr>
          <w:p w14:paraId="5BED7F53"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F54"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F55" w14:textId="77777777" w:rsidR="008755B5" w:rsidRPr="00C74D86" w:rsidRDefault="008755B5" w:rsidP="00884015">
            <w:pPr>
              <w:jc w:val="right"/>
              <w:rPr>
                <w:b/>
                <w:sz w:val="22"/>
                <w:szCs w:val="22"/>
              </w:rPr>
            </w:pPr>
            <w:r w:rsidRPr="00C74D86">
              <w:rPr>
                <w:b/>
                <w:sz w:val="22"/>
                <w:szCs w:val="22"/>
              </w:rPr>
              <w:t>T stat</w:t>
            </w:r>
          </w:p>
        </w:tc>
        <w:tc>
          <w:tcPr>
            <w:tcW w:w="0" w:type="auto"/>
            <w:shd w:val="clear" w:color="auto" w:fill="auto"/>
            <w:vAlign w:val="bottom"/>
          </w:tcPr>
          <w:p w14:paraId="5BED7F56"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F57"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F58" w14:textId="77777777" w:rsidR="008755B5" w:rsidRPr="00C74D86" w:rsidRDefault="008755B5" w:rsidP="00884015">
            <w:pPr>
              <w:jc w:val="right"/>
              <w:rPr>
                <w:b/>
                <w:sz w:val="22"/>
                <w:szCs w:val="22"/>
              </w:rPr>
            </w:pPr>
            <w:r w:rsidRPr="00C74D86">
              <w:rPr>
                <w:b/>
                <w:sz w:val="22"/>
                <w:szCs w:val="22"/>
              </w:rPr>
              <w:t>T stat</w:t>
            </w:r>
          </w:p>
        </w:tc>
        <w:tc>
          <w:tcPr>
            <w:tcW w:w="0" w:type="auto"/>
            <w:shd w:val="clear" w:color="auto" w:fill="auto"/>
            <w:vAlign w:val="bottom"/>
          </w:tcPr>
          <w:p w14:paraId="5BED7F59" w14:textId="77777777" w:rsidR="008755B5" w:rsidRPr="00C74D86" w:rsidRDefault="008755B5" w:rsidP="008755B5">
            <w:pPr>
              <w:rPr>
                <w:b/>
                <w:sz w:val="22"/>
                <w:szCs w:val="22"/>
              </w:rPr>
            </w:pPr>
            <w:proofErr w:type="spellStart"/>
            <w:r w:rsidRPr="00C74D86">
              <w:rPr>
                <w:b/>
                <w:sz w:val="22"/>
                <w:szCs w:val="22"/>
              </w:rPr>
              <w:t>Coef</w:t>
            </w:r>
            <w:proofErr w:type="spellEnd"/>
          </w:p>
        </w:tc>
        <w:tc>
          <w:tcPr>
            <w:tcW w:w="0" w:type="auto"/>
            <w:shd w:val="clear" w:color="auto" w:fill="auto"/>
            <w:vAlign w:val="bottom"/>
          </w:tcPr>
          <w:p w14:paraId="5BED7F5A" w14:textId="77777777" w:rsidR="008755B5" w:rsidRPr="00C74D86" w:rsidRDefault="008755B5" w:rsidP="00884015">
            <w:pPr>
              <w:jc w:val="right"/>
              <w:rPr>
                <w:b/>
                <w:sz w:val="22"/>
                <w:szCs w:val="22"/>
              </w:rPr>
            </w:pPr>
            <w:r w:rsidRPr="00C74D86">
              <w:rPr>
                <w:b/>
                <w:sz w:val="22"/>
                <w:szCs w:val="22"/>
              </w:rPr>
              <w:t>Estimate</w:t>
            </w:r>
          </w:p>
        </w:tc>
        <w:tc>
          <w:tcPr>
            <w:tcW w:w="0" w:type="auto"/>
            <w:shd w:val="clear" w:color="auto" w:fill="auto"/>
            <w:vAlign w:val="bottom"/>
          </w:tcPr>
          <w:p w14:paraId="5BED7F5B" w14:textId="77777777" w:rsidR="008755B5" w:rsidRPr="00C74D86" w:rsidRDefault="008755B5" w:rsidP="00884015">
            <w:pPr>
              <w:jc w:val="right"/>
              <w:rPr>
                <w:b/>
                <w:sz w:val="22"/>
                <w:szCs w:val="22"/>
              </w:rPr>
            </w:pPr>
            <w:r w:rsidRPr="00C74D86">
              <w:rPr>
                <w:b/>
                <w:sz w:val="22"/>
                <w:szCs w:val="22"/>
              </w:rPr>
              <w:t>T stat</w:t>
            </w:r>
          </w:p>
        </w:tc>
      </w:tr>
      <w:tr w:rsidR="008755B5" w:rsidRPr="00C74D86" w14:paraId="5BED7F66" w14:textId="77777777" w:rsidTr="00884015">
        <w:tc>
          <w:tcPr>
            <w:tcW w:w="0" w:type="auto"/>
            <w:shd w:val="clear" w:color="auto" w:fill="auto"/>
            <w:vAlign w:val="bottom"/>
          </w:tcPr>
          <w:p w14:paraId="5BED7F5D" w14:textId="77777777" w:rsidR="008755B5" w:rsidRPr="00C74D86" w:rsidRDefault="008755B5" w:rsidP="008755B5">
            <w:pPr>
              <w:rPr>
                <w:b/>
                <w:sz w:val="22"/>
                <w:szCs w:val="22"/>
              </w:rPr>
            </w:pPr>
            <w:r w:rsidRPr="00C74D86">
              <w:rPr>
                <w:b/>
                <w:sz w:val="22"/>
                <w:szCs w:val="22"/>
              </w:rPr>
              <w:sym w:font="Symbol" w:char="F066"/>
            </w:r>
          </w:p>
        </w:tc>
        <w:tc>
          <w:tcPr>
            <w:tcW w:w="0" w:type="auto"/>
            <w:shd w:val="clear" w:color="auto" w:fill="auto"/>
            <w:vAlign w:val="bottom"/>
          </w:tcPr>
          <w:p w14:paraId="5BED7F5E" w14:textId="77777777" w:rsidR="008755B5" w:rsidRPr="00C74D86" w:rsidRDefault="008755B5" w:rsidP="00884015">
            <w:pPr>
              <w:jc w:val="right"/>
              <w:rPr>
                <w:b/>
                <w:sz w:val="22"/>
                <w:szCs w:val="22"/>
              </w:rPr>
            </w:pPr>
            <w:r w:rsidRPr="00C74D86">
              <w:rPr>
                <w:b/>
                <w:sz w:val="22"/>
                <w:szCs w:val="22"/>
              </w:rPr>
              <w:t>1.15540</w:t>
            </w:r>
          </w:p>
        </w:tc>
        <w:tc>
          <w:tcPr>
            <w:tcW w:w="0" w:type="auto"/>
            <w:shd w:val="clear" w:color="auto" w:fill="auto"/>
            <w:vAlign w:val="bottom"/>
          </w:tcPr>
          <w:p w14:paraId="5BED7F5F" w14:textId="77777777" w:rsidR="008755B5" w:rsidRPr="00C74D86" w:rsidRDefault="008755B5" w:rsidP="00884015">
            <w:pPr>
              <w:jc w:val="right"/>
              <w:rPr>
                <w:b/>
                <w:sz w:val="22"/>
                <w:szCs w:val="22"/>
              </w:rPr>
            </w:pPr>
            <w:r w:rsidRPr="00C74D86">
              <w:rPr>
                <w:b/>
                <w:sz w:val="22"/>
                <w:szCs w:val="22"/>
              </w:rPr>
              <w:t>96.9</w:t>
            </w:r>
          </w:p>
        </w:tc>
        <w:tc>
          <w:tcPr>
            <w:tcW w:w="0" w:type="auto"/>
            <w:shd w:val="clear" w:color="auto" w:fill="auto"/>
            <w:vAlign w:val="bottom"/>
          </w:tcPr>
          <w:p w14:paraId="5BED7F60"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29</w:t>
            </w:r>
            <w:r w:rsidRPr="00C74D86">
              <w:rPr>
                <w:b/>
                <w:sz w:val="22"/>
                <w:szCs w:val="22"/>
                <w:vertAlign w:val="superscript"/>
              </w:rPr>
              <w:t>*</w:t>
            </w:r>
          </w:p>
        </w:tc>
        <w:tc>
          <w:tcPr>
            <w:tcW w:w="0" w:type="auto"/>
            <w:shd w:val="clear" w:color="auto" w:fill="auto"/>
            <w:vAlign w:val="bottom"/>
          </w:tcPr>
          <w:p w14:paraId="5BED7F61" w14:textId="77777777" w:rsidR="008755B5" w:rsidRPr="00C74D86" w:rsidRDefault="008755B5" w:rsidP="00884015">
            <w:pPr>
              <w:jc w:val="right"/>
              <w:rPr>
                <w:b/>
                <w:sz w:val="22"/>
                <w:szCs w:val="22"/>
              </w:rPr>
            </w:pPr>
            <w:r w:rsidRPr="00C74D86">
              <w:rPr>
                <w:b/>
                <w:sz w:val="22"/>
                <w:szCs w:val="22"/>
              </w:rPr>
              <w:t>1.24010</w:t>
            </w:r>
          </w:p>
        </w:tc>
        <w:tc>
          <w:tcPr>
            <w:tcW w:w="0" w:type="auto"/>
            <w:shd w:val="clear" w:color="auto" w:fill="auto"/>
            <w:vAlign w:val="bottom"/>
          </w:tcPr>
          <w:p w14:paraId="5BED7F62" w14:textId="77777777" w:rsidR="008755B5" w:rsidRPr="00C74D86" w:rsidRDefault="008755B5" w:rsidP="00884015">
            <w:pPr>
              <w:jc w:val="right"/>
              <w:rPr>
                <w:b/>
                <w:sz w:val="22"/>
                <w:szCs w:val="22"/>
              </w:rPr>
            </w:pPr>
            <w:r w:rsidRPr="00C74D86">
              <w:rPr>
                <w:b/>
                <w:sz w:val="22"/>
                <w:szCs w:val="22"/>
              </w:rPr>
              <w:t>69.6</w:t>
            </w:r>
          </w:p>
        </w:tc>
        <w:tc>
          <w:tcPr>
            <w:tcW w:w="0" w:type="auto"/>
            <w:shd w:val="clear" w:color="auto" w:fill="auto"/>
            <w:vAlign w:val="bottom"/>
          </w:tcPr>
          <w:p w14:paraId="5BED7F63"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13</w:t>
            </w:r>
            <w:r w:rsidRPr="00C74D86">
              <w:rPr>
                <w:b/>
                <w:sz w:val="22"/>
                <w:szCs w:val="22"/>
                <w:vertAlign w:val="superscript"/>
              </w:rPr>
              <w:t>*</w:t>
            </w:r>
          </w:p>
        </w:tc>
        <w:tc>
          <w:tcPr>
            <w:tcW w:w="0" w:type="auto"/>
            <w:shd w:val="clear" w:color="auto" w:fill="auto"/>
            <w:vAlign w:val="bottom"/>
          </w:tcPr>
          <w:p w14:paraId="5BED7F64" w14:textId="77777777" w:rsidR="008755B5" w:rsidRPr="00C74D86" w:rsidRDefault="008755B5" w:rsidP="00884015">
            <w:pPr>
              <w:jc w:val="right"/>
              <w:rPr>
                <w:b/>
                <w:sz w:val="22"/>
                <w:szCs w:val="22"/>
              </w:rPr>
            </w:pPr>
            <w:r w:rsidRPr="00C74D86">
              <w:rPr>
                <w:b/>
                <w:sz w:val="22"/>
                <w:szCs w:val="22"/>
              </w:rPr>
              <w:t>7.01990</w:t>
            </w:r>
          </w:p>
        </w:tc>
        <w:tc>
          <w:tcPr>
            <w:tcW w:w="0" w:type="auto"/>
            <w:shd w:val="clear" w:color="auto" w:fill="auto"/>
            <w:vAlign w:val="bottom"/>
          </w:tcPr>
          <w:p w14:paraId="5BED7F65" w14:textId="77777777" w:rsidR="008755B5" w:rsidRPr="00C74D86" w:rsidRDefault="008755B5" w:rsidP="00884015">
            <w:pPr>
              <w:jc w:val="right"/>
              <w:rPr>
                <w:b/>
                <w:sz w:val="22"/>
                <w:szCs w:val="22"/>
              </w:rPr>
            </w:pPr>
            <w:r w:rsidRPr="00C74D86">
              <w:rPr>
                <w:b/>
                <w:sz w:val="22"/>
                <w:szCs w:val="22"/>
              </w:rPr>
              <w:t>40.9</w:t>
            </w:r>
          </w:p>
        </w:tc>
      </w:tr>
      <w:tr w:rsidR="008755B5" w:rsidRPr="00C74D86" w14:paraId="5BED7F70" w14:textId="77777777" w:rsidTr="00884015">
        <w:tc>
          <w:tcPr>
            <w:tcW w:w="0" w:type="auto"/>
            <w:shd w:val="clear" w:color="auto" w:fill="auto"/>
            <w:vAlign w:val="bottom"/>
          </w:tcPr>
          <w:p w14:paraId="5BED7F67" w14:textId="77777777" w:rsidR="008755B5" w:rsidRPr="00C74D86" w:rsidRDefault="008755B5" w:rsidP="008755B5">
            <w:pPr>
              <w:rPr>
                <w:b/>
                <w:sz w:val="22"/>
                <w:szCs w:val="22"/>
                <w:vertAlign w:val="superscript"/>
              </w:rPr>
            </w:pPr>
            <w:r w:rsidRPr="00C74D86">
              <w:rPr>
                <w:b/>
                <w:sz w:val="22"/>
                <w:szCs w:val="22"/>
              </w:rPr>
              <w:sym w:font="Symbol" w:char="F061"/>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F68" w14:textId="77777777" w:rsidR="008755B5" w:rsidRPr="00C74D86" w:rsidRDefault="008755B5" w:rsidP="00884015">
            <w:pPr>
              <w:jc w:val="right"/>
              <w:rPr>
                <w:b/>
                <w:sz w:val="22"/>
                <w:szCs w:val="22"/>
              </w:rPr>
            </w:pPr>
            <w:r w:rsidRPr="00C74D86">
              <w:rPr>
                <w:b/>
                <w:sz w:val="22"/>
                <w:szCs w:val="22"/>
              </w:rPr>
              <w:t>0.97977</w:t>
            </w:r>
          </w:p>
        </w:tc>
        <w:tc>
          <w:tcPr>
            <w:tcW w:w="0" w:type="auto"/>
            <w:shd w:val="clear" w:color="auto" w:fill="auto"/>
            <w:vAlign w:val="bottom"/>
          </w:tcPr>
          <w:p w14:paraId="5BED7F69" w14:textId="77777777" w:rsidR="008755B5" w:rsidRPr="00C74D86" w:rsidRDefault="008755B5" w:rsidP="00884015">
            <w:pPr>
              <w:jc w:val="right"/>
              <w:rPr>
                <w:b/>
                <w:sz w:val="22"/>
                <w:szCs w:val="22"/>
              </w:rPr>
            </w:pPr>
            <w:r w:rsidRPr="00C74D86">
              <w:rPr>
                <w:b/>
                <w:sz w:val="22"/>
                <w:szCs w:val="22"/>
              </w:rPr>
              <w:t>64.3</w:t>
            </w:r>
          </w:p>
        </w:tc>
        <w:tc>
          <w:tcPr>
            <w:tcW w:w="0" w:type="auto"/>
            <w:shd w:val="clear" w:color="auto" w:fill="auto"/>
            <w:vAlign w:val="bottom"/>
          </w:tcPr>
          <w:p w14:paraId="5BED7F6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30</w:t>
            </w:r>
            <w:r w:rsidRPr="00C74D86">
              <w:rPr>
                <w:b/>
                <w:sz w:val="22"/>
                <w:szCs w:val="22"/>
                <w:vertAlign w:val="superscript"/>
              </w:rPr>
              <w:t>*</w:t>
            </w:r>
          </w:p>
        </w:tc>
        <w:tc>
          <w:tcPr>
            <w:tcW w:w="0" w:type="auto"/>
            <w:shd w:val="clear" w:color="auto" w:fill="auto"/>
            <w:vAlign w:val="bottom"/>
          </w:tcPr>
          <w:p w14:paraId="5BED7F6B" w14:textId="77777777" w:rsidR="008755B5" w:rsidRPr="00C74D86" w:rsidRDefault="008755B5" w:rsidP="00884015">
            <w:pPr>
              <w:jc w:val="right"/>
              <w:rPr>
                <w:b/>
                <w:sz w:val="22"/>
                <w:szCs w:val="22"/>
              </w:rPr>
            </w:pPr>
            <w:r w:rsidRPr="00C74D86">
              <w:rPr>
                <w:b/>
                <w:sz w:val="22"/>
                <w:szCs w:val="22"/>
              </w:rPr>
              <w:t>1.26920</w:t>
            </w:r>
          </w:p>
        </w:tc>
        <w:tc>
          <w:tcPr>
            <w:tcW w:w="0" w:type="auto"/>
            <w:shd w:val="clear" w:color="auto" w:fill="auto"/>
            <w:vAlign w:val="bottom"/>
          </w:tcPr>
          <w:p w14:paraId="5BED7F6C" w14:textId="77777777" w:rsidR="008755B5" w:rsidRPr="00C74D86" w:rsidRDefault="008755B5" w:rsidP="00884015">
            <w:pPr>
              <w:jc w:val="right"/>
              <w:rPr>
                <w:b/>
                <w:sz w:val="22"/>
                <w:szCs w:val="22"/>
              </w:rPr>
            </w:pPr>
            <w:r w:rsidRPr="00C74D86">
              <w:rPr>
                <w:b/>
                <w:sz w:val="22"/>
                <w:szCs w:val="22"/>
              </w:rPr>
              <w:t>70.2</w:t>
            </w:r>
          </w:p>
        </w:tc>
        <w:tc>
          <w:tcPr>
            <w:tcW w:w="0" w:type="auto"/>
            <w:shd w:val="clear" w:color="auto" w:fill="auto"/>
            <w:vAlign w:val="bottom"/>
          </w:tcPr>
          <w:p w14:paraId="5BED7F6D"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14</w:t>
            </w:r>
            <w:r w:rsidRPr="00C74D86">
              <w:rPr>
                <w:b/>
                <w:sz w:val="22"/>
                <w:szCs w:val="22"/>
                <w:vertAlign w:val="superscript"/>
              </w:rPr>
              <w:t>*</w:t>
            </w:r>
          </w:p>
        </w:tc>
        <w:tc>
          <w:tcPr>
            <w:tcW w:w="0" w:type="auto"/>
            <w:shd w:val="clear" w:color="auto" w:fill="auto"/>
            <w:vAlign w:val="bottom"/>
          </w:tcPr>
          <w:p w14:paraId="5BED7F6E" w14:textId="77777777" w:rsidR="008755B5" w:rsidRPr="00C74D86" w:rsidRDefault="008755B5" w:rsidP="00884015">
            <w:pPr>
              <w:jc w:val="right"/>
              <w:rPr>
                <w:b/>
                <w:sz w:val="22"/>
                <w:szCs w:val="22"/>
              </w:rPr>
            </w:pPr>
            <w:r w:rsidRPr="00C74D86">
              <w:rPr>
                <w:b/>
                <w:sz w:val="22"/>
                <w:szCs w:val="22"/>
              </w:rPr>
              <w:t>4.57510</w:t>
            </w:r>
          </w:p>
        </w:tc>
        <w:tc>
          <w:tcPr>
            <w:tcW w:w="0" w:type="auto"/>
            <w:shd w:val="clear" w:color="auto" w:fill="auto"/>
            <w:vAlign w:val="bottom"/>
          </w:tcPr>
          <w:p w14:paraId="5BED7F6F" w14:textId="77777777" w:rsidR="008755B5" w:rsidRPr="00C74D86" w:rsidRDefault="008755B5" w:rsidP="00884015">
            <w:pPr>
              <w:jc w:val="right"/>
              <w:rPr>
                <w:b/>
                <w:sz w:val="22"/>
                <w:szCs w:val="22"/>
              </w:rPr>
            </w:pPr>
            <w:r w:rsidRPr="00C74D86">
              <w:rPr>
                <w:b/>
                <w:sz w:val="22"/>
                <w:szCs w:val="22"/>
              </w:rPr>
              <w:t>39.1</w:t>
            </w:r>
          </w:p>
        </w:tc>
      </w:tr>
      <w:tr w:rsidR="008755B5" w:rsidRPr="00C74D86" w14:paraId="5BED7F7A" w14:textId="77777777" w:rsidTr="00884015">
        <w:tc>
          <w:tcPr>
            <w:tcW w:w="0" w:type="auto"/>
            <w:shd w:val="clear" w:color="auto" w:fill="auto"/>
            <w:vAlign w:val="bottom"/>
          </w:tcPr>
          <w:p w14:paraId="5BED7F7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F72" w14:textId="77777777" w:rsidR="008755B5" w:rsidRPr="00C74D86" w:rsidRDefault="008755B5" w:rsidP="00884015">
            <w:pPr>
              <w:jc w:val="right"/>
              <w:rPr>
                <w:b/>
                <w:sz w:val="22"/>
                <w:szCs w:val="22"/>
              </w:rPr>
            </w:pPr>
            <w:r w:rsidRPr="00C74D86">
              <w:rPr>
                <w:b/>
                <w:sz w:val="22"/>
                <w:szCs w:val="22"/>
              </w:rPr>
              <w:t>1.00590</w:t>
            </w:r>
          </w:p>
        </w:tc>
        <w:tc>
          <w:tcPr>
            <w:tcW w:w="0" w:type="auto"/>
            <w:shd w:val="clear" w:color="auto" w:fill="auto"/>
            <w:vAlign w:val="bottom"/>
          </w:tcPr>
          <w:p w14:paraId="5BED7F73" w14:textId="77777777" w:rsidR="008755B5" w:rsidRPr="00C74D86" w:rsidRDefault="008755B5" w:rsidP="00884015">
            <w:pPr>
              <w:jc w:val="right"/>
              <w:rPr>
                <w:b/>
                <w:sz w:val="22"/>
                <w:szCs w:val="22"/>
              </w:rPr>
            </w:pPr>
            <w:r w:rsidRPr="00C74D86">
              <w:rPr>
                <w:b/>
                <w:sz w:val="22"/>
                <w:szCs w:val="22"/>
              </w:rPr>
              <w:t>59.6</w:t>
            </w:r>
          </w:p>
        </w:tc>
        <w:tc>
          <w:tcPr>
            <w:tcW w:w="0" w:type="auto"/>
            <w:shd w:val="clear" w:color="auto" w:fill="auto"/>
            <w:vAlign w:val="bottom"/>
          </w:tcPr>
          <w:p w14:paraId="5BED7F7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31</w:t>
            </w:r>
            <w:r w:rsidRPr="00C74D86">
              <w:rPr>
                <w:b/>
                <w:sz w:val="22"/>
                <w:szCs w:val="22"/>
                <w:vertAlign w:val="superscript"/>
              </w:rPr>
              <w:t>*</w:t>
            </w:r>
          </w:p>
        </w:tc>
        <w:tc>
          <w:tcPr>
            <w:tcW w:w="0" w:type="auto"/>
            <w:shd w:val="clear" w:color="auto" w:fill="auto"/>
            <w:vAlign w:val="bottom"/>
          </w:tcPr>
          <w:p w14:paraId="5BED7F75" w14:textId="77777777" w:rsidR="008755B5" w:rsidRPr="00C74D86" w:rsidRDefault="008755B5" w:rsidP="00884015">
            <w:pPr>
              <w:jc w:val="right"/>
              <w:rPr>
                <w:b/>
                <w:sz w:val="22"/>
                <w:szCs w:val="22"/>
              </w:rPr>
            </w:pPr>
            <w:r w:rsidRPr="00C74D86">
              <w:rPr>
                <w:b/>
                <w:sz w:val="22"/>
                <w:szCs w:val="22"/>
              </w:rPr>
              <w:t>1.20810</w:t>
            </w:r>
          </w:p>
        </w:tc>
        <w:tc>
          <w:tcPr>
            <w:tcW w:w="0" w:type="auto"/>
            <w:shd w:val="clear" w:color="auto" w:fill="auto"/>
            <w:vAlign w:val="bottom"/>
          </w:tcPr>
          <w:p w14:paraId="5BED7F76" w14:textId="77777777" w:rsidR="008755B5" w:rsidRPr="00C74D86" w:rsidRDefault="008755B5" w:rsidP="00884015">
            <w:pPr>
              <w:jc w:val="right"/>
              <w:rPr>
                <w:b/>
                <w:sz w:val="22"/>
                <w:szCs w:val="22"/>
              </w:rPr>
            </w:pPr>
            <w:r w:rsidRPr="00C74D86">
              <w:rPr>
                <w:b/>
                <w:sz w:val="22"/>
                <w:szCs w:val="22"/>
              </w:rPr>
              <w:t>66.0</w:t>
            </w:r>
          </w:p>
        </w:tc>
        <w:tc>
          <w:tcPr>
            <w:tcW w:w="0" w:type="auto"/>
            <w:shd w:val="clear" w:color="auto" w:fill="auto"/>
            <w:vAlign w:val="bottom"/>
          </w:tcPr>
          <w:p w14:paraId="5BED7F77"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15</w:t>
            </w:r>
            <w:r w:rsidRPr="00C74D86">
              <w:rPr>
                <w:b/>
                <w:sz w:val="22"/>
                <w:szCs w:val="22"/>
                <w:vertAlign w:val="superscript"/>
              </w:rPr>
              <w:t>*</w:t>
            </w:r>
          </w:p>
        </w:tc>
        <w:tc>
          <w:tcPr>
            <w:tcW w:w="0" w:type="auto"/>
            <w:shd w:val="clear" w:color="auto" w:fill="auto"/>
            <w:vAlign w:val="bottom"/>
          </w:tcPr>
          <w:p w14:paraId="5BED7F78" w14:textId="77777777" w:rsidR="008755B5" w:rsidRPr="00C74D86" w:rsidRDefault="008755B5" w:rsidP="00884015">
            <w:pPr>
              <w:jc w:val="right"/>
              <w:rPr>
                <w:b/>
                <w:sz w:val="22"/>
                <w:szCs w:val="22"/>
              </w:rPr>
            </w:pPr>
            <w:r w:rsidRPr="00C74D86">
              <w:rPr>
                <w:b/>
                <w:sz w:val="22"/>
                <w:szCs w:val="22"/>
              </w:rPr>
              <w:t>4.82300</w:t>
            </w:r>
          </w:p>
        </w:tc>
        <w:tc>
          <w:tcPr>
            <w:tcW w:w="0" w:type="auto"/>
            <w:shd w:val="clear" w:color="auto" w:fill="auto"/>
            <w:vAlign w:val="bottom"/>
          </w:tcPr>
          <w:p w14:paraId="5BED7F79" w14:textId="77777777" w:rsidR="008755B5" w:rsidRPr="00C74D86" w:rsidRDefault="008755B5" w:rsidP="00884015">
            <w:pPr>
              <w:jc w:val="right"/>
              <w:rPr>
                <w:b/>
                <w:sz w:val="22"/>
                <w:szCs w:val="22"/>
              </w:rPr>
            </w:pPr>
            <w:r w:rsidRPr="00C74D86">
              <w:rPr>
                <w:b/>
                <w:sz w:val="22"/>
                <w:szCs w:val="22"/>
              </w:rPr>
              <w:t>41.4</w:t>
            </w:r>
          </w:p>
        </w:tc>
      </w:tr>
      <w:tr w:rsidR="008755B5" w:rsidRPr="00C74D86" w14:paraId="5BED7F84" w14:textId="77777777" w:rsidTr="00884015">
        <w:tc>
          <w:tcPr>
            <w:tcW w:w="0" w:type="auto"/>
            <w:shd w:val="clear" w:color="auto" w:fill="auto"/>
            <w:vAlign w:val="bottom"/>
          </w:tcPr>
          <w:p w14:paraId="5BED7F7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F7C" w14:textId="77777777" w:rsidR="008755B5" w:rsidRPr="00C74D86" w:rsidRDefault="008755B5" w:rsidP="00884015">
            <w:pPr>
              <w:jc w:val="right"/>
              <w:rPr>
                <w:b/>
                <w:sz w:val="22"/>
                <w:szCs w:val="22"/>
              </w:rPr>
            </w:pPr>
            <w:r w:rsidRPr="00C74D86">
              <w:rPr>
                <w:b/>
                <w:sz w:val="22"/>
                <w:szCs w:val="22"/>
              </w:rPr>
              <w:t>1.00400</w:t>
            </w:r>
          </w:p>
        </w:tc>
        <w:tc>
          <w:tcPr>
            <w:tcW w:w="0" w:type="auto"/>
            <w:shd w:val="clear" w:color="auto" w:fill="auto"/>
            <w:vAlign w:val="bottom"/>
          </w:tcPr>
          <w:p w14:paraId="5BED7F7D" w14:textId="77777777" w:rsidR="008755B5" w:rsidRPr="00C74D86" w:rsidRDefault="008755B5" w:rsidP="00884015">
            <w:pPr>
              <w:jc w:val="right"/>
              <w:rPr>
                <w:b/>
                <w:sz w:val="22"/>
                <w:szCs w:val="22"/>
              </w:rPr>
            </w:pPr>
            <w:r w:rsidRPr="00C74D86">
              <w:rPr>
                <w:b/>
                <w:sz w:val="22"/>
                <w:szCs w:val="22"/>
              </w:rPr>
              <w:t>61.2</w:t>
            </w:r>
          </w:p>
        </w:tc>
        <w:tc>
          <w:tcPr>
            <w:tcW w:w="0" w:type="auto"/>
            <w:shd w:val="clear" w:color="auto" w:fill="auto"/>
            <w:vAlign w:val="bottom"/>
          </w:tcPr>
          <w:p w14:paraId="5BED7F7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32</w:t>
            </w:r>
            <w:r w:rsidRPr="00C74D86">
              <w:rPr>
                <w:b/>
                <w:sz w:val="22"/>
                <w:szCs w:val="22"/>
                <w:vertAlign w:val="superscript"/>
              </w:rPr>
              <w:t>*</w:t>
            </w:r>
          </w:p>
        </w:tc>
        <w:tc>
          <w:tcPr>
            <w:tcW w:w="0" w:type="auto"/>
            <w:shd w:val="clear" w:color="auto" w:fill="auto"/>
            <w:vAlign w:val="bottom"/>
          </w:tcPr>
          <w:p w14:paraId="5BED7F7F" w14:textId="77777777" w:rsidR="008755B5" w:rsidRPr="00C74D86" w:rsidRDefault="008755B5" w:rsidP="00884015">
            <w:pPr>
              <w:jc w:val="right"/>
              <w:rPr>
                <w:b/>
                <w:sz w:val="22"/>
                <w:szCs w:val="22"/>
              </w:rPr>
            </w:pPr>
            <w:r w:rsidRPr="00C74D86">
              <w:rPr>
                <w:b/>
                <w:sz w:val="22"/>
                <w:szCs w:val="22"/>
              </w:rPr>
              <w:t>1.24080</w:t>
            </w:r>
          </w:p>
        </w:tc>
        <w:tc>
          <w:tcPr>
            <w:tcW w:w="0" w:type="auto"/>
            <w:shd w:val="clear" w:color="auto" w:fill="auto"/>
            <w:vAlign w:val="bottom"/>
          </w:tcPr>
          <w:p w14:paraId="5BED7F80" w14:textId="77777777" w:rsidR="008755B5" w:rsidRPr="00C74D86" w:rsidRDefault="008755B5" w:rsidP="00884015">
            <w:pPr>
              <w:jc w:val="right"/>
              <w:rPr>
                <w:b/>
                <w:sz w:val="22"/>
                <w:szCs w:val="22"/>
              </w:rPr>
            </w:pPr>
            <w:r w:rsidRPr="00C74D86">
              <w:rPr>
                <w:b/>
                <w:sz w:val="22"/>
                <w:szCs w:val="22"/>
              </w:rPr>
              <w:t>67.6</w:t>
            </w:r>
          </w:p>
        </w:tc>
        <w:tc>
          <w:tcPr>
            <w:tcW w:w="0" w:type="auto"/>
            <w:shd w:val="clear" w:color="auto" w:fill="auto"/>
            <w:vAlign w:val="bottom"/>
          </w:tcPr>
          <w:p w14:paraId="5BED7F81"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16</w:t>
            </w:r>
            <w:r w:rsidRPr="00C74D86">
              <w:rPr>
                <w:b/>
                <w:sz w:val="22"/>
                <w:szCs w:val="22"/>
                <w:vertAlign w:val="superscript"/>
              </w:rPr>
              <w:t>*</w:t>
            </w:r>
          </w:p>
        </w:tc>
        <w:tc>
          <w:tcPr>
            <w:tcW w:w="0" w:type="auto"/>
            <w:shd w:val="clear" w:color="auto" w:fill="auto"/>
            <w:vAlign w:val="bottom"/>
          </w:tcPr>
          <w:p w14:paraId="5BED7F82" w14:textId="77777777" w:rsidR="008755B5" w:rsidRPr="00C74D86" w:rsidRDefault="008755B5" w:rsidP="00884015">
            <w:pPr>
              <w:jc w:val="right"/>
              <w:rPr>
                <w:b/>
                <w:sz w:val="22"/>
                <w:szCs w:val="22"/>
              </w:rPr>
            </w:pPr>
            <w:r w:rsidRPr="00C74D86">
              <w:rPr>
                <w:b/>
                <w:sz w:val="22"/>
                <w:szCs w:val="22"/>
              </w:rPr>
              <w:t>4.99440</w:t>
            </w:r>
          </w:p>
        </w:tc>
        <w:tc>
          <w:tcPr>
            <w:tcW w:w="0" w:type="auto"/>
            <w:shd w:val="clear" w:color="auto" w:fill="auto"/>
            <w:vAlign w:val="bottom"/>
          </w:tcPr>
          <w:p w14:paraId="5BED7F83" w14:textId="77777777" w:rsidR="008755B5" w:rsidRPr="00C74D86" w:rsidRDefault="008755B5" w:rsidP="00884015">
            <w:pPr>
              <w:jc w:val="right"/>
              <w:rPr>
                <w:b/>
                <w:sz w:val="22"/>
                <w:szCs w:val="22"/>
              </w:rPr>
            </w:pPr>
            <w:r w:rsidRPr="00C74D86">
              <w:rPr>
                <w:b/>
                <w:sz w:val="22"/>
                <w:szCs w:val="22"/>
              </w:rPr>
              <w:t>38.0</w:t>
            </w:r>
          </w:p>
        </w:tc>
      </w:tr>
      <w:tr w:rsidR="008755B5" w:rsidRPr="00C74D86" w14:paraId="5BED7F8E" w14:textId="77777777" w:rsidTr="00884015">
        <w:tc>
          <w:tcPr>
            <w:tcW w:w="0" w:type="auto"/>
            <w:shd w:val="clear" w:color="auto" w:fill="auto"/>
            <w:vAlign w:val="bottom"/>
          </w:tcPr>
          <w:p w14:paraId="5BED7F8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5</w:t>
            </w:r>
            <w:r w:rsidRPr="00C74D86">
              <w:rPr>
                <w:b/>
                <w:sz w:val="22"/>
                <w:szCs w:val="22"/>
                <w:vertAlign w:val="superscript"/>
              </w:rPr>
              <w:t>*</w:t>
            </w:r>
          </w:p>
        </w:tc>
        <w:tc>
          <w:tcPr>
            <w:tcW w:w="0" w:type="auto"/>
            <w:shd w:val="clear" w:color="auto" w:fill="auto"/>
            <w:vAlign w:val="bottom"/>
          </w:tcPr>
          <w:p w14:paraId="5BED7F86" w14:textId="77777777" w:rsidR="008755B5" w:rsidRPr="00C74D86" w:rsidRDefault="008755B5" w:rsidP="00884015">
            <w:pPr>
              <w:jc w:val="right"/>
              <w:rPr>
                <w:b/>
                <w:sz w:val="22"/>
                <w:szCs w:val="22"/>
              </w:rPr>
            </w:pPr>
            <w:r w:rsidRPr="00C74D86">
              <w:rPr>
                <w:b/>
                <w:sz w:val="22"/>
                <w:szCs w:val="22"/>
              </w:rPr>
              <w:t>0.99830</w:t>
            </w:r>
          </w:p>
        </w:tc>
        <w:tc>
          <w:tcPr>
            <w:tcW w:w="0" w:type="auto"/>
            <w:shd w:val="clear" w:color="auto" w:fill="auto"/>
            <w:vAlign w:val="bottom"/>
          </w:tcPr>
          <w:p w14:paraId="5BED7F87" w14:textId="77777777" w:rsidR="008755B5" w:rsidRPr="00C74D86" w:rsidRDefault="008755B5" w:rsidP="00884015">
            <w:pPr>
              <w:jc w:val="right"/>
              <w:rPr>
                <w:b/>
                <w:sz w:val="22"/>
                <w:szCs w:val="22"/>
              </w:rPr>
            </w:pPr>
            <w:r w:rsidRPr="00C74D86">
              <w:rPr>
                <w:b/>
                <w:sz w:val="22"/>
                <w:szCs w:val="22"/>
              </w:rPr>
              <w:t>62.6</w:t>
            </w:r>
          </w:p>
        </w:tc>
        <w:tc>
          <w:tcPr>
            <w:tcW w:w="0" w:type="auto"/>
            <w:shd w:val="clear" w:color="auto" w:fill="auto"/>
            <w:vAlign w:val="bottom"/>
          </w:tcPr>
          <w:p w14:paraId="5BED7F88"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33</w:t>
            </w:r>
            <w:r w:rsidRPr="00C74D86">
              <w:rPr>
                <w:b/>
                <w:sz w:val="22"/>
                <w:szCs w:val="22"/>
                <w:vertAlign w:val="superscript"/>
              </w:rPr>
              <w:t>*</w:t>
            </w:r>
          </w:p>
        </w:tc>
        <w:tc>
          <w:tcPr>
            <w:tcW w:w="0" w:type="auto"/>
            <w:shd w:val="clear" w:color="auto" w:fill="auto"/>
            <w:vAlign w:val="bottom"/>
          </w:tcPr>
          <w:p w14:paraId="5BED7F89" w14:textId="77777777" w:rsidR="008755B5" w:rsidRPr="00C74D86" w:rsidRDefault="008755B5" w:rsidP="00884015">
            <w:pPr>
              <w:jc w:val="right"/>
              <w:rPr>
                <w:b/>
                <w:sz w:val="22"/>
                <w:szCs w:val="22"/>
              </w:rPr>
            </w:pPr>
            <w:r w:rsidRPr="00C74D86">
              <w:rPr>
                <w:b/>
                <w:sz w:val="22"/>
                <w:szCs w:val="22"/>
              </w:rPr>
              <w:t>1.17160</w:t>
            </w:r>
          </w:p>
        </w:tc>
        <w:tc>
          <w:tcPr>
            <w:tcW w:w="0" w:type="auto"/>
            <w:shd w:val="clear" w:color="auto" w:fill="auto"/>
            <w:vAlign w:val="bottom"/>
          </w:tcPr>
          <w:p w14:paraId="5BED7F8A" w14:textId="77777777" w:rsidR="008755B5" w:rsidRPr="00C74D86" w:rsidRDefault="008755B5" w:rsidP="00884015">
            <w:pPr>
              <w:jc w:val="right"/>
              <w:rPr>
                <w:b/>
                <w:sz w:val="22"/>
                <w:szCs w:val="22"/>
              </w:rPr>
            </w:pPr>
            <w:r w:rsidRPr="00C74D86">
              <w:rPr>
                <w:b/>
                <w:sz w:val="22"/>
                <w:szCs w:val="22"/>
              </w:rPr>
              <w:t>62.6</w:t>
            </w:r>
          </w:p>
        </w:tc>
        <w:tc>
          <w:tcPr>
            <w:tcW w:w="0" w:type="auto"/>
            <w:shd w:val="clear" w:color="auto" w:fill="auto"/>
            <w:vAlign w:val="bottom"/>
          </w:tcPr>
          <w:p w14:paraId="5BED7F8B"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17</w:t>
            </w:r>
            <w:r w:rsidRPr="00C74D86">
              <w:rPr>
                <w:b/>
                <w:sz w:val="22"/>
                <w:szCs w:val="22"/>
                <w:vertAlign w:val="superscript"/>
              </w:rPr>
              <w:t>*</w:t>
            </w:r>
          </w:p>
        </w:tc>
        <w:tc>
          <w:tcPr>
            <w:tcW w:w="0" w:type="auto"/>
            <w:shd w:val="clear" w:color="auto" w:fill="auto"/>
            <w:vAlign w:val="bottom"/>
          </w:tcPr>
          <w:p w14:paraId="5BED7F8C" w14:textId="77777777" w:rsidR="008755B5" w:rsidRPr="00C74D86" w:rsidRDefault="008755B5" w:rsidP="00884015">
            <w:pPr>
              <w:jc w:val="right"/>
              <w:rPr>
                <w:b/>
                <w:sz w:val="22"/>
                <w:szCs w:val="22"/>
              </w:rPr>
            </w:pPr>
            <w:r w:rsidRPr="00C74D86">
              <w:rPr>
                <w:b/>
                <w:sz w:val="22"/>
                <w:szCs w:val="22"/>
              </w:rPr>
              <w:t>3.57980</w:t>
            </w:r>
          </w:p>
        </w:tc>
        <w:tc>
          <w:tcPr>
            <w:tcW w:w="0" w:type="auto"/>
            <w:shd w:val="clear" w:color="auto" w:fill="auto"/>
            <w:vAlign w:val="bottom"/>
          </w:tcPr>
          <w:p w14:paraId="5BED7F8D" w14:textId="77777777" w:rsidR="008755B5" w:rsidRPr="00C74D86" w:rsidRDefault="008755B5" w:rsidP="00884015">
            <w:pPr>
              <w:jc w:val="right"/>
              <w:rPr>
                <w:b/>
                <w:sz w:val="22"/>
                <w:szCs w:val="22"/>
              </w:rPr>
            </w:pPr>
            <w:r w:rsidRPr="00C74D86">
              <w:rPr>
                <w:b/>
                <w:sz w:val="22"/>
                <w:szCs w:val="22"/>
              </w:rPr>
              <w:t>25.8</w:t>
            </w:r>
          </w:p>
        </w:tc>
      </w:tr>
      <w:tr w:rsidR="008755B5" w:rsidRPr="00C74D86" w14:paraId="5BED7F98" w14:textId="77777777" w:rsidTr="00884015">
        <w:tc>
          <w:tcPr>
            <w:tcW w:w="0" w:type="auto"/>
            <w:shd w:val="clear" w:color="auto" w:fill="auto"/>
            <w:vAlign w:val="bottom"/>
          </w:tcPr>
          <w:p w14:paraId="5BED7F8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6</w:t>
            </w:r>
            <w:r w:rsidRPr="00C74D86">
              <w:rPr>
                <w:b/>
                <w:sz w:val="22"/>
                <w:szCs w:val="22"/>
                <w:vertAlign w:val="superscript"/>
              </w:rPr>
              <w:t>*</w:t>
            </w:r>
          </w:p>
        </w:tc>
        <w:tc>
          <w:tcPr>
            <w:tcW w:w="0" w:type="auto"/>
            <w:shd w:val="clear" w:color="auto" w:fill="auto"/>
            <w:vAlign w:val="bottom"/>
          </w:tcPr>
          <w:p w14:paraId="5BED7F90" w14:textId="77777777" w:rsidR="008755B5" w:rsidRPr="00C74D86" w:rsidRDefault="008755B5" w:rsidP="00884015">
            <w:pPr>
              <w:jc w:val="right"/>
              <w:rPr>
                <w:b/>
                <w:sz w:val="22"/>
                <w:szCs w:val="22"/>
              </w:rPr>
            </w:pPr>
            <w:r w:rsidRPr="00C74D86">
              <w:rPr>
                <w:b/>
                <w:sz w:val="22"/>
                <w:szCs w:val="22"/>
              </w:rPr>
              <w:t>0.97022</w:t>
            </w:r>
          </w:p>
        </w:tc>
        <w:tc>
          <w:tcPr>
            <w:tcW w:w="0" w:type="auto"/>
            <w:shd w:val="clear" w:color="auto" w:fill="auto"/>
            <w:vAlign w:val="bottom"/>
          </w:tcPr>
          <w:p w14:paraId="5BED7F91" w14:textId="77777777" w:rsidR="008755B5" w:rsidRPr="00C74D86" w:rsidRDefault="008755B5" w:rsidP="00884015">
            <w:pPr>
              <w:jc w:val="right"/>
              <w:rPr>
                <w:b/>
                <w:sz w:val="22"/>
                <w:szCs w:val="22"/>
              </w:rPr>
            </w:pPr>
            <w:r w:rsidRPr="00C74D86">
              <w:rPr>
                <w:b/>
                <w:sz w:val="22"/>
                <w:szCs w:val="22"/>
              </w:rPr>
              <w:t>63.8</w:t>
            </w:r>
          </w:p>
        </w:tc>
        <w:tc>
          <w:tcPr>
            <w:tcW w:w="0" w:type="auto"/>
            <w:shd w:val="clear" w:color="auto" w:fill="auto"/>
            <w:vAlign w:val="bottom"/>
          </w:tcPr>
          <w:p w14:paraId="5BED7F92"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34</w:t>
            </w:r>
            <w:r w:rsidRPr="00C74D86">
              <w:rPr>
                <w:b/>
                <w:sz w:val="22"/>
                <w:szCs w:val="22"/>
                <w:vertAlign w:val="superscript"/>
              </w:rPr>
              <w:t>*</w:t>
            </w:r>
          </w:p>
        </w:tc>
        <w:tc>
          <w:tcPr>
            <w:tcW w:w="0" w:type="auto"/>
            <w:shd w:val="clear" w:color="auto" w:fill="auto"/>
            <w:vAlign w:val="bottom"/>
          </w:tcPr>
          <w:p w14:paraId="5BED7F93" w14:textId="77777777" w:rsidR="008755B5" w:rsidRPr="00C74D86" w:rsidRDefault="008755B5" w:rsidP="00884015">
            <w:pPr>
              <w:jc w:val="right"/>
              <w:rPr>
                <w:b/>
                <w:sz w:val="22"/>
                <w:szCs w:val="22"/>
              </w:rPr>
            </w:pPr>
            <w:r w:rsidRPr="00C74D86">
              <w:rPr>
                <w:b/>
                <w:sz w:val="22"/>
                <w:szCs w:val="22"/>
              </w:rPr>
              <w:t>1.13840</w:t>
            </w:r>
          </w:p>
        </w:tc>
        <w:tc>
          <w:tcPr>
            <w:tcW w:w="0" w:type="auto"/>
            <w:shd w:val="clear" w:color="auto" w:fill="auto"/>
            <w:vAlign w:val="bottom"/>
          </w:tcPr>
          <w:p w14:paraId="5BED7F94" w14:textId="77777777" w:rsidR="008755B5" w:rsidRPr="00C74D86" w:rsidRDefault="008755B5" w:rsidP="00884015">
            <w:pPr>
              <w:jc w:val="right"/>
              <w:rPr>
                <w:b/>
                <w:sz w:val="22"/>
                <w:szCs w:val="22"/>
              </w:rPr>
            </w:pPr>
            <w:r w:rsidRPr="00C74D86">
              <w:rPr>
                <w:b/>
                <w:sz w:val="22"/>
                <w:szCs w:val="22"/>
              </w:rPr>
              <w:t>61.8</w:t>
            </w:r>
          </w:p>
        </w:tc>
        <w:tc>
          <w:tcPr>
            <w:tcW w:w="0" w:type="auto"/>
            <w:shd w:val="clear" w:color="auto" w:fill="auto"/>
            <w:vAlign w:val="bottom"/>
          </w:tcPr>
          <w:p w14:paraId="5BED7F95"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18</w:t>
            </w:r>
            <w:r w:rsidRPr="00C74D86">
              <w:rPr>
                <w:b/>
                <w:sz w:val="22"/>
                <w:szCs w:val="22"/>
                <w:vertAlign w:val="superscript"/>
              </w:rPr>
              <w:t>*</w:t>
            </w:r>
          </w:p>
        </w:tc>
        <w:tc>
          <w:tcPr>
            <w:tcW w:w="0" w:type="auto"/>
            <w:shd w:val="clear" w:color="auto" w:fill="auto"/>
            <w:vAlign w:val="bottom"/>
          </w:tcPr>
          <w:p w14:paraId="5BED7F96" w14:textId="77777777" w:rsidR="008755B5" w:rsidRPr="00C74D86" w:rsidRDefault="008755B5" w:rsidP="00884015">
            <w:pPr>
              <w:jc w:val="right"/>
              <w:rPr>
                <w:b/>
                <w:sz w:val="22"/>
                <w:szCs w:val="22"/>
              </w:rPr>
            </w:pPr>
            <w:r w:rsidRPr="00C74D86">
              <w:rPr>
                <w:b/>
                <w:sz w:val="22"/>
                <w:szCs w:val="22"/>
              </w:rPr>
              <w:t>3.12610</w:t>
            </w:r>
          </w:p>
        </w:tc>
        <w:tc>
          <w:tcPr>
            <w:tcW w:w="0" w:type="auto"/>
            <w:shd w:val="clear" w:color="auto" w:fill="auto"/>
            <w:vAlign w:val="bottom"/>
          </w:tcPr>
          <w:p w14:paraId="5BED7F97" w14:textId="77777777" w:rsidR="008755B5" w:rsidRPr="00C74D86" w:rsidRDefault="008755B5" w:rsidP="00884015">
            <w:pPr>
              <w:jc w:val="right"/>
              <w:rPr>
                <w:b/>
                <w:sz w:val="22"/>
                <w:szCs w:val="22"/>
              </w:rPr>
            </w:pPr>
            <w:r w:rsidRPr="00C74D86">
              <w:rPr>
                <w:b/>
                <w:sz w:val="22"/>
                <w:szCs w:val="22"/>
              </w:rPr>
              <w:t>21.9</w:t>
            </w:r>
          </w:p>
        </w:tc>
      </w:tr>
      <w:tr w:rsidR="008755B5" w:rsidRPr="00C74D86" w14:paraId="5BED7FA2" w14:textId="77777777" w:rsidTr="00884015">
        <w:tc>
          <w:tcPr>
            <w:tcW w:w="0" w:type="auto"/>
            <w:shd w:val="clear" w:color="auto" w:fill="auto"/>
            <w:vAlign w:val="bottom"/>
          </w:tcPr>
          <w:p w14:paraId="5BED7F9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7</w:t>
            </w:r>
            <w:r w:rsidRPr="00C74D86">
              <w:rPr>
                <w:b/>
                <w:sz w:val="22"/>
                <w:szCs w:val="22"/>
                <w:vertAlign w:val="superscript"/>
              </w:rPr>
              <w:t>*</w:t>
            </w:r>
          </w:p>
        </w:tc>
        <w:tc>
          <w:tcPr>
            <w:tcW w:w="0" w:type="auto"/>
            <w:shd w:val="clear" w:color="auto" w:fill="auto"/>
            <w:vAlign w:val="bottom"/>
          </w:tcPr>
          <w:p w14:paraId="5BED7F9A" w14:textId="77777777" w:rsidR="008755B5" w:rsidRPr="00C74D86" w:rsidRDefault="008755B5" w:rsidP="00884015">
            <w:pPr>
              <w:jc w:val="right"/>
              <w:rPr>
                <w:b/>
                <w:sz w:val="22"/>
                <w:szCs w:val="22"/>
              </w:rPr>
            </w:pPr>
            <w:r w:rsidRPr="00C74D86">
              <w:rPr>
                <w:b/>
                <w:sz w:val="22"/>
                <w:szCs w:val="22"/>
              </w:rPr>
              <w:t>0.94775</w:t>
            </w:r>
          </w:p>
        </w:tc>
        <w:tc>
          <w:tcPr>
            <w:tcW w:w="0" w:type="auto"/>
            <w:shd w:val="clear" w:color="auto" w:fill="auto"/>
            <w:vAlign w:val="bottom"/>
          </w:tcPr>
          <w:p w14:paraId="5BED7F9B" w14:textId="77777777" w:rsidR="008755B5" w:rsidRPr="00C74D86" w:rsidRDefault="008755B5" w:rsidP="00884015">
            <w:pPr>
              <w:jc w:val="right"/>
              <w:rPr>
                <w:b/>
                <w:sz w:val="22"/>
                <w:szCs w:val="22"/>
              </w:rPr>
            </w:pPr>
            <w:r w:rsidRPr="00C74D86">
              <w:rPr>
                <w:b/>
                <w:sz w:val="22"/>
                <w:szCs w:val="22"/>
              </w:rPr>
              <w:t>61.9</w:t>
            </w:r>
          </w:p>
        </w:tc>
        <w:tc>
          <w:tcPr>
            <w:tcW w:w="0" w:type="auto"/>
            <w:shd w:val="clear" w:color="auto" w:fill="auto"/>
            <w:vAlign w:val="bottom"/>
          </w:tcPr>
          <w:p w14:paraId="5BED7F9C"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35</w:t>
            </w:r>
            <w:r w:rsidRPr="00C74D86">
              <w:rPr>
                <w:b/>
                <w:sz w:val="22"/>
                <w:szCs w:val="22"/>
                <w:vertAlign w:val="superscript"/>
              </w:rPr>
              <w:t>*</w:t>
            </w:r>
          </w:p>
        </w:tc>
        <w:tc>
          <w:tcPr>
            <w:tcW w:w="0" w:type="auto"/>
            <w:shd w:val="clear" w:color="auto" w:fill="auto"/>
            <w:vAlign w:val="bottom"/>
          </w:tcPr>
          <w:p w14:paraId="5BED7F9D" w14:textId="77777777" w:rsidR="008755B5" w:rsidRPr="00C74D86" w:rsidRDefault="008755B5" w:rsidP="00884015">
            <w:pPr>
              <w:jc w:val="right"/>
              <w:rPr>
                <w:b/>
                <w:sz w:val="22"/>
                <w:szCs w:val="22"/>
              </w:rPr>
            </w:pPr>
            <w:r w:rsidRPr="00C74D86">
              <w:rPr>
                <w:b/>
                <w:sz w:val="22"/>
                <w:szCs w:val="22"/>
              </w:rPr>
              <w:t>1.14790</w:t>
            </w:r>
          </w:p>
        </w:tc>
        <w:tc>
          <w:tcPr>
            <w:tcW w:w="0" w:type="auto"/>
            <w:shd w:val="clear" w:color="auto" w:fill="auto"/>
            <w:vAlign w:val="bottom"/>
          </w:tcPr>
          <w:p w14:paraId="5BED7F9E" w14:textId="77777777" w:rsidR="008755B5" w:rsidRPr="00C74D86" w:rsidRDefault="008755B5" w:rsidP="00884015">
            <w:pPr>
              <w:jc w:val="right"/>
              <w:rPr>
                <w:b/>
                <w:sz w:val="22"/>
                <w:szCs w:val="22"/>
              </w:rPr>
            </w:pPr>
            <w:r w:rsidRPr="00C74D86">
              <w:rPr>
                <w:b/>
                <w:sz w:val="22"/>
                <w:szCs w:val="22"/>
              </w:rPr>
              <w:t>58.8</w:t>
            </w:r>
          </w:p>
        </w:tc>
        <w:tc>
          <w:tcPr>
            <w:tcW w:w="0" w:type="auto"/>
            <w:shd w:val="clear" w:color="auto" w:fill="auto"/>
            <w:vAlign w:val="bottom"/>
          </w:tcPr>
          <w:p w14:paraId="5BED7F9F"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19</w:t>
            </w:r>
            <w:r w:rsidRPr="00C74D86">
              <w:rPr>
                <w:b/>
                <w:sz w:val="22"/>
                <w:szCs w:val="22"/>
                <w:vertAlign w:val="superscript"/>
              </w:rPr>
              <w:t>*</w:t>
            </w:r>
          </w:p>
        </w:tc>
        <w:tc>
          <w:tcPr>
            <w:tcW w:w="0" w:type="auto"/>
            <w:shd w:val="clear" w:color="auto" w:fill="auto"/>
            <w:vAlign w:val="bottom"/>
          </w:tcPr>
          <w:p w14:paraId="5BED7FA0" w14:textId="77777777" w:rsidR="008755B5" w:rsidRPr="00C74D86" w:rsidRDefault="008755B5" w:rsidP="00884015">
            <w:pPr>
              <w:jc w:val="right"/>
              <w:rPr>
                <w:b/>
                <w:sz w:val="22"/>
                <w:szCs w:val="22"/>
              </w:rPr>
            </w:pPr>
            <w:r w:rsidRPr="00C74D86">
              <w:rPr>
                <w:b/>
                <w:sz w:val="22"/>
                <w:szCs w:val="22"/>
              </w:rPr>
              <w:t>3.83910</w:t>
            </w:r>
          </w:p>
        </w:tc>
        <w:tc>
          <w:tcPr>
            <w:tcW w:w="0" w:type="auto"/>
            <w:shd w:val="clear" w:color="auto" w:fill="auto"/>
            <w:vAlign w:val="bottom"/>
          </w:tcPr>
          <w:p w14:paraId="5BED7FA1" w14:textId="77777777" w:rsidR="008755B5" w:rsidRPr="00C74D86" w:rsidRDefault="008755B5" w:rsidP="00884015">
            <w:pPr>
              <w:jc w:val="right"/>
              <w:rPr>
                <w:b/>
                <w:sz w:val="22"/>
                <w:szCs w:val="22"/>
              </w:rPr>
            </w:pPr>
            <w:r w:rsidRPr="00C74D86">
              <w:rPr>
                <w:b/>
                <w:sz w:val="22"/>
                <w:szCs w:val="22"/>
              </w:rPr>
              <w:t>34.0</w:t>
            </w:r>
          </w:p>
        </w:tc>
      </w:tr>
      <w:tr w:rsidR="008755B5" w:rsidRPr="00C74D86" w14:paraId="5BED7FAC" w14:textId="77777777" w:rsidTr="00884015">
        <w:tc>
          <w:tcPr>
            <w:tcW w:w="0" w:type="auto"/>
            <w:shd w:val="clear" w:color="auto" w:fill="auto"/>
            <w:vAlign w:val="bottom"/>
          </w:tcPr>
          <w:p w14:paraId="5BED7FA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8</w:t>
            </w:r>
            <w:r w:rsidRPr="00C74D86">
              <w:rPr>
                <w:b/>
                <w:sz w:val="22"/>
                <w:szCs w:val="22"/>
                <w:vertAlign w:val="superscript"/>
              </w:rPr>
              <w:t>*</w:t>
            </w:r>
          </w:p>
        </w:tc>
        <w:tc>
          <w:tcPr>
            <w:tcW w:w="0" w:type="auto"/>
            <w:shd w:val="clear" w:color="auto" w:fill="auto"/>
            <w:vAlign w:val="bottom"/>
          </w:tcPr>
          <w:p w14:paraId="5BED7FA4" w14:textId="77777777" w:rsidR="008755B5" w:rsidRPr="00C74D86" w:rsidRDefault="008755B5" w:rsidP="00884015">
            <w:pPr>
              <w:jc w:val="right"/>
              <w:rPr>
                <w:b/>
                <w:sz w:val="22"/>
                <w:szCs w:val="22"/>
              </w:rPr>
            </w:pPr>
            <w:r w:rsidRPr="00C74D86">
              <w:rPr>
                <w:b/>
                <w:sz w:val="22"/>
                <w:szCs w:val="22"/>
              </w:rPr>
              <w:t>0.92279</w:t>
            </w:r>
          </w:p>
        </w:tc>
        <w:tc>
          <w:tcPr>
            <w:tcW w:w="0" w:type="auto"/>
            <w:shd w:val="clear" w:color="auto" w:fill="auto"/>
            <w:vAlign w:val="bottom"/>
          </w:tcPr>
          <w:p w14:paraId="5BED7FA5" w14:textId="77777777" w:rsidR="008755B5" w:rsidRPr="00C74D86" w:rsidRDefault="008755B5" w:rsidP="00884015">
            <w:pPr>
              <w:jc w:val="right"/>
              <w:rPr>
                <w:b/>
                <w:sz w:val="22"/>
                <w:szCs w:val="22"/>
              </w:rPr>
            </w:pPr>
            <w:r w:rsidRPr="00C74D86">
              <w:rPr>
                <w:b/>
                <w:sz w:val="22"/>
                <w:szCs w:val="22"/>
              </w:rPr>
              <w:t>63.8</w:t>
            </w:r>
          </w:p>
        </w:tc>
        <w:tc>
          <w:tcPr>
            <w:tcW w:w="0" w:type="auto"/>
            <w:shd w:val="clear" w:color="auto" w:fill="auto"/>
            <w:vAlign w:val="bottom"/>
          </w:tcPr>
          <w:p w14:paraId="5BED7FA6"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36</w:t>
            </w:r>
            <w:r w:rsidRPr="00C74D86">
              <w:rPr>
                <w:b/>
                <w:sz w:val="22"/>
                <w:szCs w:val="22"/>
                <w:vertAlign w:val="superscript"/>
              </w:rPr>
              <w:t>*</w:t>
            </w:r>
          </w:p>
        </w:tc>
        <w:tc>
          <w:tcPr>
            <w:tcW w:w="0" w:type="auto"/>
            <w:shd w:val="clear" w:color="auto" w:fill="auto"/>
            <w:vAlign w:val="bottom"/>
          </w:tcPr>
          <w:p w14:paraId="5BED7FA7" w14:textId="77777777" w:rsidR="008755B5" w:rsidRPr="00C74D86" w:rsidRDefault="008755B5" w:rsidP="00884015">
            <w:pPr>
              <w:jc w:val="right"/>
              <w:rPr>
                <w:b/>
                <w:sz w:val="22"/>
                <w:szCs w:val="22"/>
              </w:rPr>
            </w:pPr>
            <w:r w:rsidRPr="00C74D86">
              <w:rPr>
                <w:b/>
                <w:sz w:val="22"/>
                <w:szCs w:val="22"/>
              </w:rPr>
              <w:t>1.02190</w:t>
            </w:r>
          </w:p>
        </w:tc>
        <w:tc>
          <w:tcPr>
            <w:tcW w:w="0" w:type="auto"/>
            <w:shd w:val="clear" w:color="auto" w:fill="auto"/>
            <w:vAlign w:val="bottom"/>
          </w:tcPr>
          <w:p w14:paraId="5BED7FA8" w14:textId="77777777" w:rsidR="008755B5" w:rsidRPr="00C74D86" w:rsidRDefault="008755B5" w:rsidP="00884015">
            <w:pPr>
              <w:jc w:val="right"/>
              <w:rPr>
                <w:b/>
                <w:sz w:val="22"/>
                <w:szCs w:val="22"/>
              </w:rPr>
            </w:pPr>
            <w:r w:rsidRPr="00C74D86">
              <w:rPr>
                <w:b/>
                <w:sz w:val="22"/>
                <w:szCs w:val="22"/>
              </w:rPr>
              <w:t>51.7</w:t>
            </w:r>
          </w:p>
        </w:tc>
        <w:tc>
          <w:tcPr>
            <w:tcW w:w="0" w:type="auto"/>
            <w:shd w:val="clear" w:color="auto" w:fill="auto"/>
            <w:vAlign w:val="bottom"/>
          </w:tcPr>
          <w:p w14:paraId="5BED7FA9"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20</w:t>
            </w:r>
            <w:r w:rsidRPr="00C74D86">
              <w:rPr>
                <w:b/>
                <w:sz w:val="22"/>
                <w:szCs w:val="22"/>
                <w:vertAlign w:val="superscript"/>
              </w:rPr>
              <w:t>*</w:t>
            </w:r>
          </w:p>
        </w:tc>
        <w:tc>
          <w:tcPr>
            <w:tcW w:w="0" w:type="auto"/>
            <w:shd w:val="clear" w:color="auto" w:fill="auto"/>
            <w:vAlign w:val="bottom"/>
          </w:tcPr>
          <w:p w14:paraId="5BED7FAA" w14:textId="77777777" w:rsidR="008755B5" w:rsidRPr="00C74D86" w:rsidRDefault="008755B5" w:rsidP="00884015">
            <w:pPr>
              <w:jc w:val="right"/>
              <w:rPr>
                <w:b/>
                <w:sz w:val="22"/>
                <w:szCs w:val="22"/>
              </w:rPr>
            </w:pPr>
            <w:r w:rsidRPr="00C74D86">
              <w:rPr>
                <w:b/>
                <w:sz w:val="22"/>
                <w:szCs w:val="22"/>
              </w:rPr>
              <w:t>4.07610</w:t>
            </w:r>
          </w:p>
        </w:tc>
        <w:tc>
          <w:tcPr>
            <w:tcW w:w="0" w:type="auto"/>
            <w:shd w:val="clear" w:color="auto" w:fill="auto"/>
            <w:vAlign w:val="bottom"/>
          </w:tcPr>
          <w:p w14:paraId="5BED7FAB" w14:textId="77777777" w:rsidR="008755B5" w:rsidRPr="00C74D86" w:rsidRDefault="008755B5" w:rsidP="00884015">
            <w:pPr>
              <w:jc w:val="right"/>
              <w:rPr>
                <w:b/>
                <w:sz w:val="22"/>
                <w:szCs w:val="22"/>
              </w:rPr>
            </w:pPr>
            <w:r w:rsidRPr="00C74D86">
              <w:rPr>
                <w:b/>
                <w:sz w:val="22"/>
                <w:szCs w:val="22"/>
              </w:rPr>
              <w:t>38.2</w:t>
            </w:r>
          </w:p>
        </w:tc>
      </w:tr>
      <w:tr w:rsidR="008755B5" w:rsidRPr="00C74D86" w14:paraId="5BED7FB6" w14:textId="77777777" w:rsidTr="00884015">
        <w:tc>
          <w:tcPr>
            <w:tcW w:w="0" w:type="auto"/>
            <w:shd w:val="clear" w:color="auto" w:fill="auto"/>
            <w:vAlign w:val="bottom"/>
          </w:tcPr>
          <w:p w14:paraId="5BED7FA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9</w:t>
            </w:r>
            <w:r w:rsidRPr="00C74D86">
              <w:rPr>
                <w:b/>
                <w:sz w:val="22"/>
                <w:szCs w:val="22"/>
                <w:vertAlign w:val="superscript"/>
              </w:rPr>
              <w:t>*</w:t>
            </w:r>
          </w:p>
        </w:tc>
        <w:tc>
          <w:tcPr>
            <w:tcW w:w="0" w:type="auto"/>
            <w:shd w:val="clear" w:color="auto" w:fill="auto"/>
            <w:vAlign w:val="bottom"/>
          </w:tcPr>
          <w:p w14:paraId="5BED7FAE" w14:textId="77777777" w:rsidR="008755B5" w:rsidRPr="00C74D86" w:rsidRDefault="008755B5" w:rsidP="00884015">
            <w:pPr>
              <w:jc w:val="right"/>
              <w:rPr>
                <w:b/>
                <w:sz w:val="22"/>
                <w:szCs w:val="22"/>
              </w:rPr>
            </w:pPr>
            <w:r w:rsidRPr="00C74D86">
              <w:rPr>
                <w:b/>
                <w:sz w:val="22"/>
                <w:szCs w:val="22"/>
              </w:rPr>
              <w:t>0.96664</w:t>
            </w:r>
          </w:p>
        </w:tc>
        <w:tc>
          <w:tcPr>
            <w:tcW w:w="0" w:type="auto"/>
            <w:shd w:val="clear" w:color="auto" w:fill="auto"/>
            <w:vAlign w:val="bottom"/>
          </w:tcPr>
          <w:p w14:paraId="5BED7FAF" w14:textId="77777777" w:rsidR="008755B5" w:rsidRPr="00C74D86" w:rsidRDefault="008755B5" w:rsidP="00884015">
            <w:pPr>
              <w:jc w:val="right"/>
              <w:rPr>
                <w:b/>
                <w:sz w:val="22"/>
                <w:szCs w:val="22"/>
              </w:rPr>
            </w:pPr>
            <w:r w:rsidRPr="00C74D86">
              <w:rPr>
                <w:b/>
                <w:sz w:val="22"/>
                <w:szCs w:val="22"/>
              </w:rPr>
              <w:t>60.6</w:t>
            </w:r>
          </w:p>
        </w:tc>
        <w:tc>
          <w:tcPr>
            <w:tcW w:w="0" w:type="auto"/>
            <w:shd w:val="clear" w:color="auto" w:fill="auto"/>
            <w:vAlign w:val="bottom"/>
          </w:tcPr>
          <w:p w14:paraId="5BED7FB0"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37</w:t>
            </w:r>
            <w:r w:rsidRPr="00C74D86">
              <w:rPr>
                <w:b/>
                <w:sz w:val="22"/>
                <w:szCs w:val="22"/>
                <w:vertAlign w:val="superscript"/>
              </w:rPr>
              <w:t>*</w:t>
            </w:r>
          </w:p>
        </w:tc>
        <w:tc>
          <w:tcPr>
            <w:tcW w:w="0" w:type="auto"/>
            <w:shd w:val="clear" w:color="auto" w:fill="auto"/>
            <w:vAlign w:val="bottom"/>
          </w:tcPr>
          <w:p w14:paraId="5BED7FB1" w14:textId="77777777" w:rsidR="008755B5" w:rsidRPr="00C74D86" w:rsidRDefault="008755B5" w:rsidP="00884015">
            <w:pPr>
              <w:jc w:val="right"/>
              <w:rPr>
                <w:b/>
                <w:sz w:val="22"/>
                <w:szCs w:val="22"/>
              </w:rPr>
            </w:pPr>
            <w:r w:rsidRPr="00C74D86">
              <w:rPr>
                <w:b/>
                <w:sz w:val="22"/>
                <w:szCs w:val="22"/>
              </w:rPr>
              <w:t>0.98180</w:t>
            </w:r>
          </w:p>
        </w:tc>
        <w:tc>
          <w:tcPr>
            <w:tcW w:w="0" w:type="auto"/>
            <w:shd w:val="clear" w:color="auto" w:fill="auto"/>
            <w:vAlign w:val="bottom"/>
          </w:tcPr>
          <w:p w14:paraId="5BED7FB2" w14:textId="77777777" w:rsidR="008755B5" w:rsidRPr="00C74D86" w:rsidRDefault="008755B5" w:rsidP="00884015">
            <w:pPr>
              <w:jc w:val="right"/>
              <w:rPr>
                <w:b/>
                <w:sz w:val="22"/>
                <w:szCs w:val="22"/>
              </w:rPr>
            </w:pPr>
            <w:r w:rsidRPr="00C74D86">
              <w:rPr>
                <w:b/>
                <w:sz w:val="22"/>
                <w:szCs w:val="22"/>
              </w:rPr>
              <w:t>48.3</w:t>
            </w:r>
          </w:p>
        </w:tc>
        <w:tc>
          <w:tcPr>
            <w:tcW w:w="0" w:type="auto"/>
            <w:shd w:val="clear" w:color="auto" w:fill="auto"/>
            <w:vAlign w:val="bottom"/>
          </w:tcPr>
          <w:p w14:paraId="5BED7FB3"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21</w:t>
            </w:r>
            <w:r w:rsidRPr="00C74D86">
              <w:rPr>
                <w:b/>
                <w:sz w:val="22"/>
                <w:szCs w:val="22"/>
                <w:vertAlign w:val="superscript"/>
              </w:rPr>
              <w:t>*</w:t>
            </w:r>
          </w:p>
        </w:tc>
        <w:tc>
          <w:tcPr>
            <w:tcW w:w="0" w:type="auto"/>
            <w:shd w:val="clear" w:color="auto" w:fill="auto"/>
            <w:vAlign w:val="bottom"/>
          </w:tcPr>
          <w:p w14:paraId="5BED7FB4" w14:textId="77777777" w:rsidR="008755B5" w:rsidRPr="00C74D86" w:rsidRDefault="008755B5" w:rsidP="00884015">
            <w:pPr>
              <w:jc w:val="right"/>
              <w:rPr>
                <w:b/>
                <w:sz w:val="22"/>
                <w:szCs w:val="22"/>
              </w:rPr>
            </w:pPr>
            <w:r w:rsidRPr="00C74D86">
              <w:rPr>
                <w:b/>
                <w:sz w:val="22"/>
                <w:szCs w:val="22"/>
              </w:rPr>
              <w:t>2.46420</w:t>
            </w:r>
          </w:p>
        </w:tc>
        <w:tc>
          <w:tcPr>
            <w:tcW w:w="0" w:type="auto"/>
            <w:shd w:val="clear" w:color="auto" w:fill="auto"/>
            <w:vAlign w:val="bottom"/>
          </w:tcPr>
          <w:p w14:paraId="5BED7FB5" w14:textId="77777777" w:rsidR="008755B5" w:rsidRPr="00C74D86" w:rsidRDefault="008755B5" w:rsidP="00884015">
            <w:pPr>
              <w:jc w:val="right"/>
              <w:rPr>
                <w:b/>
                <w:sz w:val="22"/>
                <w:szCs w:val="22"/>
              </w:rPr>
            </w:pPr>
            <w:r w:rsidRPr="00C74D86">
              <w:rPr>
                <w:b/>
                <w:sz w:val="22"/>
                <w:szCs w:val="22"/>
              </w:rPr>
              <w:t>27.4</w:t>
            </w:r>
          </w:p>
        </w:tc>
      </w:tr>
      <w:tr w:rsidR="008755B5" w:rsidRPr="00C74D86" w14:paraId="5BED7FC0" w14:textId="77777777" w:rsidTr="00884015">
        <w:tc>
          <w:tcPr>
            <w:tcW w:w="0" w:type="auto"/>
            <w:shd w:val="clear" w:color="auto" w:fill="auto"/>
            <w:vAlign w:val="bottom"/>
          </w:tcPr>
          <w:p w14:paraId="5BED7FB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10</w:t>
            </w:r>
            <w:r w:rsidRPr="00C74D86">
              <w:rPr>
                <w:b/>
                <w:sz w:val="22"/>
                <w:szCs w:val="22"/>
                <w:vertAlign w:val="superscript"/>
              </w:rPr>
              <w:t>*</w:t>
            </w:r>
          </w:p>
        </w:tc>
        <w:tc>
          <w:tcPr>
            <w:tcW w:w="0" w:type="auto"/>
            <w:shd w:val="clear" w:color="auto" w:fill="auto"/>
            <w:vAlign w:val="bottom"/>
          </w:tcPr>
          <w:p w14:paraId="5BED7FB8" w14:textId="77777777" w:rsidR="008755B5" w:rsidRPr="00C74D86" w:rsidRDefault="008755B5" w:rsidP="00884015">
            <w:pPr>
              <w:jc w:val="right"/>
              <w:rPr>
                <w:b/>
                <w:sz w:val="22"/>
                <w:szCs w:val="22"/>
              </w:rPr>
            </w:pPr>
            <w:r w:rsidRPr="00C74D86">
              <w:rPr>
                <w:b/>
                <w:sz w:val="22"/>
                <w:szCs w:val="22"/>
              </w:rPr>
              <w:t>0.92721</w:t>
            </w:r>
          </w:p>
        </w:tc>
        <w:tc>
          <w:tcPr>
            <w:tcW w:w="0" w:type="auto"/>
            <w:shd w:val="clear" w:color="auto" w:fill="auto"/>
            <w:vAlign w:val="bottom"/>
          </w:tcPr>
          <w:p w14:paraId="5BED7FB9" w14:textId="77777777" w:rsidR="008755B5" w:rsidRPr="00C74D86" w:rsidRDefault="008755B5" w:rsidP="00884015">
            <w:pPr>
              <w:jc w:val="right"/>
              <w:rPr>
                <w:b/>
                <w:sz w:val="22"/>
                <w:szCs w:val="22"/>
              </w:rPr>
            </w:pPr>
            <w:r w:rsidRPr="00C74D86">
              <w:rPr>
                <w:b/>
                <w:sz w:val="22"/>
                <w:szCs w:val="22"/>
              </w:rPr>
              <w:t>60.4</w:t>
            </w:r>
          </w:p>
        </w:tc>
        <w:tc>
          <w:tcPr>
            <w:tcW w:w="0" w:type="auto"/>
            <w:shd w:val="clear" w:color="auto" w:fill="auto"/>
            <w:vAlign w:val="bottom"/>
          </w:tcPr>
          <w:p w14:paraId="5BED7FBA"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38</w:t>
            </w:r>
            <w:r w:rsidRPr="00C74D86">
              <w:rPr>
                <w:b/>
                <w:sz w:val="22"/>
                <w:szCs w:val="22"/>
                <w:vertAlign w:val="superscript"/>
              </w:rPr>
              <w:t>*</w:t>
            </w:r>
          </w:p>
        </w:tc>
        <w:tc>
          <w:tcPr>
            <w:tcW w:w="0" w:type="auto"/>
            <w:shd w:val="clear" w:color="auto" w:fill="auto"/>
            <w:vAlign w:val="bottom"/>
          </w:tcPr>
          <w:p w14:paraId="5BED7FBB" w14:textId="77777777" w:rsidR="008755B5" w:rsidRPr="00C74D86" w:rsidRDefault="008755B5" w:rsidP="00884015">
            <w:pPr>
              <w:jc w:val="right"/>
              <w:rPr>
                <w:b/>
                <w:sz w:val="22"/>
                <w:szCs w:val="22"/>
              </w:rPr>
            </w:pPr>
            <w:r w:rsidRPr="00C74D86">
              <w:rPr>
                <w:b/>
                <w:sz w:val="22"/>
                <w:szCs w:val="22"/>
              </w:rPr>
              <w:t>0.97776</w:t>
            </w:r>
          </w:p>
        </w:tc>
        <w:tc>
          <w:tcPr>
            <w:tcW w:w="0" w:type="auto"/>
            <w:shd w:val="clear" w:color="auto" w:fill="auto"/>
            <w:vAlign w:val="bottom"/>
          </w:tcPr>
          <w:p w14:paraId="5BED7FBC" w14:textId="77777777" w:rsidR="008755B5" w:rsidRPr="00C74D86" w:rsidRDefault="008755B5" w:rsidP="00884015">
            <w:pPr>
              <w:jc w:val="right"/>
              <w:rPr>
                <w:b/>
                <w:sz w:val="22"/>
                <w:szCs w:val="22"/>
              </w:rPr>
            </w:pPr>
            <w:r w:rsidRPr="00C74D86">
              <w:rPr>
                <w:b/>
                <w:sz w:val="22"/>
                <w:szCs w:val="22"/>
              </w:rPr>
              <w:t>51.9</w:t>
            </w:r>
          </w:p>
        </w:tc>
        <w:tc>
          <w:tcPr>
            <w:tcW w:w="0" w:type="auto"/>
            <w:shd w:val="clear" w:color="auto" w:fill="auto"/>
            <w:vAlign w:val="bottom"/>
          </w:tcPr>
          <w:p w14:paraId="5BED7FBD"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22</w:t>
            </w:r>
            <w:r w:rsidRPr="00C74D86">
              <w:rPr>
                <w:b/>
                <w:sz w:val="22"/>
                <w:szCs w:val="22"/>
                <w:vertAlign w:val="superscript"/>
              </w:rPr>
              <w:t>*</w:t>
            </w:r>
          </w:p>
        </w:tc>
        <w:tc>
          <w:tcPr>
            <w:tcW w:w="0" w:type="auto"/>
            <w:shd w:val="clear" w:color="auto" w:fill="auto"/>
            <w:vAlign w:val="bottom"/>
          </w:tcPr>
          <w:p w14:paraId="5BED7FBE" w14:textId="77777777" w:rsidR="008755B5" w:rsidRPr="00C74D86" w:rsidRDefault="008755B5" w:rsidP="00884015">
            <w:pPr>
              <w:jc w:val="right"/>
              <w:rPr>
                <w:b/>
                <w:sz w:val="22"/>
                <w:szCs w:val="22"/>
              </w:rPr>
            </w:pPr>
            <w:r w:rsidRPr="00C74D86">
              <w:rPr>
                <w:b/>
                <w:sz w:val="22"/>
                <w:szCs w:val="22"/>
              </w:rPr>
              <w:t>2.79550</w:t>
            </w:r>
          </w:p>
        </w:tc>
        <w:tc>
          <w:tcPr>
            <w:tcW w:w="0" w:type="auto"/>
            <w:shd w:val="clear" w:color="auto" w:fill="auto"/>
            <w:vAlign w:val="bottom"/>
          </w:tcPr>
          <w:p w14:paraId="5BED7FBF" w14:textId="77777777" w:rsidR="008755B5" w:rsidRPr="00C74D86" w:rsidRDefault="008755B5" w:rsidP="00884015">
            <w:pPr>
              <w:jc w:val="right"/>
              <w:rPr>
                <w:b/>
                <w:sz w:val="22"/>
                <w:szCs w:val="22"/>
              </w:rPr>
            </w:pPr>
            <w:r w:rsidRPr="00C74D86">
              <w:rPr>
                <w:b/>
                <w:sz w:val="22"/>
                <w:szCs w:val="22"/>
              </w:rPr>
              <w:t>25.2</w:t>
            </w:r>
          </w:p>
        </w:tc>
      </w:tr>
      <w:tr w:rsidR="008755B5" w:rsidRPr="00C74D86" w14:paraId="5BED7FCA" w14:textId="77777777" w:rsidTr="00884015">
        <w:tc>
          <w:tcPr>
            <w:tcW w:w="0" w:type="auto"/>
            <w:shd w:val="clear" w:color="auto" w:fill="auto"/>
            <w:vAlign w:val="bottom"/>
          </w:tcPr>
          <w:p w14:paraId="5BED7FC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11</w:t>
            </w:r>
            <w:r w:rsidRPr="00C74D86">
              <w:rPr>
                <w:b/>
                <w:sz w:val="22"/>
                <w:szCs w:val="22"/>
                <w:vertAlign w:val="superscript"/>
              </w:rPr>
              <w:t>*</w:t>
            </w:r>
          </w:p>
        </w:tc>
        <w:tc>
          <w:tcPr>
            <w:tcW w:w="0" w:type="auto"/>
            <w:shd w:val="clear" w:color="auto" w:fill="auto"/>
            <w:vAlign w:val="bottom"/>
          </w:tcPr>
          <w:p w14:paraId="5BED7FC2" w14:textId="77777777" w:rsidR="008755B5" w:rsidRPr="00C74D86" w:rsidRDefault="008755B5" w:rsidP="00884015">
            <w:pPr>
              <w:jc w:val="right"/>
              <w:rPr>
                <w:b/>
                <w:sz w:val="22"/>
                <w:szCs w:val="22"/>
              </w:rPr>
            </w:pPr>
            <w:r w:rsidRPr="00C74D86">
              <w:rPr>
                <w:b/>
                <w:sz w:val="22"/>
                <w:szCs w:val="22"/>
              </w:rPr>
              <w:t>0.92937</w:t>
            </w:r>
          </w:p>
        </w:tc>
        <w:tc>
          <w:tcPr>
            <w:tcW w:w="0" w:type="auto"/>
            <w:shd w:val="clear" w:color="auto" w:fill="auto"/>
            <w:vAlign w:val="bottom"/>
          </w:tcPr>
          <w:p w14:paraId="5BED7FC3" w14:textId="77777777" w:rsidR="008755B5" w:rsidRPr="00C74D86" w:rsidRDefault="008755B5" w:rsidP="00884015">
            <w:pPr>
              <w:jc w:val="right"/>
              <w:rPr>
                <w:b/>
                <w:sz w:val="22"/>
                <w:szCs w:val="22"/>
              </w:rPr>
            </w:pPr>
            <w:r w:rsidRPr="00C74D86">
              <w:rPr>
                <w:b/>
                <w:sz w:val="22"/>
                <w:szCs w:val="22"/>
              </w:rPr>
              <w:t>58.3</w:t>
            </w:r>
          </w:p>
        </w:tc>
        <w:tc>
          <w:tcPr>
            <w:tcW w:w="0" w:type="auto"/>
            <w:shd w:val="clear" w:color="auto" w:fill="auto"/>
            <w:vAlign w:val="bottom"/>
          </w:tcPr>
          <w:p w14:paraId="5BED7FC4"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39</w:t>
            </w:r>
            <w:r w:rsidRPr="00C74D86">
              <w:rPr>
                <w:b/>
                <w:sz w:val="22"/>
                <w:szCs w:val="22"/>
                <w:vertAlign w:val="superscript"/>
              </w:rPr>
              <w:t>*</w:t>
            </w:r>
          </w:p>
        </w:tc>
        <w:tc>
          <w:tcPr>
            <w:tcW w:w="0" w:type="auto"/>
            <w:shd w:val="clear" w:color="auto" w:fill="auto"/>
            <w:vAlign w:val="bottom"/>
          </w:tcPr>
          <w:p w14:paraId="5BED7FC5" w14:textId="77777777" w:rsidR="008755B5" w:rsidRPr="00C74D86" w:rsidRDefault="008755B5" w:rsidP="00884015">
            <w:pPr>
              <w:jc w:val="right"/>
              <w:rPr>
                <w:b/>
                <w:sz w:val="22"/>
                <w:szCs w:val="22"/>
              </w:rPr>
            </w:pPr>
            <w:r w:rsidRPr="00C74D86">
              <w:rPr>
                <w:b/>
                <w:sz w:val="22"/>
                <w:szCs w:val="22"/>
              </w:rPr>
              <w:t>0.98129</w:t>
            </w:r>
          </w:p>
        </w:tc>
        <w:tc>
          <w:tcPr>
            <w:tcW w:w="0" w:type="auto"/>
            <w:shd w:val="clear" w:color="auto" w:fill="auto"/>
            <w:vAlign w:val="bottom"/>
          </w:tcPr>
          <w:p w14:paraId="5BED7FC6" w14:textId="77777777" w:rsidR="008755B5" w:rsidRPr="00C74D86" w:rsidRDefault="008755B5" w:rsidP="00884015">
            <w:pPr>
              <w:jc w:val="right"/>
              <w:rPr>
                <w:b/>
                <w:sz w:val="22"/>
                <w:szCs w:val="22"/>
              </w:rPr>
            </w:pPr>
            <w:r w:rsidRPr="00C74D86">
              <w:rPr>
                <w:b/>
                <w:sz w:val="22"/>
                <w:szCs w:val="22"/>
              </w:rPr>
              <w:t>58.7</w:t>
            </w:r>
          </w:p>
        </w:tc>
        <w:tc>
          <w:tcPr>
            <w:tcW w:w="0" w:type="auto"/>
            <w:shd w:val="clear" w:color="auto" w:fill="auto"/>
            <w:vAlign w:val="bottom"/>
          </w:tcPr>
          <w:p w14:paraId="5BED7FC7"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23</w:t>
            </w:r>
            <w:r w:rsidRPr="00C74D86">
              <w:rPr>
                <w:b/>
                <w:sz w:val="22"/>
                <w:szCs w:val="22"/>
                <w:vertAlign w:val="superscript"/>
              </w:rPr>
              <w:t>*</w:t>
            </w:r>
          </w:p>
        </w:tc>
        <w:tc>
          <w:tcPr>
            <w:tcW w:w="0" w:type="auto"/>
            <w:shd w:val="clear" w:color="auto" w:fill="auto"/>
            <w:vAlign w:val="bottom"/>
          </w:tcPr>
          <w:p w14:paraId="5BED7FC8" w14:textId="77777777" w:rsidR="008755B5" w:rsidRPr="00C74D86" w:rsidRDefault="008755B5" w:rsidP="00884015">
            <w:pPr>
              <w:jc w:val="right"/>
              <w:rPr>
                <w:b/>
                <w:sz w:val="22"/>
                <w:szCs w:val="22"/>
              </w:rPr>
            </w:pPr>
            <w:r w:rsidRPr="00C74D86">
              <w:rPr>
                <w:b/>
                <w:sz w:val="22"/>
                <w:szCs w:val="22"/>
              </w:rPr>
              <w:t>2.99060</w:t>
            </w:r>
          </w:p>
        </w:tc>
        <w:tc>
          <w:tcPr>
            <w:tcW w:w="0" w:type="auto"/>
            <w:shd w:val="clear" w:color="auto" w:fill="auto"/>
            <w:vAlign w:val="bottom"/>
          </w:tcPr>
          <w:p w14:paraId="5BED7FC9" w14:textId="77777777" w:rsidR="008755B5" w:rsidRPr="00C74D86" w:rsidRDefault="008755B5" w:rsidP="00884015">
            <w:pPr>
              <w:jc w:val="right"/>
              <w:rPr>
                <w:b/>
                <w:sz w:val="22"/>
                <w:szCs w:val="22"/>
              </w:rPr>
            </w:pPr>
            <w:r w:rsidRPr="00C74D86">
              <w:rPr>
                <w:b/>
                <w:sz w:val="22"/>
                <w:szCs w:val="22"/>
              </w:rPr>
              <w:t>28.9</w:t>
            </w:r>
          </w:p>
        </w:tc>
      </w:tr>
      <w:tr w:rsidR="008755B5" w:rsidRPr="00C74D86" w14:paraId="5BED7FD4" w14:textId="77777777" w:rsidTr="00884015">
        <w:tc>
          <w:tcPr>
            <w:tcW w:w="0" w:type="auto"/>
            <w:shd w:val="clear" w:color="auto" w:fill="auto"/>
            <w:vAlign w:val="bottom"/>
          </w:tcPr>
          <w:p w14:paraId="5BED7FC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12</w:t>
            </w:r>
            <w:r w:rsidRPr="00C74D86">
              <w:rPr>
                <w:b/>
                <w:sz w:val="22"/>
                <w:szCs w:val="22"/>
                <w:vertAlign w:val="superscript"/>
              </w:rPr>
              <w:t>*</w:t>
            </w:r>
          </w:p>
        </w:tc>
        <w:tc>
          <w:tcPr>
            <w:tcW w:w="0" w:type="auto"/>
            <w:shd w:val="clear" w:color="auto" w:fill="auto"/>
            <w:vAlign w:val="bottom"/>
          </w:tcPr>
          <w:p w14:paraId="5BED7FCC" w14:textId="77777777" w:rsidR="008755B5" w:rsidRPr="00C74D86" w:rsidRDefault="008755B5" w:rsidP="00884015">
            <w:pPr>
              <w:jc w:val="right"/>
              <w:rPr>
                <w:b/>
                <w:sz w:val="22"/>
                <w:szCs w:val="22"/>
              </w:rPr>
            </w:pPr>
            <w:r w:rsidRPr="00C74D86">
              <w:rPr>
                <w:b/>
                <w:sz w:val="22"/>
                <w:szCs w:val="22"/>
              </w:rPr>
              <w:t>0.95536</w:t>
            </w:r>
          </w:p>
        </w:tc>
        <w:tc>
          <w:tcPr>
            <w:tcW w:w="0" w:type="auto"/>
            <w:shd w:val="clear" w:color="auto" w:fill="auto"/>
            <w:vAlign w:val="bottom"/>
          </w:tcPr>
          <w:p w14:paraId="5BED7FCD" w14:textId="77777777" w:rsidR="008755B5" w:rsidRPr="00C74D86" w:rsidRDefault="008755B5" w:rsidP="00884015">
            <w:pPr>
              <w:jc w:val="right"/>
              <w:rPr>
                <w:b/>
                <w:sz w:val="22"/>
                <w:szCs w:val="22"/>
              </w:rPr>
            </w:pPr>
            <w:r w:rsidRPr="00C74D86">
              <w:rPr>
                <w:b/>
                <w:sz w:val="22"/>
                <w:szCs w:val="22"/>
              </w:rPr>
              <w:t>65.0</w:t>
            </w:r>
          </w:p>
        </w:tc>
        <w:tc>
          <w:tcPr>
            <w:tcW w:w="0" w:type="auto"/>
            <w:shd w:val="clear" w:color="auto" w:fill="auto"/>
            <w:vAlign w:val="bottom"/>
          </w:tcPr>
          <w:p w14:paraId="5BED7FCE"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40</w:t>
            </w:r>
            <w:r w:rsidRPr="00C74D86">
              <w:rPr>
                <w:b/>
                <w:sz w:val="22"/>
                <w:szCs w:val="22"/>
                <w:vertAlign w:val="superscript"/>
              </w:rPr>
              <w:t>*</w:t>
            </w:r>
          </w:p>
        </w:tc>
        <w:tc>
          <w:tcPr>
            <w:tcW w:w="0" w:type="auto"/>
            <w:shd w:val="clear" w:color="auto" w:fill="auto"/>
            <w:vAlign w:val="bottom"/>
          </w:tcPr>
          <w:p w14:paraId="5BED7FCF" w14:textId="77777777" w:rsidR="008755B5" w:rsidRPr="00C74D86" w:rsidRDefault="008755B5" w:rsidP="00884015">
            <w:pPr>
              <w:jc w:val="right"/>
              <w:rPr>
                <w:b/>
                <w:sz w:val="22"/>
                <w:szCs w:val="22"/>
              </w:rPr>
            </w:pPr>
            <w:r w:rsidRPr="00C74D86">
              <w:rPr>
                <w:b/>
                <w:sz w:val="22"/>
                <w:szCs w:val="22"/>
              </w:rPr>
              <w:t>0.95144</w:t>
            </w:r>
          </w:p>
        </w:tc>
        <w:tc>
          <w:tcPr>
            <w:tcW w:w="0" w:type="auto"/>
            <w:shd w:val="clear" w:color="auto" w:fill="auto"/>
            <w:vAlign w:val="bottom"/>
          </w:tcPr>
          <w:p w14:paraId="5BED7FD0" w14:textId="77777777" w:rsidR="008755B5" w:rsidRPr="00C74D86" w:rsidRDefault="008755B5" w:rsidP="00884015">
            <w:pPr>
              <w:jc w:val="right"/>
              <w:rPr>
                <w:b/>
                <w:sz w:val="22"/>
                <w:szCs w:val="22"/>
              </w:rPr>
            </w:pPr>
            <w:r w:rsidRPr="00C74D86">
              <w:rPr>
                <w:b/>
                <w:sz w:val="22"/>
                <w:szCs w:val="22"/>
              </w:rPr>
              <w:t>55.5</w:t>
            </w:r>
          </w:p>
        </w:tc>
        <w:tc>
          <w:tcPr>
            <w:tcW w:w="0" w:type="auto"/>
            <w:shd w:val="clear" w:color="auto" w:fill="auto"/>
            <w:vAlign w:val="bottom"/>
          </w:tcPr>
          <w:p w14:paraId="5BED7FD1" w14:textId="77777777" w:rsidR="008755B5" w:rsidRPr="00C74D86" w:rsidRDefault="008755B5" w:rsidP="008755B5">
            <w:pPr>
              <w:rPr>
                <w:b/>
                <w:sz w:val="22"/>
                <w:szCs w:val="22"/>
                <w:vertAlign w:val="superscript"/>
              </w:rPr>
            </w:pPr>
            <w:r w:rsidRPr="00C74D86">
              <w:rPr>
                <w:b/>
                <w:sz w:val="22"/>
                <w:szCs w:val="22"/>
              </w:rPr>
              <w:sym w:font="Symbol" w:char="F06C"/>
            </w:r>
            <w:r w:rsidRPr="00C74D86">
              <w:rPr>
                <w:b/>
                <w:sz w:val="22"/>
                <w:szCs w:val="22"/>
                <w:vertAlign w:val="subscript"/>
              </w:rPr>
              <w:t>0</w:t>
            </w:r>
            <w:r w:rsidRPr="00C74D86">
              <w:rPr>
                <w:b/>
                <w:sz w:val="22"/>
                <w:szCs w:val="22"/>
                <w:vertAlign w:val="superscript"/>
              </w:rPr>
              <w:t>*</w:t>
            </w:r>
          </w:p>
        </w:tc>
        <w:tc>
          <w:tcPr>
            <w:tcW w:w="0" w:type="auto"/>
            <w:shd w:val="clear" w:color="auto" w:fill="auto"/>
            <w:vAlign w:val="bottom"/>
          </w:tcPr>
          <w:p w14:paraId="5BED7FD2" w14:textId="77777777" w:rsidR="008755B5" w:rsidRPr="00C74D86" w:rsidRDefault="008755B5" w:rsidP="00884015">
            <w:pPr>
              <w:jc w:val="right"/>
              <w:rPr>
                <w:b/>
                <w:sz w:val="22"/>
                <w:szCs w:val="22"/>
              </w:rPr>
            </w:pPr>
            <w:r w:rsidRPr="00C74D86">
              <w:rPr>
                <w:b/>
                <w:sz w:val="22"/>
                <w:szCs w:val="22"/>
              </w:rPr>
              <w:t>1.46500</w:t>
            </w:r>
          </w:p>
        </w:tc>
        <w:tc>
          <w:tcPr>
            <w:tcW w:w="0" w:type="auto"/>
            <w:shd w:val="clear" w:color="auto" w:fill="auto"/>
            <w:vAlign w:val="bottom"/>
          </w:tcPr>
          <w:p w14:paraId="5BED7FD3" w14:textId="77777777" w:rsidR="008755B5" w:rsidRPr="00C74D86" w:rsidRDefault="008755B5" w:rsidP="00884015">
            <w:pPr>
              <w:jc w:val="right"/>
              <w:rPr>
                <w:b/>
                <w:sz w:val="22"/>
                <w:szCs w:val="22"/>
              </w:rPr>
            </w:pPr>
            <w:r w:rsidRPr="00C74D86">
              <w:rPr>
                <w:b/>
                <w:sz w:val="22"/>
                <w:szCs w:val="22"/>
              </w:rPr>
              <w:t>38.7</w:t>
            </w:r>
          </w:p>
        </w:tc>
      </w:tr>
      <w:tr w:rsidR="008755B5" w:rsidRPr="00C74D86" w14:paraId="5BED7FDE" w14:textId="77777777" w:rsidTr="00884015">
        <w:tc>
          <w:tcPr>
            <w:tcW w:w="0" w:type="auto"/>
            <w:shd w:val="clear" w:color="auto" w:fill="auto"/>
            <w:vAlign w:val="bottom"/>
          </w:tcPr>
          <w:p w14:paraId="5BED7FD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13</w:t>
            </w:r>
            <w:r w:rsidRPr="00C74D86">
              <w:rPr>
                <w:b/>
                <w:sz w:val="22"/>
                <w:szCs w:val="22"/>
                <w:vertAlign w:val="superscript"/>
              </w:rPr>
              <w:t>*</w:t>
            </w:r>
          </w:p>
        </w:tc>
        <w:tc>
          <w:tcPr>
            <w:tcW w:w="0" w:type="auto"/>
            <w:shd w:val="clear" w:color="auto" w:fill="auto"/>
            <w:vAlign w:val="bottom"/>
          </w:tcPr>
          <w:p w14:paraId="5BED7FD6" w14:textId="77777777" w:rsidR="008755B5" w:rsidRPr="00C74D86" w:rsidRDefault="008755B5" w:rsidP="00884015">
            <w:pPr>
              <w:jc w:val="right"/>
              <w:rPr>
                <w:b/>
                <w:sz w:val="22"/>
                <w:szCs w:val="22"/>
              </w:rPr>
            </w:pPr>
            <w:r w:rsidRPr="00C74D86">
              <w:rPr>
                <w:b/>
                <w:sz w:val="22"/>
                <w:szCs w:val="22"/>
              </w:rPr>
              <w:t>0.95959</w:t>
            </w:r>
          </w:p>
        </w:tc>
        <w:tc>
          <w:tcPr>
            <w:tcW w:w="0" w:type="auto"/>
            <w:shd w:val="clear" w:color="auto" w:fill="auto"/>
            <w:vAlign w:val="bottom"/>
          </w:tcPr>
          <w:p w14:paraId="5BED7FD7" w14:textId="77777777" w:rsidR="008755B5" w:rsidRPr="00C74D86" w:rsidRDefault="008755B5" w:rsidP="00884015">
            <w:pPr>
              <w:jc w:val="right"/>
              <w:rPr>
                <w:b/>
                <w:sz w:val="22"/>
                <w:szCs w:val="22"/>
              </w:rPr>
            </w:pPr>
            <w:r w:rsidRPr="00C74D86">
              <w:rPr>
                <w:b/>
                <w:sz w:val="22"/>
                <w:szCs w:val="22"/>
              </w:rPr>
              <w:t>58.9</w:t>
            </w:r>
          </w:p>
        </w:tc>
        <w:tc>
          <w:tcPr>
            <w:tcW w:w="0" w:type="auto"/>
            <w:shd w:val="clear" w:color="auto" w:fill="auto"/>
            <w:vAlign w:val="bottom"/>
          </w:tcPr>
          <w:p w14:paraId="5BED7FD8"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41</w:t>
            </w:r>
            <w:r w:rsidRPr="00C74D86">
              <w:rPr>
                <w:b/>
                <w:sz w:val="22"/>
                <w:szCs w:val="22"/>
                <w:vertAlign w:val="superscript"/>
              </w:rPr>
              <w:t>*</w:t>
            </w:r>
          </w:p>
        </w:tc>
        <w:tc>
          <w:tcPr>
            <w:tcW w:w="0" w:type="auto"/>
            <w:shd w:val="clear" w:color="auto" w:fill="auto"/>
            <w:vAlign w:val="bottom"/>
          </w:tcPr>
          <w:p w14:paraId="5BED7FD9" w14:textId="77777777" w:rsidR="008755B5" w:rsidRPr="00C74D86" w:rsidRDefault="008755B5" w:rsidP="00884015">
            <w:pPr>
              <w:jc w:val="right"/>
              <w:rPr>
                <w:b/>
                <w:sz w:val="22"/>
                <w:szCs w:val="22"/>
              </w:rPr>
            </w:pPr>
            <w:r w:rsidRPr="00C74D86">
              <w:rPr>
                <w:b/>
                <w:sz w:val="22"/>
                <w:szCs w:val="22"/>
              </w:rPr>
              <w:t>0.99438</w:t>
            </w:r>
          </w:p>
        </w:tc>
        <w:tc>
          <w:tcPr>
            <w:tcW w:w="0" w:type="auto"/>
            <w:shd w:val="clear" w:color="auto" w:fill="auto"/>
            <w:vAlign w:val="bottom"/>
          </w:tcPr>
          <w:p w14:paraId="5BED7FDA" w14:textId="77777777" w:rsidR="008755B5" w:rsidRPr="00C74D86" w:rsidRDefault="008755B5" w:rsidP="00884015">
            <w:pPr>
              <w:jc w:val="right"/>
              <w:rPr>
                <w:b/>
                <w:sz w:val="22"/>
                <w:szCs w:val="22"/>
              </w:rPr>
            </w:pPr>
            <w:r w:rsidRPr="00C74D86">
              <w:rPr>
                <w:b/>
                <w:sz w:val="22"/>
                <w:szCs w:val="22"/>
              </w:rPr>
              <w:t>58.6</w:t>
            </w:r>
          </w:p>
        </w:tc>
        <w:tc>
          <w:tcPr>
            <w:tcW w:w="0" w:type="auto"/>
            <w:shd w:val="clear" w:color="auto" w:fill="auto"/>
            <w:vAlign w:val="bottom"/>
          </w:tcPr>
          <w:p w14:paraId="5BED7FDB"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7FDC" w14:textId="77777777" w:rsidR="008755B5" w:rsidRPr="00C74D86" w:rsidRDefault="008755B5" w:rsidP="00884015">
            <w:pPr>
              <w:jc w:val="right"/>
              <w:rPr>
                <w:b/>
                <w:sz w:val="22"/>
                <w:szCs w:val="22"/>
              </w:rPr>
            </w:pPr>
            <w:r w:rsidRPr="00C74D86">
              <w:rPr>
                <w:b/>
                <w:sz w:val="22"/>
                <w:szCs w:val="22"/>
              </w:rPr>
              <w:t>1.11790</w:t>
            </w:r>
          </w:p>
        </w:tc>
        <w:tc>
          <w:tcPr>
            <w:tcW w:w="0" w:type="auto"/>
            <w:shd w:val="clear" w:color="auto" w:fill="auto"/>
            <w:vAlign w:val="bottom"/>
          </w:tcPr>
          <w:p w14:paraId="5BED7FDD" w14:textId="77777777" w:rsidR="008755B5" w:rsidRPr="00C74D86" w:rsidRDefault="008755B5" w:rsidP="00884015">
            <w:pPr>
              <w:jc w:val="right"/>
              <w:rPr>
                <w:b/>
                <w:sz w:val="22"/>
                <w:szCs w:val="22"/>
              </w:rPr>
            </w:pPr>
            <w:r w:rsidRPr="00C74D86">
              <w:rPr>
                <w:b/>
                <w:sz w:val="22"/>
                <w:szCs w:val="22"/>
              </w:rPr>
              <w:t>33.9</w:t>
            </w:r>
          </w:p>
        </w:tc>
      </w:tr>
      <w:tr w:rsidR="008755B5" w:rsidRPr="00C74D86" w14:paraId="5BED7FE8" w14:textId="77777777" w:rsidTr="00884015">
        <w:tc>
          <w:tcPr>
            <w:tcW w:w="0" w:type="auto"/>
            <w:shd w:val="clear" w:color="auto" w:fill="auto"/>
            <w:vAlign w:val="bottom"/>
          </w:tcPr>
          <w:p w14:paraId="5BED7FD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14</w:t>
            </w:r>
            <w:r w:rsidRPr="00C74D86">
              <w:rPr>
                <w:b/>
                <w:sz w:val="22"/>
                <w:szCs w:val="22"/>
                <w:vertAlign w:val="superscript"/>
              </w:rPr>
              <w:t>*</w:t>
            </w:r>
          </w:p>
        </w:tc>
        <w:tc>
          <w:tcPr>
            <w:tcW w:w="0" w:type="auto"/>
            <w:shd w:val="clear" w:color="auto" w:fill="auto"/>
            <w:vAlign w:val="bottom"/>
          </w:tcPr>
          <w:p w14:paraId="5BED7FE0" w14:textId="77777777" w:rsidR="008755B5" w:rsidRPr="00C74D86" w:rsidRDefault="008755B5" w:rsidP="00884015">
            <w:pPr>
              <w:jc w:val="right"/>
              <w:rPr>
                <w:b/>
                <w:sz w:val="22"/>
                <w:szCs w:val="22"/>
              </w:rPr>
            </w:pPr>
            <w:r w:rsidRPr="00C74D86">
              <w:rPr>
                <w:b/>
                <w:sz w:val="22"/>
                <w:szCs w:val="22"/>
              </w:rPr>
              <w:t>0.94111</w:t>
            </w:r>
          </w:p>
        </w:tc>
        <w:tc>
          <w:tcPr>
            <w:tcW w:w="0" w:type="auto"/>
            <w:shd w:val="clear" w:color="auto" w:fill="auto"/>
            <w:vAlign w:val="bottom"/>
          </w:tcPr>
          <w:p w14:paraId="5BED7FE1" w14:textId="77777777" w:rsidR="008755B5" w:rsidRPr="00C74D86" w:rsidRDefault="008755B5" w:rsidP="00884015">
            <w:pPr>
              <w:jc w:val="right"/>
              <w:rPr>
                <w:b/>
                <w:sz w:val="22"/>
                <w:szCs w:val="22"/>
              </w:rPr>
            </w:pPr>
            <w:r w:rsidRPr="00C74D86">
              <w:rPr>
                <w:b/>
                <w:sz w:val="22"/>
                <w:szCs w:val="22"/>
              </w:rPr>
              <w:t>59.5</w:t>
            </w:r>
          </w:p>
        </w:tc>
        <w:tc>
          <w:tcPr>
            <w:tcW w:w="0" w:type="auto"/>
            <w:shd w:val="clear" w:color="auto" w:fill="auto"/>
            <w:vAlign w:val="bottom"/>
          </w:tcPr>
          <w:p w14:paraId="5BED7FE2"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42</w:t>
            </w:r>
            <w:r w:rsidRPr="00C74D86">
              <w:rPr>
                <w:b/>
                <w:sz w:val="22"/>
                <w:szCs w:val="22"/>
                <w:vertAlign w:val="superscript"/>
              </w:rPr>
              <w:t>*</w:t>
            </w:r>
          </w:p>
        </w:tc>
        <w:tc>
          <w:tcPr>
            <w:tcW w:w="0" w:type="auto"/>
            <w:shd w:val="clear" w:color="auto" w:fill="auto"/>
            <w:vAlign w:val="bottom"/>
          </w:tcPr>
          <w:p w14:paraId="5BED7FE3" w14:textId="77777777" w:rsidR="008755B5" w:rsidRPr="00C74D86" w:rsidRDefault="008755B5" w:rsidP="00884015">
            <w:pPr>
              <w:jc w:val="right"/>
              <w:rPr>
                <w:b/>
                <w:sz w:val="22"/>
                <w:szCs w:val="22"/>
              </w:rPr>
            </w:pPr>
            <w:r w:rsidRPr="00C74D86">
              <w:rPr>
                <w:b/>
                <w:sz w:val="22"/>
                <w:szCs w:val="22"/>
              </w:rPr>
              <w:t>1.03130</w:t>
            </w:r>
          </w:p>
        </w:tc>
        <w:tc>
          <w:tcPr>
            <w:tcW w:w="0" w:type="auto"/>
            <w:shd w:val="clear" w:color="auto" w:fill="auto"/>
            <w:vAlign w:val="bottom"/>
          </w:tcPr>
          <w:p w14:paraId="5BED7FE4" w14:textId="77777777" w:rsidR="008755B5" w:rsidRPr="00C74D86" w:rsidRDefault="008755B5" w:rsidP="00884015">
            <w:pPr>
              <w:jc w:val="right"/>
              <w:rPr>
                <w:b/>
                <w:sz w:val="22"/>
                <w:szCs w:val="22"/>
              </w:rPr>
            </w:pPr>
            <w:r w:rsidRPr="00C74D86">
              <w:rPr>
                <w:b/>
                <w:sz w:val="22"/>
                <w:szCs w:val="22"/>
              </w:rPr>
              <w:t>60.3</w:t>
            </w:r>
          </w:p>
        </w:tc>
        <w:tc>
          <w:tcPr>
            <w:tcW w:w="0" w:type="auto"/>
            <w:shd w:val="clear" w:color="auto" w:fill="auto"/>
            <w:vAlign w:val="bottom"/>
          </w:tcPr>
          <w:p w14:paraId="5BED7FE5"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7FE6" w14:textId="77777777" w:rsidR="008755B5" w:rsidRPr="00C74D86" w:rsidRDefault="008755B5" w:rsidP="00884015">
            <w:pPr>
              <w:jc w:val="right"/>
              <w:rPr>
                <w:b/>
                <w:sz w:val="22"/>
                <w:szCs w:val="22"/>
              </w:rPr>
            </w:pPr>
            <w:r w:rsidRPr="00C74D86">
              <w:rPr>
                <w:b/>
                <w:sz w:val="22"/>
                <w:szCs w:val="22"/>
              </w:rPr>
              <w:t>1.20540</w:t>
            </w:r>
          </w:p>
        </w:tc>
        <w:tc>
          <w:tcPr>
            <w:tcW w:w="0" w:type="auto"/>
            <w:shd w:val="clear" w:color="auto" w:fill="auto"/>
            <w:vAlign w:val="bottom"/>
          </w:tcPr>
          <w:p w14:paraId="5BED7FE7" w14:textId="77777777" w:rsidR="008755B5" w:rsidRPr="00C74D86" w:rsidRDefault="008755B5" w:rsidP="00884015">
            <w:pPr>
              <w:jc w:val="right"/>
              <w:rPr>
                <w:b/>
                <w:sz w:val="22"/>
                <w:szCs w:val="22"/>
              </w:rPr>
            </w:pPr>
            <w:r w:rsidRPr="00C74D86">
              <w:rPr>
                <w:b/>
                <w:sz w:val="22"/>
                <w:szCs w:val="22"/>
              </w:rPr>
              <w:t>34.7</w:t>
            </w:r>
          </w:p>
        </w:tc>
      </w:tr>
      <w:tr w:rsidR="008755B5" w:rsidRPr="00C74D86" w14:paraId="5BED7FF2" w14:textId="77777777" w:rsidTr="00884015">
        <w:tc>
          <w:tcPr>
            <w:tcW w:w="0" w:type="auto"/>
            <w:shd w:val="clear" w:color="auto" w:fill="auto"/>
            <w:vAlign w:val="bottom"/>
          </w:tcPr>
          <w:p w14:paraId="5BED7FE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15</w:t>
            </w:r>
            <w:r w:rsidRPr="00C74D86">
              <w:rPr>
                <w:b/>
                <w:sz w:val="22"/>
                <w:szCs w:val="22"/>
                <w:vertAlign w:val="superscript"/>
              </w:rPr>
              <w:t>*</w:t>
            </w:r>
          </w:p>
        </w:tc>
        <w:tc>
          <w:tcPr>
            <w:tcW w:w="0" w:type="auto"/>
            <w:shd w:val="clear" w:color="auto" w:fill="auto"/>
            <w:vAlign w:val="bottom"/>
          </w:tcPr>
          <w:p w14:paraId="5BED7FEA" w14:textId="77777777" w:rsidR="008755B5" w:rsidRPr="00C74D86" w:rsidRDefault="008755B5" w:rsidP="00884015">
            <w:pPr>
              <w:jc w:val="right"/>
              <w:rPr>
                <w:b/>
                <w:sz w:val="22"/>
                <w:szCs w:val="22"/>
              </w:rPr>
            </w:pPr>
            <w:r w:rsidRPr="00C74D86">
              <w:rPr>
                <w:b/>
                <w:sz w:val="22"/>
                <w:szCs w:val="22"/>
              </w:rPr>
              <w:t>0.92104</w:t>
            </w:r>
          </w:p>
        </w:tc>
        <w:tc>
          <w:tcPr>
            <w:tcW w:w="0" w:type="auto"/>
            <w:shd w:val="clear" w:color="auto" w:fill="auto"/>
            <w:vAlign w:val="bottom"/>
          </w:tcPr>
          <w:p w14:paraId="5BED7FEB" w14:textId="77777777" w:rsidR="008755B5" w:rsidRPr="00C74D86" w:rsidRDefault="008755B5" w:rsidP="00884015">
            <w:pPr>
              <w:jc w:val="right"/>
              <w:rPr>
                <w:b/>
                <w:sz w:val="22"/>
                <w:szCs w:val="22"/>
              </w:rPr>
            </w:pPr>
            <w:r w:rsidRPr="00C74D86">
              <w:rPr>
                <w:b/>
                <w:sz w:val="22"/>
                <w:szCs w:val="22"/>
              </w:rPr>
              <w:t>56.1</w:t>
            </w:r>
          </w:p>
        </w:tc>
        <w:tc>
          <w:tcPr>
            <w:tcW w:w="0" w:type="auto"/>
            <w:shd w:val="clear" w:color="auto" w:fill="auto"/>
            <w:vAlign w:val="bottom"/>
          </w:tcPr>
          <w:p w14:paraId="5BED7FEC"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43</w:t>
            </w:r>
            <w:r w:rsidRPr="00C74D86">
              <w:rPr>
                <w:b/>
                <w:sz w:val="22"/>
                <w:szCs w:val="22"/>
                <w:vertAlign w:val="superscript"/>
              </w:rPr>
              <w:t>*</w:t>
            </w:r>
          </w:p>
        </w:tc>
        <w:tc>
          <w:tcPr>
            <w:tcW w:w="0" w:type="auto"/>
            <w:shd w:val="clear" w:color="auto" w:fill="auto"/>
            <w:vAlign w:val="bottom"/>
          </w:tcPr>
          <w:p w14:paraId="5BED7FED" w14:textId="77777777" w:rsidR="008755B5" w:rsidRPr="00C74D86" w:rsidRDefault="008755B5" w:rsidP="00884015">
            <w:pPr>
              <w:jc w:val="right"/>
              <w:rPr>
                <w:b/>
                <w:sz w:val="22"/>
                <w:szCs w:val="22"/>
              </w:rPr>
            </w:pPr>
            <w:r w:rsidRPr="00C74D86">
              <w:rPr>
                <w:b/>
                <w:sz w:val="22"/>
                <w:szCs w:val="22"/>
              </w:rPr>
              <w:t>1.01140</w:t>
            </w:r>
          </w:p>
        </w:tc>
        <w:tc>
          <w:tcPr>
            <w:tcW w:w="0" w:type="auto"/>
            <w:shd w:val="clear" w:color="auto" w:fill="auto"/>
            <w:vAlign w:val="bottom"/>
          </w:tcPr>
          <w:p w14:paraId="5BED7FEE" w14:textId="77777777" w:rsidR="008755B5" w:rsidRPr="00C74D86" w:rsidRDefault="008755B5" w:rsidP="00884015">
            <w:pPr>
              <w:jc w:val="right"/>
              <w:rPr>
                <w:b/>
                <w:sz w:val="22"/>
                <w:szCs w:val="22"/>
              </w:rPr>
            </w:pPr>
            <w:r w:rsidRPr="00C74D86">
              <w:rPr>
                <w:b/>
                <w:sz w:val="22"/>
                <w:szCs w:val="22"/>
              </w:rPr>
              <w:t>60.8</w:t>
            </w:r>
          </w:p>
        </w:tc>
        <w:tc>
          <w:tcPr>
            <w:tcW w:w="0" w:type="auto"/>
            <w:shd w:val="clear" w:color="auto" w:fill="auto"/>
            <w:vAlign w:val="bottom"/>
          </w:tcPr>
          <w:p w14:paraId="5BED7FEF" w14:textId="77777777" w:rsidR="008755B5" w:rsidRPr="00C74D86" w:rsidRDefault="008755B5" w:rsidP="008755B5">
            <w:pPr>
              <w:rPr>
                <w:b/>
                <w:sz w:val="22"/>
                <w:szCs w:val="22"/>
              </w:rPr>
            </w:pPr>
            <w:r w:rsidRPr="00C74D86">
              <w:rPr>
                <w:b/>
                <w:sz w:val="22"/>
                <w:szCs w:val="22"/>
              </w:rPr>
              <w:sym w:font="Symbol" w:char="F06C"/>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7FF0" w14:textId="77777777" w:rsidR="008755B5" w:rsidRPr="00C74D86" w:rsidRDefault="008755B5" w:rsidP="00884015">
            <w:pPr>
              <w:jc w:val="right"/>
              <w:rPr>
                <w:b/>
                <w:sz w:val="22"/>
                <w:szCs w:val="22"/>
              </w:rPr>
            </w:pPr>
            <w:r w:rsidRPr="00C74D86">
              <w:rPr>
                <w:b/>
                <w:sz w:val="22"/>
                <w:szCs w:val="22"/>
              </w:rPr>
              <w:t>0.93182</w:t>
            </w:r>
          </w:p>
        </w:tc>
        <w:tc>
          <w:tcPr>
            <w:tcW w:w="0" w:type="auto"/>
            <w:shd w:val="clear" w:color="auto" w:fill="auto"/>
            <w:vAlign w:val="bottom"/>
          </w:tcPr>
          <w:p w14:paraId="5BED7FF1" w14:textId="77777777" w:rsidR="008755B5" w:rsidRPr="00C74D86" w:rsidRDefault="008755B5" w:rsidP="00884015">
            <w:pPr>
              <w:jc w:val="right"/>
              <w:rPr>
                <w:b/>
                <w:sz w:val="22"/>
                <w:szCs w:val="22"/>
              </w:rPr>
            </w:pPr>
            <w:r w:rsidRPr="00C74D86">
              <w:rPr>
                <w:b/>
                <w:sz w:val="22"/>
                <w:szCs w:val="22"/>
              </w:rPr>
              <w:t>14.3</w:t>
            </w:r>
          </w:p>
        </w:tc>
      </w:tr>
      <w:tr w:rsidR="008755B5" w:rsidRPr="00C74D86" w14:paraId="5BED7FFC" w14:textId="77777777" w:rsidTr="00884015">
        <w:tc>
          <w:tcPr>
            <w:tcW w:w="0" w:type="auto"/>
            <w:shd w:val="clear" w:color="auto" w:fill="auto"/>
            <w:vAlign w:val="bottom"/>
          </w:tcPr>
          <w:p w14:paraId="5BED7FF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16</w:t>
            </w:r>
            <w:r w:rsidRPr="00C74D86">
              <w:rPr>
                <w:b/>
                <w:sz w:val="22"/>
                <w:szCs w:val="22"/>
                <w:vertAlign w:val="superscript"/>
              </w:rPr>
              <w:t>*</w:t>
            </w:r>
          </w:p>
        </w:tc>
        <w:tc>
          <w:tcPr>
            <w:tcW w:w="0" w:type="auto"/>
            <w:shd w:val="clear" w:color="auto" w:fill="auto"/>
            <w:vAlign w:val="bottom"/>
          </w:tcPr>
          <w:p w14:paraId="5BED7FF4" w14:textId="77777777" w:rsidR="008755B5" w:rsidRPr="00C74D86" w:rsidRDefault="008755B5" w:rsidP="00884015">
            <w:pPr>
              <w:jc w:val="right"/>
              <w:rPr>
                <w:b/>
                <w:sz w:val="22"/>
                <w:szCs w:val="22"/>
              </w:rPr>
            </w:pPr>
            <w:r w:rsidRPr="00C74D86">
              <w:rPr>
                <w:b/>
                <w:sz w:val="22"/>
                <w:szCs w:val="22"/>
              </w:rPr>
              <w:t>0.98288</w:t>
            </w:r>
          </w:p>
        </w:tc>
        <w:tc>
          <w:tcPr>
            <w:tcW w:w="0" w:type="auto"/>
            <w:shd w:val="clear" w:color="auto" w:fill="auto"/>
            <w:vAlign w:val="bottom"/>
          </w:tcPr>
          <w:p w14:paraId="5BED7FF5" w14:textId="77777777" w:rsidR="008755B5" w:rsidRPr="00C74D86" w:rsidRDefault="008755B5" w:rsidP="00884015">
            <w:pPr>
              <w:jc w:val="right"/>
              <w:rPr>
                <w:b/>
                <w:sz w:val="22"/>
                <w:szCs w:val="22"/>
              </w:rPr>
            </w:pPr>
            <w:r w:rsidRPr="00C74D86">
              <w:rPr>
                <w:b/>
                <w:sz w:val="22"/>
                <w:szCs w:val="22"/>
              </w:rPr>
              <w:t>60.5</w:t>
            </w:r>
          </w:p>
        </w:tc>
        <w:tc>
          <w:tcPr>
            <w:tcW w:w="0" w:type="auto"/>
            <w:shd w:val="clear" w:color="auto" w:fill="auto"/>
            <w:vAlign w:val="bottom"/>
          </w:tcPr>
          <w:p w14:paraId="5BED7FF6"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44</w:t>
            </w:r>
            <w:r w:rsidRPr="00C74D86">
              <w:rPr>
                <w:b/>
                <w:sz w:val="22"/>
                <w:szCs w:val="22"/>
                <w:vertAlign w:val="superscript"/>
              </w:rPr>
              <w:t>*</w:t>
            </w:r>
          </w:p>
        </w:tc>
        <w:tc>
          <w:tcPr>
            <w:tcW w:w="0" w:type="auto"/>
            <w:shd w:val="clear" w:color="auto" w:fill="auto"/>
            <w:vAlign w:val="bottom"/>
          </w:tcPr>
          <w:p w14:paraId="5BED7FF7" w14:textId="77777777" w:rsidR="008755B5" w:rsidRPr="00C74D86" w:rsidRDefault="008755B5" w:rsidP="00884015">
            <w:pPr>
              <w:jc w:val="right"/>
              <w:rPr>
                <w:b/>
                <w:sz w:val="22"/>
                <w:szCs w:val="22"/>
              </w:rPr>
            </w:pPr>
            <w:r w:rsidRPr="00C74D86">
              <w:rPr>
                <w:b/>
                <w:sz w:val="22"/>
                <w:szCs w:val="22"/>
              </w:rPr>
              <w:t>1.03910</w:t>
            </w:r>
          </w:p>
        </w:tc>
        <w:tc>
          <w:tcPr>
            <w:tcW w:w="0" w:type="auto"/>
            <w:shd w:val="clear" w:color="auto" w:fill="auto"/>
            <w:vAlign w:val="bottom"/>
          </w:tcPr>
          <w:p w14:paraId="5BED7FF8" w14:textId="77777777" w:rsidR="008755B5" w:rsidRPr="00C74D86" w:rsidRDefault="008755B5" w:rsidP="00884015">
            <w:pPr>
              <w:jc w:val="right"/>
              <w:rPr>
                <w:b/>
                <w:sz w:val="22"/>
                <w:szCs w:val="22"/>
              </w:rPr>
            </w:pPr>
            <w:r w:rsidRPr="00C74D86">
              <w:rPr>
                <w:b/>
                <w:sz w:val="22"/>
                <w:szCs w:val="22"/>
              </w:rPr>
              <w:t>61.4</w:t>
            </w:r>
          </w:p>
        </w:tc>
        <w:tc>
          <w:tcPr>
            <w:tcW w:w="0" w:type="auto"/>
            <w:shd w:val="clear" w:color="auto" w:fill="auto"/>
            <w:vAlign w:val="bottom"/>
          </w:tcPr>
          <w:p w14:paraId="5BED7FF9" w14:textId="77777777" w:rsidR="008755B5" w:rsidRPr="00C74D86" w:rsidRDefault="008755B5" w:rsidP="008755B5">
            <w:pPr>
              <w:rPr>
                <w:b/>
                <w:sz w:val="22"/>
                <w:szCs w:val="22"/>
                <w:vertAlign w:val="superscript"/>
              </w:rPr>
            </w:pPr>
            <w:r w:rsidRPr="00C74D86">
              <w:rPr>
                <w:b/>
                <w:sz w:val="22"/>
                <w:szCs w:val="22"/>
              </w:rPr>
              <w:sym w:font="Symbol" w:char="F074"/>
            </w:r>
            <w:r w:rsidRPr="00C74D86">
              <w:rPr>
                <w:b/>
                <w:sz w:val="22"/>
                <w:szCs w:val="22"/>
                <w:vertAlign w:val="superscript"/>
              </w:rPr>
              <w:t>*</w:t>
            </w:r>
          </w:p>
        </w:tc>
        <w:tc>
          <w:tcPr>
            <w:tcW w:w="0" w:type="auto"/>
            <w:shd w:val="clear" w:color="auto" w:fill="auto"/>
            <w:vAlign w:val="bottom"/>
          </w:tcPr>
          <w:p w14:paraId="5BED7FFA"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0.01363</w:t>
            </w:r>
          </w:p>
        </w:tc>
        <w:tc>
          <w:tcPr>
            <w:tcW w:w="0" w:type="auto"/>
            <w:shd w:val="clear" w:color="auto" w:fill="auto"/>
            <w:vAlign w:val="bottom"/>
          </w:tcPr>
          <w:p w14:paraId="5BED7FFB"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40.6</w:t>
            </w:r>
          </w:p>
        </w:tc>
      </w:tr>
      <w:tr w:rsidR="008755B5" w:rsidRPr="00C74D86" w14:paraId="5BED8006" w14:textId="77777777" w:rsidTr="00884015">
        <w:tc>
          <w:tcPr>
            <w:tcW w:w="0" w:type="auto"/>
            <w:shd w:val="clear" w:color="auto" w:fill="auto"/>
            <w:vAlign w:val="bottom"/>
          </w:tcPr>
          <w:p w14:paraId="5BED7FF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17</w:t>
            </w:r>
            <w:r w:rsidRPr="00C74D86">
              <w:rPr>
                <w:b/>
                <w:sz w:val="22"/>
                <w:szCs w:val="22"/>
                <w:vertAlign w:val="superscript"/>
              </w:rPr>
              <w:t>*</w:t>
            </w:r>
          </w:p>
        </w:tc>
        <w:tc>
          <w:tcPr>
            <w:tcW w:w="0" w:type="auto"/>
            <w:shd w:val="clear" w:color="auto" w:fill="auto"/>
            <w:vAlign w:val="bottom"/>
          </w:tcPr>
          <w:p w14:paraId="5BED7FFE" w14:textId="77777777" w:rsidR="008755B5" w:rsidRPr="00C74D86" w:rsidRDefault="008755B5" w:rsidP="00884015">
            <w:pPr>
              <w:jc w:val="right"/>
              <w:rPr>
                <w:b/>
                <w:sz w:val="22"/>
                <w:szCs w:val="22"/>
              </w:rPr>
            </w:pPr>
            <w:r w:rsidRPr="00C74D86">
              <w:rPr>
                <w:b/>
                <w:sz w:val="22"/>
                <w:szCs w:val="22"/>
              </w:rPr>
              <w:t>0.95207</w:t>
            </w:r>
          </w:p>
        </w:tc>
        <w:tc>
          <w:tcPr>
            <w:tcW w:w="0" w:type="auto"/>
            <w:shd w:val="clear" w:color="auto" w:fill="auto"/>
            <w:vAlign w:val="bottom"/>
          </w:tcPr>
          <w:p w14:paraId="5BED7FFF" w14:textId="77777777" w:rsidR="008755B5" w:rsidRPr="00C74D86" w:rsidRDefault="008755B5" w:rsidP="00884015">
            <w:pPr>
              <w:jc w:val="right"/>
              <w:rPr>
                <w:b/>
                <w:sz w:val="22"/>
                <w:szCs w:val="22"/>
              </w:rPr>
            </w:pPr>
            <w:r w:rsidRPr="00C74D86">
              <w:rPr>
                <w:b/>
                <w:sz w:val="22"/>
                <w:szCs w:val="22"/>
              </w:rPr>
              <w:t>60.7</w:t>
            </w:r>
          </w:p>
        </w:tc>
        <w:tc>
          <w:tcPr>
            <w:tcW w:w="0" w:type="auto"/>
            <w:shd w:val="clear" w:color="auto" w:fill="auto"/>
            <w:vAlign w:val="bottom"/>
          </w:tcPr>
          <w:p w14:paraId="5BED8000"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w:t>
            </w:r>
            <w:r w:rsidRPr="00C74D86">
              <w:rPr>
                <w:b/>
                <w:sz w:val="22"/>
                <w:szCs w:val="22"/>
                <w:vertAlign w:val="superscript"/>
              </w:rPr>
              <w:t>*</w:t>
            </w:r>
          </w:p>
        </w:tc>
        <w:tc>
          <w:tcPr>
            <w:tcW w:w="0" w:type="auto"/>
            <w:shd w:val="clear" w:color="auto" w:fill="auto"/>
            <w:vAlign w:val="bottom"/>
          </w:tcPr>
          <w:p w14:paraId="5BED8001" w14:textId="77777777" w:rsidR="008755B5" w:rsidRPr="00C74D86" w:rsidRDefault="008755B5" w:rsidP="00884015">
            <w:pPr>
              <w:jc w:val="right"/>
              <w:rPr>
                <w:b/>
                <w:sz w:val="22"/>
                <w:szCs w:val="22"/>
              </w:rPr>
            </w:pPr>
            <w:r w:rsidRPr="00C74D86">
              <w:rPr>
                <w:b/>
                <w:sz w:val="22"/>
                <w:szCs w:val="22"/>
              </w:rPr>
              <w:t>7.77560</w:t>
            </w:r>
          </w:p>
        </w:tc>
        <w:tc>
          <w:tcPr>
            <w:tcW w:w="0" w:type="auto"/>
            <w:shd w:val="clear" w:color="auto" w:fill="auto"/>
            <w:vAlign w:val="bottom"/>
          </w:tcPr>
          <w:p w14:paraId="5BED8002" w14:textId="77777777" w:rsidR="008755B5" w:rsidRPr="00C74D86" w:rsidRDefault="008755B5" w:rsidP="00884015">
            <w:pPr>
              <w:jc w:val="right"/>
              <w:rPr>
                <w:b/>
                <w:sz w:val="22"/>
                <w:szCs w:val="22"/>
              </w:rPr>
            </w:pPr>
            <w:r w:rsidRPr="00C74D86">
              <w:rPr>
                <w:b/>
                <w:sz w:val="22"/>
                <w:szCs w:val="22"/>
              </w:rPr>
              <w:t>11.7</w:t>
            </w:r>
          </w:p>
        </w:tc>
        <w:tc>
          <w:tcPr>
            <w:tcW w:w="0" w:type="auto"/>
            <w:shd w:val="clear" w:color="auto" w:fill="auto"/>
            <w:vAlign w:val="bottom"/>
          </w:tcPr>
          <w:p w14:paraId="5BED8003" w14:textId="77777777" w:rsidR="008755B5" w:rsidRPr="00C74D86" w:rsidRDefault="008755B5" w:rsidP="008755B5">
            <w:pPr>
              <w:rPr>
                <w:b/>
                <w:sz w:val="22"/>
                <w:szCs w:val="22"/>
                <w:vertAlign w:val="superscript"/>
              </w:rPr>
            </w:pPr>
            <w:r w:rsidRPr="00C74D86">
              <w:rPr>
                <w:b/>
                <w:sz w:val="22"/>
                <w:szCs w:val="22"/>
              </w:rPr>
              <w:sym w:font="Symbol" w:char="F072"/>
            </w:r>
            <w:r w:rsidRPr="00C74D86">
              <w:rPr>
                <w:b/>
                <w:sz w:val="22"/>
                <w:szCs w:val="22"/>
                <w:vertAlign w:val="superscript"/>
              </w:rPr>
              <w:t>*</w:t>
            </w:r>
          </w:p>
        </w:tc>
        <w:tc>
          <w:tcPr>
            <w:tcW w:w="0" w:type="auto"/>
            <w:shd w:val="clear" w:color="auto" w:fill="auto"/>
            <w:vAlign w:val="bottom"/>
          </w:tcPr>
          <w:p w14:paraId="5BED8004"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0.00945</w:t>
            </w:r>
          </w:p>
        </w:tc>
        <w:tc>
          <w:tcPr>
            <w:tcW w:w="0" w:type="auto"/>
            <w:shd w:val="clear" w:color="auto" w:fill="auto"/>
            <w:vAlign w:val="bottom"/>
          </w:tcPr>
          <w:p w14:paraId="5BED8005" w14:textId="77777777" w:rsidR="008755B5" w:rsidRPr="00C74D86" w:rsidRDefault="008755B5" w:rsidP="00884015">
            <w:pPr>
              <w:jc w:val="right"/>
              <w:rPr>
                <w:b/>
                <w:sz w:val="22"/>
                <w:szCs w:val="22"/>
              </w:rPr>
            </w:pPr>
            <w:r w:rsidRPr="00C74D86">
              <w:rPr>
                <w:b/>
                <w:sz w:val="22"/>
                <w:szCs w:val="22"/>
              </w:rPr>
              <w:sym w:font="Symbol" w:char="F02D"/>
            </w:r>
            <w:r w:rsidRPr="00C74D86">
              <w:rPr>
                <w:b/>
                <w:sz w:val="22"/>
                <w:szCs w:val="22"/>
              </w:rPr>
              <w:t>43.6</w:t>
            </w:r>
          </w:p>
        </w:tc>
      </w:tr>
      <w:tr w:rsidR="008755B5" w:rsidRPr="00C74D86" w14:paraId="5BED8010" w14:textId="77777777" w:rsidTr="00884015">
        <w:tc>
          <w:tcPr>
            <w:tcW w:w="0" w:type="auto"/>
            <w:shd w:val="clear" w:color="auto" w:fill="auto"/>
            <w:vAlign w:val="bottom"/>
          </w:tcPr>
          <w:p w14:paraId="5BED800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18</w:t>
            </w:r>
            <w:r w:rsidRPr="00C74D86">
              <w:rPr>
                <w:b/>
                <w:sz w:val="22"/>
                <w:szCs w:val="22"/>
                <w:vertAlign w:val="superscript"/>
              </w:rPr>
              <w:t>*</w:t>
            </w:r>
          </w:p>
        </w:tc>
        <w:tc>
          <w:tcPr>
            <w:tcW w:w="0" w:type="auto"/>
            <w:shd w:val="clear" w:color="auto" w:fill="auto"/>
            <w:vAlign w:val="bottom"/>
          </w:tcPr>
          <w:p w14:paraId="5BED8008" w14:textId="77777777" w:rsidR="008755B5" w:rsidRPr="00C74D86" w:rsidRDefault="008755B5" w:rsidP="00884015">
            <w:pPr>
              <w:jc w:val="right"/>
              <w:rPr>
                <w:b/>
                <w:sz w:val="22"/>
                <w:szCs w:val="22"/>
              </w:rPr>
            </w:pPr>
            <w:r w:rsidRPr="00C74D86">
              <w:rPr>
                <w:b/>
                <w:sz w:val="22"/>
                <w:szCs w:val="22"/>
              </w:rPr>
              <w:t>0.96866</w:t>
            </w:r>
          </w:p>
        </w:tc>
        <w:tc>
          <w:tcPr>
            <w:tcW w:w="0" w:type="auto"/>
            <w:shd w:val="clear" w:color="auto" w:fill="auto"/>
            <w:vAlign w:val="bottom"/>
          </w:tcPr>
          <w:p w14:paraId="5BED8009" w14:textId="77777777" w:rsidR="008755B5" w:rsidRPr="00C74D86" w:rsidRDefault="008755B5" w:rsidP="00884015">
            <w:pPr>
              <w:jc w:val="right"/>
              <w:rPr>
                <w:b/>
                <w:sz w:val="22"/>
                <w:szCs w:val="22"/>
              </w:rPr>
            </w:pPr>
            <w:r w:rsidRPr="00C74D86">
              <w:rPr>
                <w:b/>
                <w:sz w:val="22"/>
                <w:szCs w:val="22"/>
              </w:rPr>
              <w:t>63.6</w:t>
            </w:r>
          </w:p>
        </w:tc>
        <w:tc>
          <w:tcPr>
            <w:tcW w:w="0" w:type="auto"/>
            <w:shd w:val="clear" w:color="auto" w:fill="auto"/>
            <w:vAlign w:val="bottom"/>
          </w:tcPr>
          <w:p w14:paraId="5BED800A"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800B" w14:textId="77777777" w:rsidR="008755B5" w:rsidRPr="00C74D86" w:rsidRDefault="008755B5" w:rsidP="00884015">
            <w:pPr>
              <w:jc w:val="right"/>
              <w:rPr>
                <w:b/>
                <w:sz w:val="22"/>
                <w:szCs w:val="22"/>
              </w:rPr>
            </w:pPr>
            <w:r w:rsidRPr="00C74D86">
              <w:rPr>
                <w:b/>
                <w:sz w:val="22"/>
                <w:szCs w:val="22"/>
              </w:rPr>
              <w:t>5.39740</w:t>
            </w:r>
          </w:p>
        </w:tc>
        <w:tc>
          <w:tcPr>
            <w:tcW w:w="0" w:type="auto"/>
            <w:shd w:val="clear" w:color="auto" w:fill="auto"/>
            <w:vAlign w:val="bottom"/>
          </w:tcPr>
          <w:p w14:paraId="5BED800C" w14:textId="77777777" w:rsidR="008755B5" w:rsidRPr="00C74D86" w:rsidRDefault="008755B5" w:rsidP="00884015">
            <w:pPr>
              <w:jc w:val="right"/>
              <w:rPr>
                <w:b/>
                <w:sz w:val="22"/>
                <w:szCs w:val="22"/>
              </w:rPr>
            </w:pPr>
            <w:r w:rsidRPr="00C74D86">
              <w:rPr>
                <w:b/>
                <w:sz w:val="22"/>
                <w:szCs w:val="22"/>
              </w:rPr>
              <w:t>8.7</w:t>
            </w:r>
          </w:p>
        </w:tc>
        <w:tc>
          <w:tcPr>
            <w:tcW w:w="0" w:type="auto"/>
            <w:shd w:val="clear" w:color="auto" w:fill="auto"/>
            <w:vAlign w:val="bottom"/>
          </w:tcPr>
          <w:p w14:paraId="5BED800D" w14:textId="77777777" w:rsidR="008755B5" w:rsidRPr="00C74D86" w:rsidRDefault="008755B5" w:rsidP="008755B5">
            <w:pPr>
              <w:rPr>
                <w:b/>
                <w:sz w:val="22"/>
                <w:szCs w:val="22"/>
                <w:vertAlign w:val="superscript"/>
              </w:rPr>
            </w:pPr>
            <w:r w:rsidRPr="00C74D86">
              <w:rPr>
                <w:b/>
                <w:sz w:val="22"/>
                <w:szCs w:val="22"/>
              </w:rPr>
              <w:sym w:font="Symbol" w:char="F073"/>
            </w:r>
            <w:r w:rsidRPr="00C74D86">
              <w:rPr>
                <w:b/>
                <w:sz w:val="22"/>
                <w:szCs w:val="22"/>
                <w:vertAlign w:val="superscript"/>
              </w:rPr>
              <w:t>*</w:t>
            </w:r>
          </w:p>
        </w:tc>
        <w:tc>
          <w:tcPr>
            <w:tcW w:w="0" w:type="auto"/>
            <w:shd w:val="clear" w:color="auto" w:fill="auto"/>
            <w:vAlign w:val="bottom"/>
          </w:tcPr>
          <w:p w14:paraId="5BED800E" w14:textId="77777777" w:rsidR="008755B5" w:rsidRPr="00C74D86" w:rsidRDefault="008755B5" w:rsidP="00884015">
            <w:pPr>
              <w:jc w:val="right"/>
              <w:rPr>
                <w:b/>
                <w:sz w:val="22"/>
                <w:szCs w:val="22"/>
              </w:rPr>
            </w:pPr>
            <w:r w:rsidRPr="00C74D86">
              <w:rPr>
                <w:b/>
                <w:sz w:val="22"/>
                <w:szCs w:val="22"/>
              </w:rPr>
              <w:t>0.00393</w:t>
            </w:r>
          </w:p>
        </w:tc>
        <w:tc>
          <w:tcPr>
            <w:tcW w:w="0" w:type="auto"/>
            <w:shd w:val="clear" w:color="auto" w:fill="auto"/>
            <w:vAlign w:val="bottom"/>
          </w:tcPr>
          <w:p w14:paraId="5BED800F" w14:textId="77777777" w:rsidR="008755B5" w:rsidRPr="00C74D86" w:rsidRDefault="008755B5" w:rsidP="00884015">
            <w:pPr>
              <w:jc w:val="right"/>
              <w:rPr>
                <w:b/>
                <w:sz w:val="22"/>
                <w:szCs w:val="22"/>
              </w:rPr>
            </w:pPr>
            <w:r w:rsidRPr="00C74D86">
              <w:rPr>
                <w:b/>
                <w:sz w:val="22"/>
                <w:szCs w:val="22"/>
              </w:rPr>
              <w:t>26.2</w:t>
            </w:r>
          </w:p>
        </w:tc>
      </w:tr>
      <w:tr w:rsidR="008755B5" w:rsidRPr="00C74D86" w14:paraId="5BED801A" w14:textId="77777777" w:rsidTr="00884015">
        <w:tc>
          <w:tcPr>
            <w:tcW w:w="0" w:type="auto"/>
            <w:shd w:val="clear" w:color="auto" w:fill="auto"/>
            <w:vAlign w:val="bottom"/>
          </w:tcPr>
          <w:p w14:paraId="5BED801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19</w:t>
            </w:r>
            <w:r w:rsidRPr="00C74D86">
              <w:rPr>
                <w:b/>
                <w:sz w:val="22"/>
                <w:szCs w:val="22"/>
                <w:vertAlign w:val="superscript"/>
              </w:rPr>
              <w:t>*</w:t>
            </w:r>
          </w:p>
        </w:tc>
        <w:tc>
          <w:tcPr>
            <w:tcW w:w="0" w:type="auto"/>
            <w:shd w:val="clear" w:color="auto" w:fill="auto"/>
            <w:vAlign w:val="bottom"/>
          </w:tcPr>
          <w:p w14:paraId="5BED8012" w14:textId="77777777" w:rsidR="008755B5" w:rsidRPr="00C74D86" w:rsidRDefault="008755B5" w:rsidP="00884015">
            <w:pPr>
              <w:jc w:val="right"/>
              <w:rPr>
                <w:b/>
                <w:sz w:val="22"/>
                <w:szCs w:val="22"/>
              </w:rPr>
            </w:pPr>
            <w:r w:rsidRPr="00C74D86">
              <w:rPr>
                <w:b/>
                <w:sz w:val="22"/>
                <w:szCs w:val="22"/>
              </w:rPr>
              <w:t>0.95761</w:t>
            </w:r>
          </w:p>
        </w:tc>
        <w:tc>
          <w:tcPr>
            <w:tcW w:w="0" w:type="auto"/>
            <w:shd w:val="clear" w:color="auto" w:fill="auto"/>
            <w:vAlign w:val="bottom"/>
          </w:tcPr>
          <w:p w14:paraId="5BED8013" w14:textId="77777777" w:rsidR="008755B5" w:rsidRPr="00C74D86" w:rsidRDefault="008755B5" w:rsidP="00884015">
            <w:pPr>
              <w:jc w:val="right"/>
              <w:rPr>
                <w:b/>
                <w:sz w:val="22"/>
                <w:szCs w:val="22"/>
              </w:rPr>
            </w:pPr>
            <w:r w:rsidRPr="00C74D86">
              <w:rPr>
                <w:b/>
                <w:sz w:val="22"/>
                <w:szCs w:val="22"/>
              </w:rPr>
              <w:t>60.7</w:t>
            </w:r>
          </w:p>
        </w:tc>
        <w:tc>
          <w:tcPr>
            <w:tcW w:w="0" w:type="auto"/>
            <w:shd w:val="clear" w:color="auto" w:fill="auto"/>
            <w:vAlign w:val="bottom"/>
          </w:tcPr>
          <w:p w14:paraId="5BED8014"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8015" w14:textId="77777777" w:rsidR="008755B5" w:rsidRPr="00C74D86" w:rsidRDefault="008755B5" w:rsidP="00884015">
            <w:pPr>
              <w:jc w:val="right"/>
              <w:rPr>
                <w:b/>
                <w:sz w:val="22"/>
                <w:szCs w:val="22"/>
              </w:rPr>
            </w:pPr>
            <w:r w:rsidRPr="00C74D86">
              <w:rPr>
                <w:b/>
                <w:sz w:val="22"/>
                <w:szCs w:val="22"/>
              </w:rPr>
              <w:t>7.42060</w:t>
            </w:r>
          </w:p>
        </w:tc>
        <w:tc>
          <w:tcPr>
            <w:tcW w:w="0" w:type="auto"/>
            <w:shd w:val="clear" w:color="auto" w:fill="auto"/>
            <w:vAlign w:val="bottom"/>
          </w:tcPr>
          <w:p w14:paraId="5BED8016" w14:textId="77777777" w:rsidR="008755B5" w:rsidRPr="00C74D86" w:rsidRDefault="008755B5" w:rsidP="00884015">
            <w:pPr>
              <w:jc w:val="right"/>
              <w:rPr>
                <w:b/>
                <w:sz w:val="22"/>
                <w:szCs w:val="22"/>
              </w:rPr>
            </w:pPr>
            <w:r w:rsidRPr="00C74D86">
              <w:rPr>
                <w:b/>
                <w:sz w:val="22"/>
                <w:szCs w:val="22"/>
              </w:rPr>
              <w:t>40.1</w:t>
            </w:r>
          </w:p>
        </w:tc>
        <w:tc>
          <w:tcPr>
            <w:tcW w:w="0" w:type="auto"/>
            <w:shd w:val="clear" w:color="auto" w:fill="auto"/>
            <w:vAlign w:val="bottom"/>
          </w:tcPr>
          <w:p w14:paraId="5BED8017" w14:textId="77777777" w:rsidR="008755B5" w:rsidRPr="00C74D86" w:rsidRDefault="008755B5" w:rsidP="008755B5">
            <w:pPr>
              <w:rPr>
                <w:b/>
                <w:sz w:val="22"/>
                <w:szCs w:val="22"/>
                <w:vertAlign w:val="superscript"/>
              </w:rPr>
            </w:pPr>
            <w:r w:rsidRPr="00C74D86">
              <w:rPr>
                <w:b/>
                <w:sz w:val="22"/>
                <w:szCs w:val="22"/>
              </w:rPr>
              <w:sym w:font="Symbol" w:char="F06D"/>
            </w:r>
            <w:r w:rsidRPr="00C74D86">
              <w:rPr>
                <w:b/>
                <w:sz w:val="22"/>
                <w:szCs w:val="22"/>
                <w:vertAlign w:val="subscript"/>
              </w:rPr>
              <w:t>0</w:t>
            </w:r>
            <w:r w:rsidRPr="00C74D86">
              <w:rPr>
                <w:b/>
                <w:sz w:val="22"/>
                <w:szCs w:val="22"/>
                <w:vertAlign w:val="superscript"/>
              </w:rPr>
              <w:t>*</w:t>
            </w:r>
          </w:p>
        </w:tc>
        <w:tc>
          <w:tcPr>
            <w:tcW w:w="0" w:type="auto"/>
            <w:shd w:val="clear" w:color="auto" w:fill="auto"/>
            <w:vAlign w:val="bottom"/>
          </w:tcPr>
          <w:p w14:paraId="5BED8018" w14:textId="77777777" w:rsidR="008755B5" w:rsidRPr="00C74D86" w:rsidRDefault="008755B5" w:rsidP="00884015">
            <w:pPr>
              <w:jc w:val="right"/>
              <w:rPr>
                <w:b/>
                <w:sz w:val="22"/>
                <w:szCs w:val="22"/>
              </w:rPr>
            </w:pPr>
            <w:r w:rsidRPr="00C74D86">
              <w:rPr>
                <w:b/>
                <w:sz w:val="22"/>
                <w:szCs w:val="22"/>
              </w:rPr>
              <w:t>1.24560</w:t>
            </w:r>
          </w:p>
        </w:tc>
        <w:tc>
          <w:tcPr>
            <w:tcW w:w="0" w:type="auto"/>
            <w:shd w:val="clear" w:color="auto" w:fill="auto"/>
            <w:vAlign w:val="bottom"/>
          </w:tcPr>
          <w:p w14:paraId="5BED8019" w14:textId="77777777" w:rsidR="008755B5" w:rsidRPr="00C74D86" w:rsidRDefault="008755B5" w:rsidP="00884015">
            <w:pPr>
              <w:jc w:val="right"/>
              <w:rPr>
                <w:b/>
                <w:sz w:val="22"/>
                <w:szCs w:val="22"/>
              </w:rPr>
            </w:pPr>
            <w:r w:rsidRPr="00C74D86">
              <w:rPr>
                <w:b/>
                <w:sz w:val="22"/>
                <w:szCs w:val="22"/>
              </w:rPr>
              <w:t>10.4</w:t>
            </w:r>
          </w:p>
        </w:tc>
      </w:tr>
      <w:tr w:rsidR="008755B5" w:rsidRPr="00C74D86" w14:paraId="5BED8024" w14:textId="77777777" w:rsidTr="00884015">
        <w:tc>
          <w:tcPr>
            <w:tcW w:w="0" w:type="auto"/>
            <w:shd w:val="clear" w:color="auto" w:fill="auto"/>
            <w:vAlign w:val="bottom"/>
          </w:tcPr>
          <w:p w14:paraId="5BED801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20</w:t>
            </w:r>
            <w:r w:rsidRPr="00C74D86">
              <w:rPr>
                <w:b/>
                <w:sz w:val="22"/>
                <w:szCs w:val="22"/>
                <w:vertAlign w:val="superscript"/>
              </w:rPr>
              <w:t>*</w:t>
            </w:r>
          </w:p>
        </w:tc>
        <w:tc>
          <w:tcPr>
            <w:tcW w:w="0" w:type="auto"/>
            <w:shd w:val="clear" w:color="auto" w:fill="auto"/>
            <w:vAlign w:val="bottom"/>
          </w:tcPr>
          <w:p w14:paraId="5BED801C" w14:textId="77777777" w:rsidR="008755B5" w:rsidRPr="00C74D86" w:rsidRDefault="008755B5" w:rsidP="00884015">
            <w:pPr>
              <w:jc w:val="right"/>
              <w:rPr>
                <w:b/>
                <w:sz w:val="22"/>
                <w:szCs w:val="22"/>
              </w:rPr>
            </w:pPr>
            <w:r w:rsidRPr="00C74D86">
              <w:rPr>
                <w:b/>
                <w:sz w:val="22"/>
                <w:szCs w:val="22"/>
              </w:rPr>
              <w:t>1.00430</w:t>
            </w:r>
          </w:p>
        </w:tc>
        <w:tc>
          <w:tcPr>
            <w:tcW w:w="0" w:type="auto"/>
            <w:shd w:val="clear" w:color="auto" w:fill="auto"/>
            <w:vAlign w:val="bottom"/>
          </w:tcPr>
          <w:p w14:paraId="5BED801D" w14:textId="77777777" w:rsidR="008755B5" w:rsidRPr="00C74D86" w:rsidRDefault="008755B5" w:rsidP="00884015">
            <w:pPr>
              <w:jc w:val="right"/>
              <w:rPr>
                <w:b/>
                <w:sz w:val="22"/>
                <w:szCs w:val="22"/>
              </w:rPr>
            </w:pPr>
            <w:r w:rsidRPr="00C74D86">
              <w:rPr>
                <w:b/>
                <w:sz w:val="22"/>
                <w:szCs w:val="22"/>
              </w:rPr>
              <w:t>66.2</w:t>
            </w:r>
          </w:p>
        </w:tc>
        <w:tc>
          <w:tcPr>
            <w:tcW w:w="0" w:type="auto"/>
            <w:shd w:val="clear" w:color="auto" w:fill="auto"/>
            <w:vAlign w:val="bottom"/>
          </w:tcPr>
          <w:p w14:paraId="5BED801E"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801F" w14:textId="77777777" w:rsidR="008755B5" w:rsidRPr="00C74D86" w:rsidRDefault="008755B5" w:rsidP="00884015">
            <w:pPr>
              <w:jc w:val="right"/>
              <w:rPr>
                <w:b/>
                <w:sz w:val="22"/>
                <w:szCs w:val="22"/>
              </w:rPr>
            </w:pPr>
            <w:r w:rsidRPr="00C74D86">
              <w:rPr>
                <w:b/>
                <w:sz w:val="22"/>
                <w:szCs w:val="22"/>
              </w:rPr>
              <w:t>5.56940</w:t>
            </w:r>
          </w:p>
        </w:tc>
        <w:tc>
          <w:tcPr>
            <w:tcW w:w="0" w:type="auto"/>
            <w:shd w:val="clear" w:color="auto" w:fill="auto"/>
            <w:vAlign w:val="bottom"/>
          </w:tcPr>
          <w:p w14:paraId="5BED8020" w14:textId="77777777" w:rsidR="008755B5" w:rsidRPr="00C74D86" w:rsidRDefault="008755B5" w:rsidP="00884015">
            <w:pPr>
              <w:jc w:val="right"/>
              <w:rPr>
                <w:b/>
                <w:sz w:val="22"/>
                <w:szCs w:val="22"/>
              </w:rPr>
            </w:pPr>
            <w:r w:rsidRPr="00C74D86">
              <w:rPr>
                <w:b/>
                <w:sz w:val="22"/>
                <w:szCs w:val="22"/>
              </w:rPr>
              <w:t>40.6</w:t>
            </w:r>
          </w:p>
        </w:tc>
        <w:tc>
          <w:tcPr>
            <w:tcW w:w="0" w:type="auto"/>
            <w:shd w:val="clear" w:color="auto" w:fill="auto"/>
            <w:vAlign w:val="bottom"/>
          </w:tcPr>
          <w:p w14:paraId="5BED8021" w14:textId="77777777" w:rsidR="008755B5" w:rsidRPr="00C74D86" w:rsidRDefault="008755B5" w:rsidP="008755B5">
            <w:pPr>
              <w:rPr>
                <w:b/>
                <w:sz w:val="22"/>
                <w:szCs w:val="22"/>
              </w:rPr>
            </w:pPr>
            <w:r w:rsidRPr="00C74D86">
              <w:rPr>
                <w:b/>
                <w:sz w:val="22"/>
                <w:szCs w:val="22"/>
              </w:rPr>
              <w:sym w:font="Symbol" w:char="F06D"/>
            </w:r>
            <w:r w:rsidRPr="00C74D86">
              <w:rPr>
                <w:b/>
                <w:sz w:val="22"/>
                <w:szCs w:val="22"/>
                <w:vertAlign w:val="subscript"/>
              </w:rPr>
              <w:t>2</w:t>
            </w:r>
            <w:r w:rsidRPr="00C74D86">
              <w:rPr>
                <w:b/>
                <w:sz w:val="22"/>
                <w:szCs w:val="22"/>
                <w:vertAlign w:val="superscript"/>
              </w:rPr>
              <w:t>*</w:t>
            </w:r>
          </w:p>
        </w:tc>
        <w:tc>
          <w:tcPr>
            <w:tcW w:w="0" w:type="auto"/>
            <w:shd w:val="clear" w:color="auto" w:fill="auto"/>
            <w:vAlign w:val="bottom"/>
          </w:tcPr>
          <w:p w14:paraId="5BED8022" w14:textId="77777777" w:rsidR="008755B5" w:rsidRPr="00C74D86" w:rsidRDefault="008755B5" w:rsidP="00884015">
            <w:pPr>
              <w:jc w:val="right"/>
              <w:rPr>
                <w:b/>
                <w:sz w:val="22"/>
                <w:szCs w:val="22"/>
              </w:rPr>
            </w:pPr>
            <w:r w:rsidRPr="00C74D86">
              <w:rPr>
                <w:b/>
                <w:sz w:val="22"/>
                <w:szCs w:val="22"/>
              </w:rPr>
              <w:t>2.57690</w:t>
            </w:r>
          </w:p>
        </w:tc>
        <w:tc>
          <w:tcPr>
            <w:tcW w:w="0" w:type="auto"/>
            <w:shd w:val="clear" w:color="auto" w:fill="auto"/>
            <w:vAlign w:val="bottom"/>
          </w:tcPr>
          <w:p w14:paraId="5BED8023" w14:textId="77777777" w:rsidR="008755B5" w:rsidRPr="00C74D86" w:rsidRDefault="008755B5" w:rsidP="00884015">
            <w:pPr>
              <w:jc w:val="right"/>
              <w:rPr>
                <w:b/>
                <w:sz w:val="22"/>
                <w:szCs w:val="22"/>
              </w:rPr>
            </w:pPr>
            <w:r w:rsidRPr="00C74D86">
              <w:rPr>
                <w:b/>
                <w:sz w:val="22"/>
                <w:szCs w:val="22"/>
              </w:rPr>
              <w:t>13.0</w:t>
            </w:r>
          </w:p>
        </w:tc>
      </w:tr>
      <w:tr w:rsidR="008755B5" w:rsidRPr="00C74D86" w14:paraId="5BED802E" w14:textId="77777777" w:rsidTr="00884015">
        <w:tc>
          <w:tcPr>
            <w:tcW w:w="0" w:type="auto"/>
            <w:shd w:val="clear" w:color="auto" w:fill="auto"/>
            <w:vAlign w:val="bottom"/>
          </w:tcPr>
          <w:p w14:paraId="5BED8025"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21</w:t>
            </w:r>
            <w:r w:rsidRPr="00C74D86">
              <w:rPr>
                <w:b/>
                <w:sz w:val="22"/>
                <w:szCs w:val="22"/>
                <w:vertAlign w:val="superscript"/>
              </w:rPr>
              <w:t>*</w:t>
            </w:r>
          </w:p>
        </w:tc>
        <w:tc>
          <w:tcPr>
            <w:tcW w:w="0" w:type="auto"/>
            <w:shd w:val="clear" w:color="auto" w:fill="auto"/>
            <w:vAlign w:val="bottom"/>
          </w:tcPr>
          <w:p w14:paraId="5BED8026" w14:textId="77777777" w:rsidR="008755B5" w:rsidRPr="00C74D86" w:rsidRDefault="008755B5" w:rsidP="00884015">
            <w:pPr>
              <w:jc w:val="right"/>
              <w:rPr>
                <w:b/>
                <w:sz w:val="22"/>
                <w:szCs w:val="22"/>
              </w:rPr>
            </w:pPr>
            <w:r w:rsidRPr="00C74D86">
              <w:rPr>
                <w:b/>
                <w:sz w:val="22"/>
                <w:szCs w:val="22"/>
              </w:rPr>
              <w:t>1.03070</w:t>
            </w:r>
          </w:p>
        </w:tc>
        <w:tc>
          <w:tcPr>
            <w:tcW w:w="0" w:type="auto"/>
            <w:shd w:val="clear" w:color="auto" w:fill="auto"/>
            <w:vAlign w:val="bottom"/>
          </w:tcPr>
          <w:p w14:paraId="5BED8027" w14:textId="77777777" w:rsidR="008755B5" w:rsidRPr="00C74D86" w:rsidRDefault="008755B5" w:rsidP="00884015">
            <w:pPr>
              <w:jc w:val="right"/>
              <w:rPr>
                <w:b/>
                <w:sz w:val="22"/>
                <w:szCs w:val="22"/>
              </w:rPr>
            </w:pPr>
            <w:r w:rsidRPr="00C74D86">
              <w:rPr>
                <w:b/>
                <w:sz w:val="22"/>
                <w:szCs w:val="22"/>
              </w:rPr>
              <w:t>65.9</w:t>
            </w:r>
          </w:p>
        </w:tc>
        <w:tc>
          <w:tcPr>
            <w:tcW w:w="0" w:type="auto"/>
            <w:shd w:val="clear" w:color="auto" w:fill="auto"/>
            <w:vAlign w:val="bottom"/>
          </w:tcPr>
          <w:p w14:paraId="5BED8028"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5</w:t>
            </w:r>
            <w:r w:rsidRPr="00C74D86">
              <w:rPr>
                <w:b/>
                <w:sz w:val="22"/>
                <w:szCs w:val="22"/>
                <w:vertAlign w:val="superscript"/>
              </w:rPr>
              <w:t>*</w:t>
            </w:r>
          </w:p>
        </w:tc>
        <w:tc>
          <w:tcPr>
            <w:tcW w:w="0" w:type="auto"/>
            <w:shd w:val="clear" w:color="auto" w:fill="auto"/>
            <w:vAlign w:val="bottom"/>
          </w:tcPr>
          <w:p w14:paraId="5BED8029" w14:textId="77777777" w:rsidR="008755B5" w:rsidRPr="00C74D86" w:rsidRDefault="008755B5" w:rsidP="00884015">
            <w:pPr>
              <w:jc w:val="right"/>
              <w:rPr>
                <w:b/>
                <w:sz w:val="22"/>
                <w:szCs w:val="22"/>
              </w:rPr>
            </w:pPr>
            <w:r w:rsidRPr="00C74D86">
              <w:rPr>
                <w:b/>
                <w:sz w:val="22"/>
                <w:szCs w:val="22"/>
              </w:rPr>
              <w:t>5.69080</w:t>
            </w:r>
          </w:p>
        </w:tc>
        <w:tc>
          <w:tcPr>
            <w:tcW w:w="0" w:type="auto"/>
            <w:shd w:val="clear" w:color="auto" w:fill="auto"/>
            <w:vAlign w:val="bottom"/>
          </w:tcPr>
          <w:p w14:paraId="5BED802A" w14:textId="77777777" w:rsidR="008755B5" w:rsidRPr="00C74D86" w:rsidRDefault="008755B5" w:rsidP="00884015">
            <w:pPr>
              <w:jc w:val="right"/>
              <w:rPr>
                <w:b/>
                <w:sz w:val="22"/>
                <w:szCs w:val="22"/>
              </w:rPr>
            </w:pPr>
            <w:r w:rsidRPr="00C74D86">
              <w:rPr>
                <w:b/>
                <w:sz w:val="22"/>
                <w:szCs w:val="22"/>
              </w:rPr>
              <w:t>41.1</w:t>
            </w:r>
          </w:p>
        </w:tc>
        <w:tc>
          <w:tcPr>
            <w:tcW w:w="0" w:type="auto"/>
            <w:shd w:val="clear" w:color="auto" w:fill="auto"/>
            <w:vAlign w:val="bottom"/>
          </w:tcPr>
          <w:p w14:paraId="5BED802B" w14:textId="77777777" w:rsidR="008755B5" w:rsidRPr="00C74D86" w:rsidRDefault="008755B5" w:rsidP="008755B5">
            <w:pPr>
              <w:rPr>
                <w:b/>
                <w:sz w:val="22"/>
                <w:szCs w:val="22"/>
              </w:rPr>
            </w:pPr>
            <w:r w:rsidRPr="00C74D86">
              <w:rPr>
                <w:b/>
                <w:sz w:val="22"/>
                <w:szCs w:val="22"/>
              </w:rPr>
              <w:sym w:font="Symbol" w:char="F06D"/>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802C" w14:textId="77777777" w:rsidR="008755B5" w:rsidRPr="00C74D86" w:rsidRDefault="008755B5" w:rsidP="00884015">
            <w:pPr>
              <w:jc w:val="right"/>
              <w:rPr>
                <w:b/>
                <w:sz w:val="22"/>
                <w:szCs w:val="22"/>
              </w:rPr>
            </w:pPr>
            <w:r w:rsidRPr="00C74D86">
              <w:rPr>
                <w:b/>
                <w:sz w:val="22"/>
                <w:szCs w:val="22"/>
              </w:rPr>
              <w:t>1.69770</w:t>
            </w:r>
          </w:p>
        </w:tc>
        <w:tc>
          <w:tcPr>
            <w:tcW w:w="0" w:type="auto"/>
            <w:shd w:val="clear" w:color="auto" w:fill="auto"/>
            <w:vAlign w:val="bottom"/>
          </w:tcPr>
          <w:p w14:paraId="5BED802D" w14:textId="77777777" w:rsidR="008755B5" w:rsidRPr="00C74D86" w:rsidRDefault="008755B5" w:rsidP="00884015">
            <w:pPr>
              <w:jc w:val="right"/>
              <w:rPr>
                <w:b/>
                <w:sz w:val="22"/>
                <w:szCs w:val="22"/>
              </w:rPr>
            </w:pPr>
            <w:r w:rsidRPr="00C74D86">
              <w:rPr>
                <w:b/>
                <w:sz w:val="22"/>
                <w:szCs w:val="22"/>
              </w:rPr>
              <w:t>9.4</w:t>
            </w:r>
          </w:p>
        </w:tc>
      </w:tr>
      <w:tr w:rsidR="008755B5" w:rsidRPr="00C74D86" w14:paraId="5BED8038" w14:textId="77777777" w:rsidTr="00884015">
        <w:tc>
          <w:tcPr>
            <w:tcW w:w="0" w:type="auto"/>
            <w:shd w:val="clear" w:color="auto" w:fill="auto"/>
            <w:vAlign w:val="bottom"/>
          </w:tcPr>
          <w:p w14:paraId="5BED802F"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22</w:t>
            </w:r>
            <w:r w:rsidRPr="00C74D86">
              <w:rPr>
                <w:b/>
                <w:sz w:val="22"/>
                <w:szCs w:val="22"/>
                <w:vertAlign w:val="superscript"/>
              </w:rPr>
              <w:t>*</w:t>
            </w:r>
          </w:p>
        </w:tc>
        <w:tc>
          <w:tcPr>
            <w:tcW w:w="0" w:type="auto"/>
            <w:shd w:val="clear" w:color="auto" w:fill="auto"/>
            <w:vAlign w:val="bottom"/>
          </w:tcPr>
          <w:p w14:paraId="5BED8030" w14:textId="77777777" w:rsidR="008755B5" w:rsidRPr="00C74D86" w:rsidRDefault="008755B5" w:rsidP="00884015">
            <w:pPr>
              <w:jc w:val="right"/>
              <w:rPr>
                <w:b/>
                <w:sz w:val="22"/>
                <w:szCs w:val="22"/>
              </w:rPr>
            </w:pPr>
            <w:r w:rsidRPr="00C74D86">
              <w:rPr>
                <w:b/>
                <w:sz w:val="22"/>
                <w:szCs w:val="22"/>
              </w:rPr>
              <w:t>1.05240</w:t>
            </w:r>
          </w:p>
        </w:tc>
        <w:tc>
          <w:tcPr>
            <w:tcW w:w="0" w:type="auto"/>
            <w:shd w:val="clear" w:color="auto" w:fill="auto"/>
            <w:vAlign w:val="bottom"/>
          </w:tcPr>
          <w:p w14:paraId="5BED8031" w14:textId="77777777" w:rsidR="008755B5" w:rsidRPr="00C74D86" w:rsidRDefault="008755B5" w:rsidP="00884015">
            <w:pPr>
              <w:jc w:val="right"/>
              <w:rPr>
                <w:b/>
                <w:sz w:val="22"/>
                <w:szCs w:val="22"/>
              </w:rPr>
            </w:pPr>
            <w:r w:rsidRPr="00C74D86">
              <w:rPr>
                <w:b/>
                <w:sz w:val="22"/>
                <w:szCs w:val="22"/>
              </w:rPr>
              <w:t>65.8</w:t>
            </w:r>
          </w:p>
        </w:tc>
        <w:tc>
          <w:tcPr>
            <w:tcW w:w="0" w:type="auto"/>
            <w:shd w:val="clear" w:color="auto" w:fill="auto"/>
            <w:vAlign w:val="bottom"/>
          </w:tcPr>
          <w:p w14:paraId="5BED8032"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6</w:t>
            </w:r>
            <w:r w:rsidRPr="00C74D86">
              <w:rPr>
                <w:b/>
                <w:sz w:val="22"/>
                <w:szCs w:val="22"/>
                <w:vertAlign w:val="superscript"/>
              </w:rPr>
              <w:t>*</w:t>
            </w:r>
          </w:p>
        </w:tc>
        <w:tc>
          <w:tcPr>
            <w:tcW w:w="0" w:type="auto"/>
            <w:shd w:val="clear" w:color="auto" w:fill="auto"/>
            <w:vAlign w:val="bottom"/>
          </w:tcPr>
          <w:p w14:paraId="5BED8033" w14:textId="77777777" w:rsidR="008755B5" w:rsidRPr="00C74D86" w:rsidRDefault="008755B5" w:rsidP="00884015">
            <w:pPr>
              <w:jc w:val="right"/>
              <w:rPr>
                <w:b/>
                <w:sz w:val="22"/>
                <w:szCs w:val="22"/>
              </w:rPr>
            </w:pPr>
            <w:r w:rsidRPr="00C74D86">
              <w:rPr>
                <w:b/>
                <w:sz w:val="22"/>
                <w:szCs w:val="22"/>
              </w:rPr>
              <w:t>4.77040</w:t>
            </w:r>
          </w:p>
        </w:tc>
        <w:tc>
          <w:tcPr>
            <w:tcW w:w="0" w:type="auto"/>
            <w:shd w:val="clear" w:color="auto" w:fill="auto"/>
            <w:vAlign w:val="bottom"/>
          </w:tcPr>
          <w:p w14:paraId="5BED8034" w14:textId="77777777" w:rsidR="008755B5" w:rsidRPr="00C74D86" w:rsidRDefault="008755B5" w:rsidP="00884015">
            <w:pPr>
              <w:jc w:val="right"/>
              <w:rPr>
                <w:b/>
                <w:sz w:val="22"/>
                <w:szCs w:val="22"/>
              </w:rPr>
            </w:pPr>
            <w:r w:rsidRPr="00C74D86">
              <w:rPr>
                <w:b/>
                <w:sz w:val="22"/>
                <w:szCs w:val="22"/>
              </w:rPr>
              <w:t>20.5</w:t>
            </w:r>
          </w:p>
        </w:tc>
        <w:tc>
          <w:tcPr>
            <w:tcW w:w="0" w:type="auto"/>
            <w:shd w:val="clear" w:color="auto" w:fill="auto"/>
            <w:vAlign w:val="bottom"/>
          </w:tcPr>
          <w:p w14:paraId="5BED8035" w14:textId="77777777" w:rsidR="008755B5" w:rsidRPr="00C74D86" w:rsidRDefault="008755B5" w:rsidP="008755B5">
            <w:pPr>
              <w:rPr>
                <w:b/>
                <w:sz w:val="22"/>
                <w:szCs w:val="22"/>
                <w:vertAlign w:val="superscript"/>
              </w:rPr>
            </w:pPr>
            <w:r w:rsidRPr="00C74D86">
              <w:rPr>
                <w:b/>
                <w:sz w:val="22"/>
                <w:szCs w:val="22"/>
              </w:rPr>
              <w:sym w:font="Symbol" w:char="F064"/>
            </w:r>
            <w:r w:rsidRPr="00C74D86">
              <w:rPr>
                <w:b/>
                <w:sz w:val="22"/>
                <w:szCs w:val="22"/>
                <w:vertAlign w:val="superscript"/>
              </w:rPr>
              <w:t>*</w:t>
            </w:r>
          </w:p>
        </w:tc>
        <w:tc>
          <w:tcPr>
            <w:tcW w:w="0" w:type="auto"/>
            <w:shd w:val="clear" w:color="auto" w:fill="auto"/>
            <w:vAlign w:val="bottom"/>
          </w:tcPr>
          <w:p w14:paraId="5BED8036" w14:textId="77777777" w:rsidR="008755B5" w:rsidRPr="00C74D86" w:rsidRDefault="008755B5" w:rsidP="00884015">
            <w:pPr>
              <w:jc w:val="right"/>
              <w:rPr>
                <w:b/>
                <w:sz w:val="22"/>
                <w:szCs w:val="22"/>
              </w:rPr>
            </w:pPr>
            <w:r w:rsidRPr="00C74D86">
              <w:rPr>
                <w:b/>
                <w:sz w:val="22"/>
                <w:szCs w:val="22"/>
              </w:rPr>
              <w:t>0.04024</w:t>
            </w:r>
          </w:p>
        </w:tc>
        <w:tc>
          <w:tcPr>
            <w:tcW w:w="0" w:type="auto"/>
            <w:shd w:val="clear" w:color="auto" w:fill="auto"/>
            <w:vAlign w:val="bottom"/>
          </w:tcPr>
          <w:p w14:paraId="5BED8037" w14:textId="77777777" w:rsidR="008755B5" w:rsidRPr="00C74D86" w:rsidRDefault="008755B5" w:rsidP="00884015">
            <w:pPr>
              <w:jc w:val="right"/>
              <w:rPr>
                <w:b/>
                <w:sz w:val="22"/>
                <w:szCs w:val="22"/>
              </w:rPr>
            </w:pPr>
            <w:r w:rsidRPr="00C74D86">
              <w:rPr>
                <w:b/>
                <w:sz w:val="22"/>
                <w:szCs w:val="22"/>
              </w:rPr>
              <w:t>18.3</w:t>
            </w:r>
          </w:p>
        </w:tc>
      </w:tr>
      <w:tr w:rsidR="008755B5" w:rsidRPr="00C74D86" w14:paraId="5BED8042" w14:textId="77777777" w:rsidTr="00884015">
        <w:tc>
          <w:tcPr>
            <w:tcW w:w="0" w:type="auto"/>
            <w:shd w:val="clear" w:color="auto" w:fill="auto"/>
            <w:vAlign w:val="bottom"/>
          </w:tcPr>
          <w:p w14:paraId="5BED8039"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23</w:t>
            </w:r>
            <w:r w:rsidRPr="00C74D86">
              <w:rPr>
                <w:b/>
                <w:sz w:val="22"/>
                <w:szCs w:val="22"/>
                <w:vertAlign w:val="superscript"/>
              </w:rPr>
              <w:t>*</w:t>
            </w:r>
          </w:p>
        </w:tc>
        <w:tc>
          <w:tcPr>
            <w:tcW w:w="0" w:type="auto"/>
            <w:shd w:val="clear" w:color="auto" w:fill="auto"/>
            <w:vAlign w:val="bottom"/>
          </w:tcPr>
          <w:p w14:paraId="5BED803A" w14:textId="77777777" w:rsidR="008755B5" w:rsidRPr="00C74D86" w:rsidRDefault="008755B5" w:rsidP="00884015">
            <w:pPr>
              <w:jc w:val="right"/>
              <w:rPr>
                <w:b/>
                <w:sz w:val="22"/>
                <w:szCs w:val="22"/>
              </w:rPr>
            </w:pPr>
            <w:r w:rsidRPr="00C74D86">
              <w:rPr>
                <w:b/>
                <w:sz w:val="22"/>
                <w:szCs w:val="22"/>
              </w:rPr>
              <w:t>1.08380</w:t>
            </w:r>
          </w:p>
        </w:tc>
        <w:tc>
          <w:tcPr>
            <w:tcW w:w="0" w:type="auto"/>
            <w:shd w:val="clear" w:color="auto" w:fill="auto"/>
            <w:vAlign w:val="bottom"/>
          </w:tcPr>
          <w:p w14:paraId="5BED803B" w14:textId="77777777" w:rsidR="008755B5" w:rsidRPr="00C74D86" w:rsidRDefault="008755B5" w:rsidP="00884015">
            <w:pPr>
              <w:jc w:val="right"/>
              <w:rPr>
                <w:b/>
                <w:sz w:val="22"/>
                <w:szCs w:val="22"/>
              </w:rPr>
            </w:pPr>
            <w:r w:rsidRPr="00C74D86">
              <w:rPr>
                <w:b/>
                <w:sz w:val="22"/>
                <w:szCs w:val="22"/>
              </w:rPr>
              <w:t>66.1</w:t>
            </w:r>
          </w:p>
        </w:tc>
        <w:tc>
          <w:tcPr>
            <w:tcW w:w="0" w:type="auto"/>
            <w:shd w:val="clear" w:color="auto" w:fill="auto"/>
            <w:vAlign w:val="bottom"/>
          </w:tcPr>
          <w:p w14:paraId="5BED803C"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7</w:t>
            </w:r>
            <w:r w:rsidRPr="00C74D86">
              <w:rPr>
                <w:b/>
                <w:sz w:val="22"/>
                <w:szCs w:val="22"/>
                <w:vertAlign w:val="superscript"/>
              </w:rPr>
              <w:t>*</w:t>
            </w:r>
          </w:p>
        </w:tc>
        <w:tc>
          <w:tcPr>
            <w:tcW w:w="0" w:type="auto"/>
            <w:shd w:val="clear" w:color="auto" w:fill="auto"/>
            <w:vAlign w:val="bottom"/>
          </w:tcPr>
          <w:p w14:paraId="5BED803D" w14:textId="77777777" w:rsidR="008755B5" w:rsidRPr="00C74D86" w:rsidRDefault="008755B5" w:rsidP="00884015">
            <w:pPr>
              <w:jc w:val="right"/>
              <w:rPr>
                <w:b/>
                <w:sz w:val="22"/>
                <w:szCs w:val="22"/>
              </w:rPr>
            </w:pPr>
            <w:r w:rsidRPr="00C74D86">
              <w:rPr>
                <w:b/>
                <w:sz w:val="22"/>
                <w:szCs w:val="22"/>
              </w:rPr>
              <w:t>3.14740</w:t>
            </w:r>
          </w:p>
        </w:tc>
        <w:tc>
          <w:tcPr>
            <w:tcW w:w="0" w:type="auto"/>
            <w:shd w:val="clear" w:color="auto" w:fill="auto"/>
            <w:vAlign w:val="bottom"/>
          </w:tcPr>
          <w:p w14:paraId="5BED803E" w14:textId="77777777" w:rsidR="008755B5" w:rsidRPr="00C74D86" w:rsidRDefault="008755B5" w:rsidP="00884015">
            <w:pPr>
              <w:jc w:val="right"/>
              <w:rPr>
                <w:b/>
                <w:sz w:val="22"/>
                <w:szCs w:val="22"/>
              </w:rPr>
            </w:pPr>
            <w:r w:rsidRPr="00C74D86">
              <w:rPr>
                <w:b/>
                <w:sz w:val="22"/>
                <w:szCs w:val="22"/>
              </w:rPr>
              <w:t>21.2</w:t>
            </w:r>
          </w:p>
        </w:tc>
        <w:tc>
          <w:tcPr>
            <w:tcW w:w="0" w:type="auto"/>
            <w:shd w:val="clear" w:color="auto" w:fill="auto"/>
            <w:vAlign w:val="bottom"/>
          </w:tcPr>
          <w:p w14:paraId="5BED803F" w14:textId="77777777" w:rsidR="008755B5" w:rsidRPr="00C74D86" w:rsidRDefault="008755B5" w:rsidP="008755B5">
            <w:pPr>
              <w:rPr>
                <w:b/>
                <w:sz w:val="22"/>
                <w:szCs w:val="22"/>
                <w:vertAlign w:val="superscript"/>
              </w:rPr>
            </w:pPr>
            <w:r w:rsidRPr="00C74D86">
              <w:rPr>
                <w:b/>
                <w:sz w:val="22"/>
                <w:szCs w:val="22"/>
              </w:rPr>
              <w:sym w:font="Symbol" w:char="F06B"/>
            </w:r>
            <w:r w:rsidRPr="00C74D86">
              <w:rPr>
                <w:b/>
                <w:sz w:val="22"/>
                <w:szCs w:val="22"/>
                <w:vertAlign w:val="subscript"/>
              </w:rPr>
              <w:t>3</w:t>
            </w:r>
            <w:r w:rsidRPr="00C74D86">
              <w:rPr>
                <w:b/>
                <w:sz w:val="22"/>
                <w:szCs w:val="22"/>
                <w:vertAlign w:val="superscript"/>
              </w:rPr>
              <w:t>*</w:t>
            </w:r>
          </w:p>
        </w:tc>
        <w:tc>
          <w:tcPr>
            <w:tcW w:w="0" w:type="auto"/>
            <w:shd w:val="clear" w:color="auto" w:fill="auto"/>
            <w:vAlign w:val="bottom"/>
          </w:tcPr>
          <w:p w14:paraId="5BED8040" w14:textId="77777777" w:rsidR="008755B5" w:rsidRPr="00C74D86" w:rsidRDefault="008755B5" w:rsidP="00884015">
            <w:pPr>
              <w:jc w:val="right"/>
              <w:rPr>
                <w:b/>
                <w:sz w:val="22"/>
                <w:szCs w:val="22"/>
              </w:rPr>
            </w:pPr>
            <w:r w:rsidRPr="00C74D86">
              <w:rPr>
                <w:b/>
                <w:sz w:val="22"/>
                <w:szCs w:val="22"/>
              </w:rPr>
              <w:t>1.10660</w:t>
            </w:r>
          </w:p>
        </w:tc>
        <w:tc>
          <w:tcPr>
            <w:tcW w:w="0" w:type="auto"/>
            <w:shd w:val="clear" w:color="auto" w:fill="auto"/>
            <w:vAlign w:val="bottom"/>
          </w:tcPr>
          <w:p w14:paraId="5BED8041" w14:textId="77777777" w:rsidR="008755B5" w:rsidRPr="00C74D86" w:rsidRDefault="008755B5" w:rsidP="00884015">
            <w:pPr>
              <w:jc w:val="right"/>
              <w:rPr>
                <w:b/>
                <w:sz w:val="22"/>
                <w:szCs w:val="22"/>
              </w:rPr>
            </w:pPr>
            <w:r w:rsidRPr="00C74D86">
              <w:rPr>
                <w:b/>
                <w:sz w:val="22"/>
                <w:szCs w:val="22"/>
              </w:rPr>
              <w:t>18.5</w:t>
            </w:r>
          </w:p>
        </w:tc>
      </w:tr>
      <w:tr w:rsidR="008755B5" w:rsidRPr="00C74D86" w14:paraId="5BED804C" w14:textId="77777777" w:rsidTr="00884015">
        <w:tc>
          <w:tcPr>
            <w:tcW w:w="0" w:type="auto"/>
            <w:shd w:val="clear" w:color="auto" w:fill="auto"/>
            <w:vAlign w:val="bottom"/>
          </w:tcPr>
          <w:p w14:paraId="5BED8043"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24</w:t>
            </w:r>
            <w:r w:rsidRPr="00C74D86">
              <w:rPr>
                <w:b/>
                <w:sz w:val="22"/>
                <w:szCs w:val="22"/>
                <w:vertAlign w:val="superscript"/>
              </w:rPr>
              <w:t>*</w:t>
            </w:r>
          </w:p>
        </w:tc>
        <w:tc>
          <w:tcPr>
            <w:tcW w:w="0" w:type="auto"/>
            <w:shd w:val="clear" w:color="auto" w:fill="auto"/>
            <w:vAlign w:val="bottom"/>
          </w:tcPr>
          <w:p w14:paraId="5BED8044" w14:textId="77777777" w:rsidR="008755B5" w:rsidRPr="00C74D86" w:rsidRDefault="008755B5" w:rsidP="00884015">
            <w:pPr>
              <w:jc w:val="right"/>
              <w:rPr>
                <w:b/>
                <w:sz w:val="22"/>
                <w:szCs w:val="22"/>
              </w:rPr>
            </w:pPr>
            <w:r w:rsidRPr="00C74D86">
              <w:rPr>
                <w:b/>
                <w:sz w:val="22"/>
                <w:szCs w:val="22"/>
              </w:rPr>
              <w:t>1.08280</w:t>
            </w:r>
          </w:p>
        </w:tc>
        <w:tc>
          <w:tcPr>
            <w:tcW w:w="0" w:type="auto"/>
            <w:shd w:val="clear" w:color="auto" w:fill="auto"/>
            <w:vAlign w:val="bottom"/>
          </w:tcPr>
          <w:p w14:paraId="5BED8045" w14:textId="77777777" w:rsidR="008755B5" w:rsidRPr="00C74D86" w:rsidRDefault="008755B5" w:rsidP="00884015">
            <w:pPr>
              <w:jc w:val="right"/>
              <w:rPr>
                <w:b/>
                <w:sz w:val="22"/>
                <w:szCs w:val="22"/>
              </w:rPr>
            </w:pPr>
            <w:r w:rsidRPr="00C74D86">
              <w:rPr>
                <w:b/>
                <w:sz w:val="22"/>
                <w:szCs w:val="22"/>
              </w:rPr>
              <w:t>68.5</w:t>
            </w:r>
          </w:p>
        </w:tc>
        <w:tc>
          <w:tcPr>
            <w:tcW w:w="0" w:type="auto"/>
            <w:shd w:val="clear" w:color="auto" w:fill="auto"/>
            <w:vAlign w:val="bottom"/>
          </w:tcPr>
          <w:p w14:paraId="5BED8046"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8</w:t>
            </w:r>
            <w:r w:rsidRPr="00C74D86">
              <w:rPr>
                <w:b/>
                <w:sz w:val="22"/>
                <w:szCs w:val="22"/>
                <w:vertAlign w:val="superscript"/>
              </w:rPr>
              <w:t>*</w:t>
            </w:r>
          </w:p>
        </w:tc>
        <w:tc>
          <w:tcPr>
            <w:tcW w:w="0" w:type="auto"/>
            <w:shd w:val="clear" w:color="auto" w:fill="auto"/>
            <w:vAlign w:val="bottom"/>
          </w:tcPr>
          <w:p w14:paraId="5BED8047" w14:textId="77777777" w:rsidR="008755B5" w:rsidRPr="00C74D86" w:rsidRDefault="008755B5" w:rsidP="00884015">
            <w:pPr>
              <w:jc w:val="right"/>
              <w:rPr>
                <w:b/>
                <w:sz w:val="22"/>
                <w:szCs w:val="22"/>
              </w:rPr>
            </w:pPr>
            <w:r w:rsidRPr="00C74D86">
              <w:rPr>
                <w:b/>
                <w:sz w:val="22"/>
                <w:szCs w:val="22"/>
              </w:rPr>
              <w:t>3.71300</w:t>
            </w:r>
          </w:p>
        </w:tc>
        <w:tc>
          <w:tcPr>
            <w:tcW w:w="0" w:type="auto"/>
            <w:shd w:val="clear" w:color="auto" w:fill="auto"/>
            <w:vAlign w:val="bottom"/>
          </w:tcPr>
          <w:p w14:paraId="5BED8048" w14:textId="77777777" w:rsidR="008755B5" w:rsidRPr="00C74D86" w:rsidRDefault="008755B5" w:rsidP="00884015">
            <w:pPr>
              <w:jc w:val="right"/>
              <w:rPr>
                <w:b/>
                <w:sz w:val="22"/>
                <w:szCs w:val="22"/>
              </w:rPr>
            </w:pPr>
            <w:r w:rsidRPr="00C74D86">
              <w:rPr>
                <w:b/>
                <w:sz w:val="22"/>
                <w:szCs w:val="22"/>
              </w:rPr>
              <w:t>25.5</w:t>
            </w:r>
          </w:p>
        </w:tc>
        <w:tc>
          <w:tcPr>
            <w:tcW w:w="0" w:type="auto"/>
            <w:shd w:val="clear" w:color="auto" w:fill="auto"/>
            <w:vAlign w:val="bottom"/>
          </w:tcPr>
          <w:p w14:paraId="5BED8049"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4</w:t>
            </w:r>
            <w:r w:rsidRPr="00C74D86">
              <w:rPr>
                <w:b/>
                <w:sz w:val="22"/>
                <w:szCs w:val="22"/>
                <w:vertAlign w:val="superscript"/>
              </w:rPr>
              <w:t>*</w:t>
            </w:r>
          </w:p>
        </w:tc>
        <w:tc>
          <w:tcPr>
            <w:tcW w:w="0" w:type="auto"/>
            <w:shd w:val="clear" w:color="auto" w:fill="auto"/>
            <w:vAlign w:val="bottom"/>
          </w:tcPr>
          <w:p w14:paraId="5BED804A" w14:textId="77777777" w:rsidR="008755B5" w:rsidRPr="00C74D86" w:rsidRDefault="008755B5" w:rsidP="00884015">
            <w:pPr>
              <w:jc w:val="right"/>
              <w:rPr>
                <w:b/>
                <w:sz w:val="22"/>
                <w:szCs w:val="22"/>
              </w:rPr>
            </w:pPr>
            <w:r w:rsidRPr="00C74D86">
              <w:rPr>
                <w:b/>
                <w:sz w:val="22"/>
                <w:szCs w:val="22"/>
              </w:rPr>
              <w:t>1.04140</w:t>
            </w:r>
          </w:p>
        </w:tc>
        <w:tc>
          <w:tcPr>
            <w:tcW w:w="0" w:type="auto"/>
            <w:shd w:val="clear" w:color="auto" w:fill="auto"/>
            <w:vAlign w:val="bottom"/>
          </w:tcPr>
          <w:p w14:paraId="5BED804B" w14:textId="77777777" w:rsidR="008755B5" w:rsidRPr="00C74D86" w:rsidRDefault="008755B5" w:rsidP="00884015">
            <w:pPr>
              <w:jc w:val="right"/>
              <w:rPr>
                <w:b/>
                <w:sz w:val="22"/>
                <w:szCs w:val="22"/>
              </w:rPr>
            </w:pPr>
            <w:r w:rsidRPr="00C74D86">
              <w:rPr>
                <w:b/>
                <w:sz w:val="22"/>
                <w:szCs w:val="22"/>
              </w:rPr>
              <w:t>19.3</w:t>
            </w:r>
          </w:p>
        </w:tc>
      </w:tr>
      <w:tr w:rsidR="008755B5" w:rsidRPr="00C74D86" w14:paraId="5BED8056" w14:textId="77777777" w:rsidTr="00884015">
        <w:tc>
          <w:tcPr>
            <w:tcW w:w="0" w:type="auto"/>
            <w:shd w:val="clear" w:color="auto" w:fill="auto"/>
            <w:vAlign w:val="bottom"/>
          </w:tcPr>
          <w:p w14:paraId="5BED804D"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25</w:t>
            </w:r>
            <w:r w:rsidRPr="00C74D86">
              <w:rPr>
                <w:b/>
                <w:sz w:val="22"/>
                <w:szCs w:val="22"/>
                <w:vertAlign w:val="superscript"/>
              </w:rPr>
              <w:t>*</w:t>
            </w:r>
          </w:p>
        </w:tc>
        <w:tc>
          <w:tcPr>
            <w:tcW w:w="0" w:type="auto"/>
            <w:shd w:val="clear" w:color="auto" w:fill="auto"/>
            <w:vAlign w:val="bottom"/>
          </w:tcPr>
          <w:p w14:paraId="5BED804E" w14:textId="77777777" w:rsidR="008755B5" w:rsidRPr="00C74D86" w:rsidRDefault="008755B5" w:rsidP="00884015">
            <w:pPr>
              <w:jc w:val="right"/>
              <w:rPr>
                <w:b/>
                <w:sz w:val="22"/>
                <w:szCs w:val="22"/>
              </w:rPr>
            </w:pPr>
            <w:r w:rsidRPr="00C74D86">
              <w:rPr>
                <w:b/>
                <w:sz w:val="22"/>
                <w:szCs w:val="22"/>
              </w:rPr>
              <w:t>1.10130</w:t>
            </w:r>
          </w:p>
        </w:tc>
        <w:tc>
          <w:tcPr>
            <w:tcW w:w="0" w:type="auto"/>
            <w:shd w:val="clear" w:color="auto" w:fill="auto"/>
            <w:vAlign w:val="bottom"/>
          </w:tcPr>
          <w:p w14:paraId="5BED804F" w14:textId="77777777" w:rsidR="008755B5" w:rsidRPr="00C74D86" w:rsidRDefault="008755B5" w:rsidP="00884015">
            <w:pPr>
              <w:jc w:val="right"/>
              <w:rPr>
                <w:b/>
                <w:sz w:val="22"/>
                <w:szCs w:val="22"/>
              </w:rPr>
            </w:pPr>
            <w:r w:rsidRPr="00C74D86">
              <w:rPr>
                <w:b/>
                <w:sz w:val="22"/>
                <w:szCs w:val="22"/>
              </w:rPr>
              <w:t>68.0</w:t>
            </w:r>
          </w:p>
        </w:tc>
        <w:tc>
          <w:tcPr>
            <w:tcW w:w="0" w:type="auto"/>
            <w:shd w:val="clear" w:color="auto" w:fill="auto"/>
            <w:vAlign w:val="bottom"/>
          </w:tcPr>
          <w:p w14:paraId="5BED8050"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9</w:t>
            </w:r>
            <w:r w:rsidRPr="00C74D86">
              <w:rPr>
                <w:b/>
                <w:sz w:val="22"/>
                <w:szCs w:val="22"/>
                <w:vertAlign w:val="superscript"/>
              </w:rPr>
              <w:t>*</w:t>
            </w:r>
          </w:p>
        </w:tc>
        <w:tc>
          <w:tcPr>
            <w:tcW w:w="0" w:type="auto"/>
            <w:shd w:val="clear" w:color="auto" w:fill="auto"/>
            <w:vAlign w:val="bottom"/>
          </w:tcPr>
          <w:p w14:paraId="5BED8051" w14:textId="77777777" w:rsidR="008755B5" w:rsidRPr="00C74D86" w:rsidRDefault="008755B5" w:rsidP="00884015">
            <w:pPr>
              <w:jc w:val="right"/>
              <w:rPr>
                <w:b/>
                <w:sz w:val="22"/>
                <w:szCs w:val="22"/>
              </w:rPr>
            </w:pPr>
            <w:r w:rsidRPr="00C74D86">
              <w:rPr>
                <w:b/>
                <w:sz w:val="22"/>
                <w:szCs w:val="22"/>
              </w:rPr>
              <w:t>5.28570</w:t>
            </w:r>
          </w:p>
        </w:tc>
        <w:tc>
          <w:tcPr>
            <w:tcW w:w="0" w:type="auto"/>
            <w:shd w:val="clear" w:color="auto" w:fill="auto"/>
            <w:vAlign w:val="bottom"/>
          </w:tcPr>
          <w:p w14:paraId="5BED8052" w14:textId="77777777" w:rsidR="008755B5" w:rsidRPr="00C74D86" w:rsidRDefault="008755B5" w:rsidP="00884015">
            <w:pPr>
              <w:jc w:val="right"/>
              <w:rPr>
                <w:b/>
                <w:sz w:val="22"/>
                <w:szCs w:val="22"/>
              </w:rPr>
            </w:pPr>
            <w:r w:rsidRPr="00C74D86">
              <w:rPr>
                <w:b/>
                <w:sz w:val="22"/>
                <w:szCs w:val="22"/>
              </w:rPr>
              <w:t>40.4</w:t>
            </w:r>
          </w:p>
        </w:tc>
        <w:tc>
          <w:tcPr>
            <w:tcW w:w="0" w:type="auto"/>
            <w:shd w:val="clear" w:color="auto" w:fill="auto"/>
            <w:vAlign w:val="bottom"/>
          </w:tcPr>
          <w:p w14:paraId="5BED8053"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5</w:t>
            </w:r>
            <w:r w:rsidRPr="00C74D86">
              <w:rPr>
                <w:b/>
                <w:sz w:val="22"/>
                <w:szCs w:val="22"/>
                <w:vertAlign w:val="superscript"/>
              </w:rPr>
              <w:t>*</w:t>
            </w:r>
          </w:p>
        </w:tc>
        <w:tc>
          <w:tcPr>
            <w:tcW w:w="0" w:type="auto"/>
            <w:shd w:val="clear" w:color="auto" w:fill="auto"/>
            <w:vAlign w:val="bottom"/>
          </w:tcPr>
          <w:p w14:paraId="5BED8054" w14:textId="77777777" w:rsidR="008755B5" w:rsidRPr="00C74D86" w:rsidRDefault="008755B5" w:rsidP="00884015">
            <w:pPr>
              <w:jc w:val="right"/>
              <w:rPr>
                <w:b/>
                <w:sz w:val="22"/>
                <w:szCs w:val="22"/>
              </w:rPr>
            </w:pPr>
            <w:r w:rsidRPr="00C74D86">
              <w:rPr>
                <w:b/>
                <w:sz w:val="22"/>
                <w:szCs w:val="22"/>
              </w:rPr>
              <w:t>0.85249</w:t>
            </w:r>
          </w:p>
        </w:tc>
        <w:tc>
          <w:tcPr>
            <w:tcW w:w="0" w:type="auto"/>
            <w:shd w:val="clear" w:color="auto" w:fill="auto"/>
            <w:vAlign w:val="bottom"/>
          </w:tcPr>
          <w:p w14:paraId="5BED8055" w14:textId="77777777" w:rsidR="008755B5" w:rsidRPr="00C74D86" w:rsidRDefault="008755B5" w:rsidP="00884015">
            <w:pPr>
              <w:jc w:val="right"/>
              <w:rPr>
                <w:b/>
                <w:sz w:val="22"/>
                <w:szCs w:val="22"/>
              </w:rPr>
            </w:pPr>
            <w:r w:rsidRPr="00C74D86">
              <w:rPr>
                <w:b/>
                <w:sz w:val="22"/>
                <w:szCs w:val="22"/>
              </w:rPr>
              <w:t>18.2</w:t>
            </w:r>
          </w:p>
        </w:tc>
      </w:tr>
      <w:tr w:rsidR="008755B5" w:rsidRPr="00C74D86" w14:paraId="5BED8060" w14:textId="77777777" w:rsidTr="00884015">
        <w:tc>
          <w:tcPr>
            <w:tcW w:w="0" w:type="auto"/>
            <w:shd w:val="clear" w:color="auto" w:fill="auto"/>
            <w:vAlign w:val="bottom"/>
          </w:tcPr>
          <w:p w14:paraId="5BED8057"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26</w:t>
            </w:r>
            <w:r w:rsidRPr="00C74D86">
              <w:rPr>
                <w:b/>
                <w:sz w:val="22"/>
                <w:szCs w:val="22"/>
                <w:vertAlign w:val="superscript"/>
              </w:rPr>
              <w:t>*</w:t>
            </w:r>
          </w:p>
        </w:tc>
        <w:tc>
          <w:tcPr>
            <w:tcW w:w="0" w:type="auto"/>
            <w:shd w:val="clear" w:color="auto" w:fill="auto"/>
            <w:vAlign w:val="bottom"/>
          </w:tcPr>
          <w:p w14:paraId="5BED8058" w14:textId="77777777" w:rsidR="008755B5" w:rsidRPr="00C74D86" w:rsidRDefault="008755B5" w:rsidP="00884015">
            <w:pPr>
              <w:jc w:val="right"/>
              <w:rPr>
                <w:b/>
                <w:sz w:val="22"/>
                <w:szCs w:val="22"/>
              </w:rPr>
            </w:pPr>
            <w:r w:rsidRPr="00C74D86">
              <w:rPr>
                <w:b/>
                <w:sz w:val="22"/>
                <w:szCs w:val="22"/>
              </w:rPr>
              <w:t>1.14220</w:t>
            </w:r>
          </w:p>
        </w:tc>
        <w:tc>
          <w:tcPr>
            <w:tcW w:w="0" w:type="auto"/>
            <w:shd w:val="clear" w:color="auto" w:fill="auto"/>
            <w:vAlign w:val="bottom"/>
          </w:tcPr>
          <w:p w14:paraId="5BED8059" w14:textId="77777777" w:rsidR="008755B5" w:rsidRPr="00C74D86" w:rsidRDefault="008755B5" w:rsidP="00884015">
            <w:pPr>
              <w:jc w:val="right"/>
              <w:rPr>
                <w:b/>
                <w:sz w:val="22"/>
                <w:szCs w:val="22"/>
              </w:rPr>
            </w:pPr>
            <w:r w:rsidRPr="00C74D86">
              <w:rPr>
                <w:b/>
                <w:sz w:val="22"/>
                <w:szCs w:val="22"/>
              </w:rPr>
              <w:t>69.2</w:t>
            </w:r>
          </w:p>
        </w:tc>
        <w:tc>
          <w:tcPr>
            <w:tcW w:w="0" w:type="auto"/>
            <w:shd w:val="clear" w:color="auto" w:fill="auto"/>
            <w:vAlign w:val="bottom"/>
          </w:tcPr>
          <w:p w14:paraId="5BED805A"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10</w:t>
            </w:r>
            <w:r w:rsidRPr="00C74D86">
              <w:rPr>
                <w:b/>
                <w:sz w:val="22"/>
                <w:szCs w:val="22"/>
                <w:vertAlign w:val="superscript"/>
              </w:rPr>
              <w:t>*</w:t>
            </w:r>
          </w:p>
        </w:tc>
        <w:tc>
          <w:tcPr>
            <w:tcW w:w="0" w:type="auto"/>
            <w:shd w:val="clear" w:color="auto" w:fill="auto"/>
            <w:vAlign w:val="bottom"/>
          </w:tcPr>
          <w:p w14:paraId="5BED805B" w14:textId="77777777" w:rsidR="008755B5" w:rsidRPr="00C74D86" w:rsidRDefault="008755B5" w:rsidP="00884015">
            <w:pPr>
              <w:jc w:val="right"/>
              <w:rPr>
                <w:b/>
                <w:sz w:val="22"/>
                <w:szCs w:val="22"/>
              </w:rPr>
            </w:pPr>
            <w:r w:rsidRPr="00C74D86">
              <w:rPr>
                <w:b/>
                <w:sz w:val="22"/>
                <w:szCs w:val="22"/>
              </w:rPr>
              <w:t>6.49860</w:t>
            </w:r>
          </w:p>
        </w:tc>
        <w:tc>
          <w:tcPr>
            <w:tcW w:w="0" w:type="auto"/>
            <w:shd w:val="clear" w:color="auto" w:fill="auto"/>
            <w:vAlign w:val="bottom"/>
          </w:tcPr>
          <w:p w14:paraId="5BED805C" w14:textId="77777777" w:rsidR="008755B5" w:rsidRPr="00C74D86" w:rsidRDefault="008755B5" w:rsidP="00884015">
            <w:pPr>
              <w:jc w:val="right"/>
              <w:rPr>
                <w:b/>
                <w:sz w:val="22"/>
                <w:szCs w:val="22"/>
              </w:rPr>
            </w:pPr>
            <w:r w:rsidRPr="00C74D86">
              <w:rPr>
                <w:b/>
                <w:sz w:val="22"/>
                <w:szCs w:val="22"/>
              </w:rPr>
              <w:t>41.6</w:t>
            </w:r>
          </w:p>
        </w:tc>
        <w:tc>
          <w:tcPr>
            <w:tcW w:w="0" w:type="auto"/>
            <w:shd w:val="clear" w:color="auto" w:fill="auto"/>
            <w:vAlign w:val="bottom"/>
          </w:tcPr>
          <w:p w14:paraId="5BED805D" w14:textId="77777777" w:rsidR="008755B5" w:rsidRPr="00C74D86" w:rsidRDefault="008755B5" w:rsidP="008755B5">
            <w:pPr>
              <w:rPr>
                <w:b/>
                <w:sz w:val="22"/>
                <w:szCs w:val="22"/>
              </w:rPr>
            </w:pPr>
            <w:r w:rsidRPr="00C74D86">
              <w:rPr>
                <w:b/>
                <w:sz w:val="22"/>
                <w:szCs w:val="22"/>
              </w:rPr>
              <w:sym w:font="Symbol" w:char="F06B"/>
            </w:r>
            <w:r w:rsidRPr="00C74D86">
              <w:rPr>
                <w:b/>
                <w:sz w:val="22"/>
                <w:szCs w:val="22"/>
                <w:vertAlign w:val="subscript"/>
              </w:rPr>
              <w:t>6</w:t>
            </w:r>
            <w:r w:rsidRPr="00C74D86">
              <w:rPr>
                <w:b/>
                <w:sz w:val="22"/>
                <w:szCs w:val="22"/>
                <w:vertAlign w:val="superscript"/>
              </w:rPr>
              <w:t>*</w:t>
            </w:r>
          </w:p>
        </w:tc>
        <w:tc>
          <w:tcPr>
            <w:tcW w:w="0" w:type="auto"/>
            <w:shd w:val="clear" w:color="auto" w:fill="auto"/>
            <w:vAlign w:val="bottom"/>
          </w:tcPr>
          <w:p w14:paraId="5BED805E" w14:textId="77777777" w:rsidR="008755B5" w:rsidRPr="00C74D86" w:rsidRDefault="008755B5" w:rsidP="00884015">
            <w:pPr>
              <w:jc w:val="right"/>
              <w:rPr>
                <w:b/>
                <w:sz w:val="22"/>
                <w:szCs w:val="22"/>
              </w:rPr>
            </w:pPr>
            <w:r w:rsidRPr="00C74D86">
              <w:rPr>
                <w:b/>
                <w:sz w:val="22"/>
                <w:szCs w:val="22"/>
              </w:rPr>
              <w:t>0.73501</w:t>
            </w:r>
          </w:p>
        </w:tc>
        <w:tc>
          <w:tcPr>
            <w:tcW w:w="0" w:type="auto"/>
            <w:shd w:val="clear" w:color="auto" w:fill="auto"/>
            <w:vAlign w:val="bottom"/>
          </w:tcPr>
          <w:p w14:paraId="5BED805F" w14:textId="77777777" w:rsidR="008755B5" w:rsidRPr="00C74D86" w:rsidRDefault="008755B5" w:rsidP="00884015">
            <w:pPr>
              <w:jc w:val="right"/>
              <w:rPr>
                <w:b/>
                <w:sz w:val="22"/>
                <w:szCs w:val="22"/>
              </w:rPr>
            </w:pPr>
            <w:r w:rsidRPr="00C74D86">
              <w:rPr>
                <w:b/>
                <w:sz w:val="22"/>
                <w:szCs w:val="22"/>
              </w:rPr>
              <w:t>17.0</w:t>
            </w:r>
          </w:p>
        </w:tc>
      </w:tr>
      <w:tr w:rsidR="008755B5" w:rsidRPr="00C74D86" w14:paraId="5BED806A" w14:textId="77777777" w:rsidTr="00884015">
        <w:tc>
          <w:tcPr>
            <w:tcW w:w="0" w:type="auto"/>
            <w:shd w:val="clear" w:color="auto" w:fill="auto"/>
            <w:vAlign w:val="bottom"/>
          </w:tcPr>
          <w:p w14:paraId="5BED8061"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27</w:t>
            </w:r>
            <w:r w:rsidRPr="00C74D86">
              <w:rPr>
                <w:b/>
                <w:sz w:val="22"/>
                <w:szCs w:val="22"/>
                <w:vertAlign w:val="superscript"/>
              </w:rPr>
              <w:t>*</w:t>
            </w:r>
          </w:p>
        </w:tc>
        <w:tc>
          <w:tcPr>
            <w:tcW w:w="0" w:type="auto"/>
            <w:shd w:val="clear" w:color="auto" w:fill="auto"/>
            <w:vAlign w:val="bottom"/>
          </w:tcPr>
          <w:p w14:paraId="5BED8062" w14:textId="77777777" w:rsidR="008755B5" w:rsidRPr="00C74D86" w:rsidRDefault="008755B5" w:rsidP="00884015">
            <w:pPr>
              <w:jc w:val="right"/>
              <w:rPr>
                <w:b/>
                <w:sz w:val="22"/>
                <w:szCs w:val="22"/>
              </w:rPr>
            </w:pPr>
            <w:r w:rsidRPr="00C74D86">
              <w:rPr>
                <w:b/>
                <w:sz w:val="22"/>
                <w:szCs w:val="22"/>
              </w:rPr>
              <w:t>1.18260</w:t>
            </w:r>
          </w:p>
        </w:tc>
        <w:tc>
          <w:tcPr>
            <w:tcW w:w="0" w:type="auto"/>
            <w:shd w:val="clear" w:color="auto" w:fill="auto"/>
            <w:vAlign w:val="bottom"/>
          </w:tcPr>
          <w:p w14:paraId="5BED8063" w14:textId="77777777" w:rsidR="008755B5" w:rsidRPr="00C74D86" w:rsidRDefault="008755B5" w:rsidP="00884015">
            <w:pPr>
              <w:jc w:val="right"/>
              <w:rPr>
                <w:b/>
                <w:sz w:val="22"/>
                <w:szCs w:val="22"/>
              </w:rPr>
            </w:pPr>
            <w:r w:rsidRPr="00C74D86">
              <w:rPr>
                <w:b/>
                <w:sz w:val="22"/>
                <w:szCs w:val="22"/>
              </w:rPr>
              <w:t>69.0</w:t>
            </w:r>
          </w:p>
        </w:tc>
        <w:tc>
          <w:tcPr>
            <w:tcW w:w="0" w:type="auto"/>
            <w:shd w:val="clear" w:color="auto" w:fill="auto"/>
            <w:vAlign w:val="bottom"/>
          </w:tcPr>
          <w:p w14:paraId="5BED8064"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11</w:t>
            </w:r>
            <w:r w:rsidRPr="00C74D86">
              <w:rPr>
                <w:b/>
                <w:sz w:val="22"/>
                <w:szCs w:val="22"/>
                <w:vertAlign w:val="superscript"/>
              </w:rPr>
              <w:t>*</w:t>
            </w:r>
          </w:p>
        </w:tc>
        <w:tc>
          <w:tcPr>
            <w:tcW w:w="0" w:type="auto"/>
            <w:shd w:val="clear" w:color="auto" w:fill="auto"/>
            <w:vAlign w:val="bottom"/>
          </w:tcPr>
          <w:p w14:paraId="5BED8065" w14:textId="77777777" w:rsidR="008755B5" w:rsidRPr="00C74D86" w:rsidRDefault="008755B5" w:rsidP="00884015">
            <w:pPr>
              <w:jc w:val="right"/>
              <w:rPr>
                <w:b/>
                <w:sz w:val="22"/>
                <w:szCs w:val="22"/>
              </w:rPr>
            </w:pPr>
            <w:r w:rsidRPr="00C74D86">
              <w:rPr>
                <w:b/>
                <w:sz w:val="22"/>
                <w:szCs w:val="22"/>
              </w:rPr>
              <w:t>4.81450</w:t>
            </w:r>
          </w:p>
        </w:tc>
        <w:tc>
          <w:tcPr>
            <w:tcW w:w="0" w:type="auto"/>
            <w:shd w:val="clear" w:color="auto" w:fill="auto"/>
            <w:vAlign w:val="bottom"/>
          </w:tcPr>
          <w:p w14:paraId="5BED8066" w14:textId="77777777" w:rsidR="008755B5" w:rsidRPr="00C74D86" w:rsidRDefault="008755B5" w:rsidP="00884015">
            <w:pPr>
              <w:jc w:val="right"/>
              <w:rPr>
                <w:b/>
                <w:sz w:val="22"/>
                <w:szCs w:val="22"/>
              </w:rPr>
            </w:pPr>
            <w:r w:rsidRPr="00C74D86">
              <w:rPr>
                <w:b/>
                <w:sz w:val="22"/>
                <w:szCs w:val="22"/>
              </w:rPr>
              <w:t>41.1</w:t>
            </w:r>
          </w:p>
        </w:tc>
        <w:tc>
          <w:tcPr>
            <w:tcW w:w="0" w:type="auto"/>
            <w:shd w:val="clear" w:color="auto" w:fill="auto"/>
          </w:tcPr>
          <w:p w14:paraId="5BED8067" w14:textId="77777777" w:rsidR="008755B5" w:rsidRPr="00C74D86" w:rsidRDefault="008755B5" w:rsidP="008755B5">
            <w:pPr>
              <w:rPr>
                <w:lang w:val="en-CA"/>
              </w:rPr>
            </w:pPr>
          </w:p>
        </w:tc>
        <w:tc>
          <w:tcPr>
            <w:tcW w:w="0" w:type="auto"/>
            <w:shd w:val="clear" w:color="auto" w:fill="auto"/>
          </w:tcPr>
          <w:p w14:paraId="5BED8068" w14:textId="77777777" w:rsidR="008755B5" w:rsidRPr="00C74D86" w:rsidRDefault="008755B5" w:rsidP="008755B5">
            <w:pPr>
              <w:rPr>
                <w:lang w:val="en-CA"/>
              </w:rPr>
            </w:pPr>
          </w:p>
        </w:tc>
        <w:tc>
          <w:tcPr>
            <w:tcW w:w="0" w:type="auto"/>
            <w:shd w:val="clear" w:color="auto" w:fill="auto"/>
          </w:tcPr>
          <w:p w14:paraId="5BED8069" w14:textId="77777777" w:rsidR="008755B5" w:rsidRPr="00C74D86" w:rsidRDefault="008755B5" w:rsidP="008755B5">
            <w:pPr>
              <w:rPr>
                <w:lang w:val="en-CA"/>
              </w:rPr>
            </w:pPr>
          </w:p>
        </w:tc>
      </w:tr>
      <w:tr w:rsidR="008755B5" w:rsidRPr="00C74D86" w14:paraId="5BED8074" w14:textId="77777777" w:rsidTr="00884015">
        <w:tc>
          <w:tcPr>
            <w:tcW w:w="0" w:type="auto"/>
            <w:shd w:val="clear" w:color="auto" w:fill="auto"/>
            <w:vAlign w:val="bottom"/>
          </w:tcPr>
          <w:p w14:paraId="5BED806B" w14:textId="77777777" w:rsidR="008755B5" w:rsidRPr="00C74D86" w:rsidRDefault="008755B5" w:rsidP="008755B5">
            <w:pPr>
              <w:rPr>
                <w:b/>
                <w:sz w:val="22"/>
                <w:szCs w:val="22"/>
              </w:rPr>
            </w:pPr>
            <w:r w:rsidRPr="00C74D86">
              <w:rPr>
                <w:b/>
                <w:sz w:val="22"/>
                <w:szCs w:val="22"/>
              </w:rPr>
              <w:sym w:font="Symbol" w:char="F061"/>
            </w:r>
            <w:r w:rsidRPr="00C74D86">
              <w:rPr>
                <w:b/>
                <w:sz w:val="22"/>
                <w:szCs w:val="22"/>
                <w:vertAlign w:val="subscript"/>
              </w:rPr>
              <w:t>28</w:t>
            </w:r>
            <w:r w:rsidRPr="00C74D86">
              <w:rPr>
                <w:b/>
                <w:sz w:val="22"/>
                <w:szCs w:val="22"/>
                <w:vertAlign w:val="superscript"/>
              </w:rPr>
              <w:t>*</w:t>
            </w:r>
          </w:p>
        </w:tc>
        <w:tc>
          <w:tcPr>
            <w:tcW w:w="0" w:type="auto"/>
            <w:shd w:val="clear" w:color="auto" w:fill="auto"/>
            <w:vAlign w:val="bottom"/>
          </w:tcPr>
          <w:p w14:paraId="5BED806C" w14:textId="77777777" w:rsidR="008755B5" w:rsidRPr="00C74D86" w:rsidRDefault="008755B5" w:rsidP="00884015">
            <w:pPr>
              <w:jc w:val="right"/>
              <w:rPr>
                <w:b/>
                <w:sz w:val="22"/>
                <w:szCs w:val="22"/>
              </w:rPr>
            </w:pPr>
            <w:r w:rsidRPr="00C74D86">
              <w:rPr>
                <w:b/>
                <w:sz w:val="22"/>
                <w:szCs w:val="22"/>
              </w:rPr>
              <w:t>1.19270</w:t>
            </w:r>
          </w:p>
        </w:tc>
        <w:tc>
          <w:tcPr>
            <w:tcW w:w="0" w:type="auto"/>
            <w:shd w:val="clear" w:color="auto" w:fill="auto"/>
            <w:vAlign w:val="bottom"/>
          </w:tcPr>
          <w:p w14:paraId="5BED806D" w14:textId="77777777" w:rsidR="008755B5" w:rsidRPr="00C74D86" w:rsidRDefault="008755B5" w:rsidP="00884015">
            <w:pPr>
              <w:jc w:val="right"/>
              <w:rPr>
                <w:b/>
                <w:sz w:val="22"/>
                <w:szCs w:val="22"/>
              </w:rPr>
            </w:pPr>
            <w:r w:rsidRPr="00C74D86">
              <w:rPr>
                <w:b/>
                <w:sz w:val="22"/>
                <w:szCs w:val="22"/>
              </w:rPr>
              <w:t>70.7</w:t>
            </w:r>
          </w:p>
        </w:tc>
        <w:tc>
          <w:tcPr>
            <w:tcW w:w="0" w:type="auto"/>
            <w:shd w:val="clear" w:color="auto" w:fill="auto"/>
            <w:vAlign w:val="bottom"/>
          </w:tcPr>
          <w:p w14:paraId="5BED806E" w14:textId="77777777" w:rsidR="008755B5" w:rsidRPr="00C74D86" w:rsidRDefault="008755B5" w:rsidP="008755B5">
            <w:pPr>
              <w:rPr>
                <w:b/>
                <w:sz w:val="22"/>
                <w:szCs w:val="22"/>
                <w:vertAlign w:val="superscript"/>
              </w:rPr>
            </w:pPr>
            <w:r w:rsidRPr="00C74D86">
              <w:rPr>
                <w:b/>
                <w:sz w:val="22"/>
                <w:szCs w:val="22"/>
              </w:rPr>
              <w:sym w:font="Symbol" w:char="F077"/>
            </w:r>
            <w:r w:rsidRPr="00C74D86">
              <w:rPr>
                <w:b/>
                <w:sz w:val="22"/>
                <w:szCs w:val="22"/>
                <w:vertAlign w:val="subscript"/>
              </w:rPr>
              <w:t>12</w:t>
            </w:r>
            <w:r w:rsidRPr="00C74D86">
              <w:rPr>
                <w:b/>
                <w:sz w:val="22"/>
                <w:szCs w:val="22"/>
                <w:vertAlign w:val="superscript"/>
              </w:rPr>
              <w:t>*</w:t>
            </w:r>
          </w:p>
        </w:tc>
        <w:tc>
          <w:tcPr>
            <w:tcW w:w="0" w:type="auto"/>
            <w:shd w:val="clear" w:color="auto" w:fill="auto"/>
            <w:vAlign w:val="bottom"/>
          </w:tcPr>
          <w:p w14:paraId="5BED806F" w14:textId="77777777" w:rsidR="008755B5" w:rsidRPr="00C74D86" w:rsidRDefault="008755B5" w:rsidP="00884015">
            <w:pPr>
              <w:jc w:val="right"/>
              <w:rPr>
                <w:b/>
                <w:sz w:val="22"/>
                <w:szCs w:val="22"/>
              </w:rPr>
            </w:pPr>
            <w:r w:rsidRPr="00C74D86">
              <w:rPr>
                <w:b/>
                <w:sz w:val="22"/>
                <w:szCs w:val="22"/>
              </w:rPr>
              <w:t>5.76630</w:t>
            </w:r>
          </w:p>
        </w:tc>
        <w:tc>
          <w:tcPr>
            <w:tcW w:w="0" w:type="auto"/>
            <w:shd w:val="clear" w:color="auto" w:fill="auto"/>
            <w:vAlign w:val="bottom"/>
          </w:tcPr>
          <w:p w14:paraId="5BED8070" w14:textId="77777777" w:rsidR="008755B5" w:rsidRPr="00C74D86" w:rsidRDefault="008755B5" w:rsidP="00884015">
            <w:pPr>
              <w:jc w:val="right"/>
              <w:rPr>
                <w:b/>
                <w:sz w:val="22"/>
                <w:szCs w:val="22"/>
              </w:rPr>
            </w:pPr>
            <w:r w:rsidRPr="00C74D86">
              <w:rPr>
                <w:b/>
                <w:sz w:val="22"/>
                <w:szCs w:val="22"/>
              </w:rPr>
              <w:t>41.7</w:t>
            </w:r>
          </w:p>
        </w:tc>
        <w:tc>
          <w:tcPr>
            <w:tcW w:w="0" w:type="auto"/>
            <w:shd w:val="clear" w:color="auto" w:fill="auto"/>
          </w:tcPr>
          <w:p w14:paraId="5BED8071" w14:textId="77777777" w:rsidR="008755B5" w:rsidRPr="00C74D86" w:rsidRDefault="008755B5" w:rsidP="008755B5">
            <w:pPr>
              <w:rPr>
                <w:lang w:val="en-CA"/>
              </w:rPr>
            </w:pPr>
          </w:p>
        </w:tc>
        <w:tc>
          <w:tcPr>
            <w:tcW w:w="0" w:type="auto"/>
            <w:shd w:val="clear" w:color="auto" w:fill="auto"/>
          </w:tcPr>
          <w:p w14:paraId="5BED8072" w14:textId="77777777" w:rsidR="008755B5" w:rsidRPr="00C74D86" w:rsidRDefault="008755B5" w:rsidP="008755B5">
            <w:pPr>
              <w:rPr>
                <w:lang w:val="en-CA"/>
              </w:rPr>
            </w:pPr>
          </w:p>
        </w:tc>
        <w:tc>
          <w:tcPr>
            <w:tcW w:w="0" w:type="auto"/>
            <w:shd w:val="clear" w:color="auto" w:fill="auto"/>
          </w:tcPr>
          <w:p w14:paraId="5BED8073" w14:textId="77777777" w:rsidR="008755B5" w:rsidRPr="00C74D86" w:rsidRDefault="008755B5" w:rsidP="008755B5">
            <w:pPr>
              <w:rPr>
                <w:lang w:val="en-CA"/>
              </w:rPr>
            </w:pPr>
          </w:p>
        </w:tc>
      </w:tr>
    </w:tbl>
    <w:p w14:paraId="5BED8075" w14:textId="77777777" w:rsidR="008755B5" w:rsidRPr="00C74D86" w:rsidRDefault="008755B5" w:rsidP="008755B5">
      <w:pPr>
        <w:rPr>
          <w:lang w:val="en-CA"/>
        </w:rPr>
      </w:pPr>
    </w:p>
    <w:p w14:paraId="5BED8076" w14:textId="77777777" w:rsidR="00F95E0C" w:rsidRPr="00C74D86" w:rsidRDefault="00F95E0C" w:rsidP="00F95E0C">
      <w:pPr>
        <w:rPr>
          <w:b/>
          <w:lang w:val="en-CA"/>
        </w:rPr>
      </w:pPr>
      <w:r w:rsidRPr="00C74D86">
        <w:rPr>
          <w:b/>
          <w:lang w:val="en-CA"/>
        </w:rPr>
        <w:t>Table A7: Overall Property Price Indexes for Models 7-15</w:t>
      </w:r>
    </w:p>
    <w:p w14:paraId="5BED8077" w14:textId="77777777" w:rsidR="00F95E0C" w:rsidRPr="00C74D86" w:rsidRDefault="00F95E0C" w:rsidP="00F95E0C">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66"/>
        <w:gridCol w:w="866"/>
        <w:gridCol w:w="866"/>
        <w:gridCol w:w="866"/>
        <w:gridCol w:w="866"/>
        <w:gridCol w:w="866"/>
        <w:gridCol w:w="866"/>
        <w:gridCol w:w="866"/>
        <w:gridCol w:w="866"/>
      </w:tblGrid>
      <w:tr w:rsidR="00F95E0C" w:rsidRPr="00C74D86" w14:paraId="5BED8082" w14:textId="77777777" w:rsidTr="00884015">
        <w:tc>
          <w:tcPr>
            <w:tcW w:w="0" w:type="auto"/>
            <w:shd w:val="clear" w:color="auto" w:fill="auto"/>
            <w:vAlign w:val="bottom"/>
          </w:tcPr>
          <w:p w14:paraId="5BED8078" w14:textId="77777777" w:rsidR="00F95E0C" w:rsidRPr="00C74D86" w:rsidRDefault="00F95E0C" w:rsidP="00884015">
            <w:pPr>
              <w:jc w:val="right"/>
              <w:rPr>
                <w:b/>
                <w:bCs/>
                <w:sz w:val="22"/>
                <w:szCs w:val="22"/>
              </w:rPr>
            </w:pPr>
            <w:r w:rsidRPr="00C74D86">
              <w:rPr>
                <w:b/>
                <w:bCs/>
                <w:sz w:val="22"/>
                <w:szCs w:val="22"/>
              </w:rPr>
              <w:t>t</w:t>
            </w:r>
          </w:p>
        </w:tc>
        <w:tc>
          <w:tcPr>
            <w:tcW w:w="0" w:type="auto"/>
            <w:shd w:val="clear" w:color="auto" w:fill="auto"/>
            <w:vAlign w:val="bottom"/>
          </w:tcPr>
          <w:p w14:paraId="5BED8079" w14:textId="77777777" w:rsidR="00F95E0C" w:rsidRPr="00C74D86" w:rsidRDefault="00F95E0C" w:rsidP="00884015">
            <w:pPr>
              <w:jc w:val="right"/>
              <w:rPr>
                <w:b/>
                <w:sz w:val="22"/>
                <w:szCs w:val="22"/>
                <w:vertAlign w:val="subscript"/>
              </w:rPr>
            </w:pPr>
            <w:r w:rsidRPr="00C74D86">
              <w:rPr>
                <w:b/>
                <w:sz w:val="22"/>
                <w:szCs w:val="22"/>
              </w:rPr>
              <w:t>P</w:t>
            </w:r>
            <w:r w:rsidRPr="00C74D86">
              <w:rPr>
                <w:b/>
                <w:sz w:val="22"/>
                <w:szCs w:val="22"/>
                <w:vertAlign w:val="subscript"/>
              </w:rPr>
              <w:t>7t</w:t>
            </w:r>
          </w:p>
        </w:tc>
        <w:tc>
          <w:tcPr>
            <w:tcW w:w="0" w:type="auto"/>
            <w:shd w:val="clear" w:color="auto" w:fill="auto"/>
            <w:vAlign w:val="bottom"/>
          </w:tcPr>
          <w:p w14:paraId="5BED807A" w14:textId="77777777" w:rsidR="00F95E0C" w:rsidRPr="00C74D86" w:rsidRDefault="00F95E0C" w:rsidP="00884015">
            <w:pPr>
              <w:jc w:val="right"/>
              <w:rPr>
                <w:b/>
                <w:sz w:val="22"/>
                <w:szCs w:val="22"/>
              </w:rPr>
            </w:pPr>
            <w:r w:rsidRPr="00C74D86">
              <w:rPr>
                <w:b/>
                <w:sz w:val="22"/>
                <w:szCs w:val="22"/>
              </w:rPr>
              <w:t>P</w:t>
            </w:r>
            <w:r w:rsidRPr="00C74D86">
              <w:rPr>
                <w:b/>
                <w:sz w:val="22"/>
                <w:szCs w:val="22"/>
                <w:vertAlign w:val="subscript"/>
              </w:rPr>
              <w:t>8t</w:t>
            </w:r>
          </w:p>
        </w:tc>
        <w:tc>
          <w:tcPr>
            <w:tcW w:w="0" w:type="auto"/>
            <w:shd w:val="clear" w:color="auto" w:fill="auto"/>
            <w:vAlign w:val="bottom"/>
          </w:tcPr>
          <w:p w14:paraId="5BED807B" w14:textId="77777777" w:rsidR="00F95E0C" w:rsidRPr="00C74D86" w:rsidRDefault="00F95E0C" w:rsidP="00884015">
            <w:pPr>
              <w:jc w:val="right"/>
              <w:rPr>
                <w:b/>
                <w:sz w:val="22"/>
                <w:szCs w:val="22"/>
              </w:rPr>
            </w:pPr>
            <w:r w:rsidRPr="00C74D86">
              <w:rPr>
                <w:b/>
                <w:sz w:val="22"/>
                <w:szCs w:val="22"/>
              </w:rPr>
              <w:t>P</w:t>
            </w:r>
            <w:r w:rsidRPr="00C74D86">
              <w:rPr>
                <w:b/>
                <w:sz w:val="22"/>
                <w:szCs w:val="22"/>
                <w:vertAlign w:val="subscript"/>
              </w:rPr>
              <w:t>9t</w:t>
            </w:r>
          </w:p>
        </w:tc>
        <w:tc>
          <w:tcPr>
            <w:tcW w:w="0" w:type="auto"/>
            <w:shd w:val="clear" w:color="auto" w:fill="auto"/>
            <w:vAlign w:val="bottom"/>
          </w:tcPr>
          <w:p w14:paraId="5BED807C" w14:textId="77777777" w:rsidR="00F95E0C" w:rsidRPr="00C74D86" w:rsidRDefault="00F95E0C" w:rsidP="00884015">
            <w:pPr>
              <w:jc w:val="right"/>
              <w:rPr>
                <w:b/>
                <w:sz w:val="22"/>
                <w:szCs w:val="22"/>
                <w:vertAlign w:val="subscript"/>
              </w:rPr>
            </w:pPr>
            <w:r w:rsidRPr="00C74D86">
              <w:rPr>
                <w:b/>
                <w:sz w:val="22"/>
                <w:szCs w:val="22"/>
              </w:rPr>
              <w:t>P</w:t>
            </w:r>
            <w:r w:rsidRPr="00C74D86">
              <w:rPr>
                <w:b/>
                <w:sz w:val="22"/>
                <w:szCs w:val="22"/>
                <w:vertAlign w:val="subscript"/>
              </w:rPr>
              <w:t>10t</w:t>
            </w:r>
          </w:p>
        </w:tc>
        <w:tc>
          <w:tcPr>
            <w:tcW w:w="0" w:type="auto"/>
            <w:shd w:val="clear" w:color="auto" w:fill="auto"/>
            <w:vAlign w:val="bottom"/>
          </w:tcPr>
          <w:p w14:paraId="5BED807D" w14:textId="77777777" w:rsidR="00F95E0C" w:rsidRPr="00C74D86" w:rsidRDefault="00F95E0C" w:rsidP="00884015">
            <w:pPr>
              <w:jc w:val="right"/>
              <w:rPr>
                <w:b/>
                <w:sz w:val="22"/>
                <w:szCs w:val="22"/>
              </w:rPr>
            </w:pPr>
            <w:r w:rsidRPr="00C74D86">
              <w:rPr>
                <w:b/>
                <w:sz w:val="22"/>
                <w:szCs w:val="22"/>
              </w:rPr>
              <w:t>P</w:t>
            </w:r>
            <w:r w:rsidRPr="00C74D86">
              <w:rPr>
                <w:b/>
                <w:sz w:val="22"/>
                <w:szCs w:val="22"/>
                <w:vertAlign w:val="subscript"/>
              </w:rPr>
              <w:t>11t</w:t>
            </w:r>
          </w:p>
        </w:tc>
        <w:tc>
          <w:tcPr>
            <w:tcW w:w="0" w:type="auto"/>
            <w:shd w:val="clear" w:color="auto" w:fill="auto"/>
            <w:vAlign w:val="bottom"/>
          </w:tcPr>
          <w:p w14:paraId="5BED807E" w14:textId="77777777" w:rsidR="00F95E0C" w:rsidRPr="00C74D86" w:rsidRDefault="00F95E0C" w:rsidP="00884015">
            <w:pPr>
              <w:jc w:val="right"/>
              <w:rPr>
                <w:b/>
                <w:sz w:val="22"/>
                <w:szCs w:val="22"/>
              </w:rPr>
            </w:pPr>
            <w:r w:rsidRPr="00C74D86">
              <w:rPr>
                <w:b/>
                <w:sz w:val="22"/>
                <w:szCs w:val="22"/>
              </w:rPr>
              <w:t>P</w:t>
            </w:r>
            <w:r w:rsidRPr="00C74D86">
              <w:rPr>
                <w:b/>
                <w:sz w:val="22"/>
                <w:szCs w:val="22"/>
                <w:vertAlign w:val="subscript"/>
              </w:rPr>
              <w:t>12t</w:t>
            </w:r>
          </w:p>
        </w:tc>
        <w:tc>
          <w:tcPr>
            <w:tcW w:w="0" w:type="auto"/>
            <w:shd w:val="clear" w:color="auto" w:fill="auto"/>
            <w:vAlign w:val="bottom"/>
          </w:tcPr>
          <w:p w14:paraId="5BED807F" w14:textId="77777777" w:rsidR="00F95E0C" w:rsidRPr="00C74D86" w:rsidRDefault="00F95E0C" w:rsidP="00884015">
            <w:pPr>
              <w:jc w:val="right"/>
              <w:rPr>
                <w:b/>
                <w:sz w:val="22"/>
                <w:szCs w:val="22"/>
              </w:rPr>
            </w:pPr>
            <w:r w:rsidRPr="00C74D86">
              <w:rPr>
                <w:b/>
                <w:sz w:val="22"/>
                <w:szCs w:val="22"/>
              </w:rPr>
              <w:t>P</w:t>
            </w:r>
            <w:r w:rsidRPr="00C74D86">
              <w:rPr>
                <w:b/>
                <w:sz w:val="22"/>
                <w:szCs w:val="22"/>
                <w:vertAlign w:val="subscript"/>
              </w:rPr>
              <w:t>13t</w:t>
            </w:r>
          </w:p>
        </w:tc>
        <w:tc>
          <w:tcPr>
            <w:tcW w:w="0" w:type="auto"/>
            <w:shd w:val="clear" w:color="auto" w:fill="auto"/>
            <w:vAlign w:val="bottom"/>
          </w:tcPr>
          <w:p w14:paraId="5BED8080" w14:textId="77777777" w:rsidR="00F95E0C" w:rsidRPr="00C74D86" w:rsidRDefault="00F95E0C" w:rsidP="00884015">
            <w:pPr>
              <w:jc w:val="right"/>
              <w:rPr>
                <w:b/>
                <w:sz w:val="22"/>
                <w:szCs w:val="22"/>
              </w:rPr>
            </w:pPr>
            <w:r w:rsidRPr="00C74D86">
              <w:rPr>
                <w:b/>
                <w:sz w:val="22"/>
                <w:szCs w:val="22"/>
              </w:rPr>
              <w:t>P</w:t>
            </w:r>
            <w:r w:rsidRPr="00C74D86">
              <w:rPr>
                <w:b/>
                <w:sz w:val="22"/>
                <w:szCs w:val="22"/>
                <w:vertAlign w:val="subscript"/>
              </w:rPr>
              <w:t>14t</w:t>
            </w:r>
          </w:p>
        </w:tc>
        <w:tc>
          <w:tcPr>
            <w:tcW w:w="0" w:type="auto"/>
            <w:shd w:val="clear" w:color="auto" w:fill="auto"/>
            <w:vAlign w:val="bottom"/>
          </w:tcPr>
          <w:p w14:paraId="5BED8081" w14:textId="77777777" w:rsidR="00F95E0C" w:rsidRPr="00C74D86" w:rsidRDefault="00F95E0C" w:rsidP="00884015">
            <w:pPr>
              <w:jc w:val="right"/>
              <w:rPr>
                <w:b/>
                <w:sz w:val="20"/>
                <w:szCs w:val="20"/>
              </w:rPr>
            </w:pPr>
            <w:r w:rsidRPr="00C74D86">
              <w:rPr>
                <w:b/>
                <w:sz w:val="22"/>
                <w:szCs w:val="22"/>
              </w:rPr>
              <w:t>P</w:t>
            </w:r>
            <w:r w:rsidRPr="00C74D86">
              <w:rPr>
                <w:b/>
                <w:sz w:val="22"/>
                <w:szCs w:val="22"/>
                <w:vertAlign w:val="subscript"/>
              </w:rPr>
              <w:t>15t</w:t>
            </w:r>
          </w:p>
        </w:tc>
      </w:tr>
      <w:tr w:rsidR="00F95E0C" w:rsidRPr="00C74D86" w14:paraId="5BED808D" w14:textId="77777777" w:rsidTr="00884015">
        <w:tc>
          <w:tcPr>
            <w:tcW w:w="0" w:type="auto"/>
            <w:shd w:val="clear" w:color="auto" w:fill="auto"/>
            <w:vAlign w:val="bottom"/>
          </w:tcPr>
          <w:p w14:paraId="5BED8083" w14:textId="77777777" w:rsidR="00F95E0C" w:rsidRPr="00C74D86" w:rsidRDefault="00F95E0C" w:rsidP="00884015">
            <w:pPr>
              <w:jc w:val="right"/>
              <w:rPr>
                <w:b/>
                <w:bCs/>
                <w:sz w:val="20"/>
                <w:szCs w:val="20"/>
              </w:rPr>
            </w:pPr>
            <w:r w:rsidRPr="00C74D86">
              <w:rPr>
                <w:b/>
                <w:bCs/>
                <w:sz w:val="20"/>
                <w:szCs w:val="20"/>
              </w:rPr>
              <w:t>1</w:t>
            </w:r>
          </w:p>
        </w:tc>
        <w:tc>
          <w:tcPr>
            <w:tcW w:w="0" w:type="auto"/>
            <w:shd w:val="clear" w:color="auto" w:fill="auto"/>
            <w:vAlign w:val="bottom"/>
          </w:tcPr>
          <w:p w14:paraId="5BED8084"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5"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6"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7"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8"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9"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A"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B" w14:textId="77777777" w:rsidR="00F95E0C" w:rsidRPr="00C74D86" w:rsidRDefault="00F95E0C" w:rsidP="00884015">
            <w:pPr>
              <w:jc w:val="right"/>
              <w:rPr>
                <w:b/>
                <w:sz w:val="20"/>
                <w:szCs w:val="20"/>
              </w:rPr>
            </w:pPr>
            <w:r w:rsidRPr="00C74D86">
              <w:rPr>
                <w:b/>
                <w:sz w:val="20"/>
                <w:szCs w:val="20"/>
              </w:rPr>
              <w:t>1.00000</w:t>
            </w:r>
          </w:p>
        </w:tc>
        <w:tc>
          <w:tcPr>
            <w:tcW w:w="0" w:type="auto"/>
            <w:shd w:val="clear" w:color="auto" w:fill="auto"/>
            <w:vAlign w:val="bottom"/>
          </w:tcPr>
          <w:p w14:paraId="5BED808C" w14:textId="77777777" w:rsidR="00F95E0C" w:rsidRPr="00C74D86" w:rsidRDefault="00F95E0C" w:rsidP="00884015">
            <w:pPr>
              <w:jc w:val="right"/>
              <w:rPr>
                <w:b/>
                <w:sz w:val="20"/>
                <w:szCs w:val="20"/>
              </w:rPr>
            </w:pPr>
            <w:r w:rsidRPr="00C74D86">
              <w:rPr>
                <w:b/>
                <w:sz w:val="20"/>
                <w:szCs w:val="20"/>
              </w:rPr>
              <w:t>1.00000</w:t>
            </w:r>
          </w:p>
        </w:tc>
      </w:tr>
      <w:tr w:rsidR="00F95E0C" w:rsidRPr="00C74D86" w14:paraId="5BED8098" w14:textId="77777777" w:rsidTr="00884015">
        <w:tc>
          <w:tcPr>
            <w:tcW w:w="0" w:type="auto"/>
            <w:shd w:val="clear" w:color="auto" w:fill="auto"/>
            <w:vAlign w:val="bottom"/>
          </w:tcPr>
          <w:p w14:paraId="5BED808E" w14:textId="77777777" w:rsidR="00F95E0C" w:rsidRPr="00C74D86" w:rsidRDefault="00F95E0C" w:rsidP="00884015">
            <w:pPr>
              <w:jc w:val="right"/>
              <w:rPr>
                <w:b/>
                <w:bCs/>
                <w:sz w:val="20"/>
                <w:szCs w:val="20"/>
              </w:rPr>
            </w:pPr>
            <w:r w:rsidRPr="00C74D86">
              <w:rPr>
                <w:b/>
                <w:bCs/>
                <w:sz w:val="20"/>
                <w:szCs w:val="20"/>
              </w:rPr>
              <w:lastRenderedPageBreak/>
              <w:t>2</w:t>
            </w:r>
          </w:p>
        </w:tc>
        <w:tc>
          <w:tcPr>
            <w:tcW w:w="0" w:type="auto"/>
            <w:shd w:val="clear" w:color="auto" w:fill="auto"/>
            <w:vAlign w:val="bottom"/>
          </w:tcPr>
          <w:p w14:paraId="5BED808F" w14:textId="77777777" w:rsidR="00F95E0C" w:rsidRPr="00C74D86" w:rsidRDefault="00F95E0C" w:rsidP="00884015">
            <w:pPr>
              <w:jc w:val="right"/>
              <w:rPr>
                <w:b/>
                <w:sz w:val="20"/>
                <w:szCs w:val="20"/>
              </w:rPr>
            </w:pPr>
            <w:r w:rsidRPr="00C74D86">
              <w:rPr>
                <w:b/>
                <w:sz w:val="20"/>
                <w:szCs w:val="20"/>
              </w:rPr>
              <w:t>1.00085</w:t>
            </w:r>
          </w:p>
        </w:tc>
        <w:tc>
          <w:tcPr>
            <w:tcW w:w="0" w:type="auto"/>
            <w:shd w:val="clear" w:color="auto" w:fill="auto"/>
            <w:vAlign w:val="bottom"/>
          </w:tcPr>
          <w:p w14:paraId="5BED8090" w14:textId="77777777" w:rsidR="00F95E0C" w:rsidRPr="00C74D86" w:rsidRDefault="00F95E0C" w:rsidP="00884015">
            <w:pPr>
              <w:jc w:val="right"/>
              <w:rPr>
                <w:b/>
                <w:sz w:val="20"/>
                <w:szCs w:val="20"/>
              </w:rPr>
            </w:pPr>
            <w:r w:rsidRPr="00C74D86">
              <w:rPr>
                <w:b/>
                <w:sz w:val="20"/>
                <w:szCs w:val="20"/>
              </w:rPr>
              <w:t>1.00845</w:t>
            </w:r>
          </w:p>
        </w:tc>
        <w:tc>
          <w:tcPr>
            <w:tcW w:w="0" w:type="auto"/>
            <w:shd w:val="clear" w:color="auto" w:fill="auto"/>
            <w:vAlign w:val="bottom"/>
          </w:tcPr>
          <w:p w14:paraId="5BED8091" w14:textId="77777777" w:rsidR="00F95E0C" w:rsidRPr="00C74D86" w:rsidRDefault="00F95E0C" w:rsidP="00884015">
            <w:pPr>
              <w:jc w:val="right"/>
              <w:rPr>
                <w:b/>
                <w:sz w:val="20"/>
                <w:szCs w:val="20"/>
              </w:rPr>
            </w:pPr>
            <w:r w:rsidRPr="00C74D86">
              <w:rPr>
                <w:b/>
                <w:sz w:val="20"/>
                <w:szCs w:val="20"/>
              </w:rPr>
              <w:t>1.00949</w:t>
            </w:r>
          </w:p>
        </w:tc>
        <w:tc>
          <w:tcPr>
            <w:tcW w:w="0" w:type="auto"/>
            <w:shd w:val="clear" w:color="auto" w:fill="auto"/>
            <w:vAlign w:val="bottom"/>
          </w:tcPr>
          <w:p w14:paraId="5BED8092" w14:textId="77777777" w:rsidR="00F95E0C" w:rsidRPr="00C74D86" w:rsidRDefault="00F95E0C" w:rsidP="00884015">
            <w:pPr>
              <w:jc w:val="right"/>
              <w:rPr>
                <w:b/>
                <w:sz w:val="20"/>
                <w:szCs w:val="20"/>
              </w:rPr>
            </w:pPr>
            <w:r w:rsidRPr="00C74D86">
              <w:rPr>
                <w:b/>
                <w:sz w:val="20"/>
                <w:szCs w:val="20"/>
              </w:rPr>
              <w:t>0.99938</w:t>
            </w:r>
          </w:p>
        </w:tc>
        <w:tc>
          <w:tcPr>
            <w:tcW w:w="0" w:type="auto"/>
            <w:shd w:val="clear" w:color="auto" w:fill="auto"/>
            <w:vAlign w:val="bottom"/>
          </w:tcPr>
          <w:p w14:paraId="5BED8093" w14:textId="77777777" w:rsidR="00F95E0C" w:rsidRPr="00C74D86" w:rsidRDefault="00F95E0C" w:rsidP="00884015">
            <w:pPr>
              <w:jc w:val="right"/>
              <w:rPr>
                <w:b/>
                <w:sz w:val="20"/>
                <w:szCs w:val="20"/>
              </w:rPr>
            </w:pPr>
            <w:r w:rsidRPr="00C74D86">
              <w:rPr>
                <w:b/>
                <w:sz w:val="20"/>
                <w:szCs w:val="20"/>
              </w:rPr>
              <w:t>0.99952</w:t>
            </w:r>
          </w:p>
        </w:tc>
        <w:tc>
          <w:tcPr>
            <w:tcW w:w="0" w:type="auto"/>
            <w:shd w:val="clear" w:color="auto" w:fill="auto"/>
            <w:vAlign w:val="bottom"/>
          </w:tcPr>
          <w:p w14:paraId="5BED8094" w14:textId="77777777" w:rsidR="00F95E0C" w:rsidRPr="00C74D86" w:rsidRDefault="00F95E0C" w:rsidP="00884015">
            <w:pPr>
              <w:jc w:val="right"/>
              <w:rPr>
                <w:b/>
                <w:sz w:val="20"/>
                <w:szCs w:val="20"/>
              </w:rPr>
            </w:pPr>
            <w:r w:rsidRPr="00C74D86">
              <w:rPr>
                <w:b/>
                <w:sz w:val="20"/>
                <w:szCs w:val="20"/>
              </w:rPr>
              <w:t>1.00004</w:t>
            </w:r>
          </w:p>
        </w:tc>
        <w:tc>
          <w:tcPr>
            <w:tcW w:w="0" w:type="auto"/>
            <w:shd w:val="clear" w:color="auto" w:fill="auto"/>
            <w:vAlign w:val="bottom"/>
          </w:tcPr>
          <w:p w14:paraId="5BED8095" w14:textId="77777777" w:rsidR="00F95E0C" w:rsidRPr="00C74D86" w:rsidRDefault="00F95E0C" w:rsidP="00884015">
            <w:pPr>
              <w:jc w:val="right"/>
              <w:rPr>
                <w:b/>
                <w:sz w:val="20"/>
                <w:szCs w:val="20"/>
              </w:rPr>
            </w:pPr>
            <w:r w:rsidRPr="00C74D86">
              <w:rPr>
                <w:b/>
                <w:sz w:val="20"/>
                <w:szCs w:val="20"/>
              </w:rPr>
              <w:t>0.99988</w:t>
            </w:r>
          </w:p>
        </w:tc>
        <w:tc>
          <w:tcPr>
            <w:tcW w:w="0" w:type="auto"/>
            <w:shd w:val="clear" w:color="auto" w:fill="auto"/>
            <w:vAlign w:val="bottom"/>
          </w:tcPr>
          <w:p w14:paraId="5BED8096" w14:textId="77777777" w:rsidR="00F95E0C" w:rsidRPr="00C74D86" w:rsidRDefault="00F95E0C" w:rsidP="00884015">
            <w:pPr>
              <w:jc w:val="right"/>
              <w:rPr>
                <w:b/>
                <w:sz w:val="20"/>
                <w:szCs w:val="20"/>
              </w:rPr>
            </w:pPr>
            <w:r w:rsidRPr="00C74D86">
              <w:rPr>
                <w:b/>
                <w:sz w:val="20"/>
                <w:szCs w:val="20"/>
              </w:rPr>
              <w:t>0.98103</w:t>
            </w:r>
          </w:p>
        </w:tc>
        <w:tc>
          <w:tcPr>
            <w:tcW w:w="0" w:type="auto"/>
            <w:shd w:val="clear" w:color="auto" w:fill="auto"/>
            <w:vAlign w:val="bottom"/>
          </w:tcPr>
          <w:p w14:paraId="5BED8097" w14:textId="77777777" w:rsidR="00F95E0C" w:rsidRPr="00C74D86" w:rsidRDefault="00F95E0C" w:rsidP="00884015">
            <w:pPr>
              <w:jc w:val="right"/>
              <w:rPr>
                <w:b/>
                <w:sz w:val="20"/>
                <w:szCs w:val="20"/>
              </w:rPr>
            </w:pPr>
            <w:r w:rsidRPr="00C74D86">
              <w:rPr>
                <w:b/>
                <w:sz w:val="20"/>
                <w:szCs w:val="20"/>
              </w:rPr>
              <w:t>0.99032</w:t>
            </w:r>
          </w:p>
        </w:tc>
      </w:tr>
      <w:tr w:rsidR="00F95E0C" w:rsidRPr="00C74D86" w14:paraId="5BED80A3" w14:textId="77777777" w:rsidTr="00884015">
        <w:tc>
          <w:tcPr>
            <w:tcW w:w="0" w:type="auto"/>
            <w:shd w:val="clear" w:color="auto" w:fill="auto"/>
            <w:vAlign w:val="bottom"/>
          </w:tcPr>
          <w:p w14:paraId="5BED8099" w14:textId="77777777" w:rsidR="00F95E0C" w:rsidRPr="00C74D86" w:rsidRDefault="00F95E0C" w:rsidP="00884015">
            <w:pPr>
              <w:jc w:val="right"/>
              <w:rPr>
                <w:b/>
                <w:bCs/>
                <w:sz w:val="20"/>
                <w:szCs w:val="20"/>
              </w:rPr>
            </w:pPr>
            <w:r w:rsidRPr="00C74D86">
              <w:rPr>
                <w:b/>
                <w:bCs/>
                <w:sz w:val="20"/>
                <w:szCs w:val="20"/>
              </w:rPr>
              <w:t>3</w:t>
            </w:r>
          </w:p>
        </w:tc>
        <w:tc>
          <w:tcPr>
            <w:tcW w:w="0" w:type="auto"/>
            <w:shd w:val="clear" w:color="auto" w:fill="auto"/>
            <w:vAlign w:val="bottom"/>
          </w:tcPr>
          <w:p w14:paraId="5BED809A" w14:textId="77777777" w:rsidR="00F95E0C" w:rsidRPr="00C74D86" w:rsidRDefault="00F95E0C" w:rsidP="00884015">
            <w:pPr>
              <w:jc w:val="right"/>
              <w:rPr>
                <w:b/>
                <w:sz w:val="20"/>
                <w:szCs w:val="20"/>
              </w:rPr>
            </w:pPr>
            <w:r w:rsidRPr="00C74D86">
              <w:rPr>
                <w:b/>
                <w:sz w:val="20"/>
                <w:szCs w:val="20"/>
              </w:rPr>
              <w:t>1.02558</w:t>
            </w:r>
          </w:p>
        </w:tc>
        <w:tc>
          <w:tcPr>
            <w:tcW w:w="0" w:type="auto"/>
            <w:shd w:val="clear" w:color="auto" w:fill="auto"/>
            <w:vAlign w:val="bottom"/>
          </w:tcPr>
          <w:p w14:paraId="5BED809B" w14:textId="77777777" w:rsidR="00F95E0C" w:rsidRPr="00C74D86" w:rsidRDefault="00F95E0C" w:rsidP="00884015">
            <w:pPr>
              <w:jc w:val="right"/>
              <w:rPr>
                <w:b/>
                <w:sz w:val="20"/>
                <w:szCs w:val="20"/>
              </w:rPr>
            </w:pPr>
            <w:r w:rsidRPr="00C74D86">
              <w:rPr>
                <w:b/>
                <w:sz w:val="20"/>
                <w:szCs w:val="20"/>
              </w:rPr>
              <w:t>1.03182</w:t>
            </w:r>
          </w:p>
        </w:tc>
        <w:tc>
          <w:tcPr>
            <w:tcW w:w="0" w:type="auto"/>
            <w:shd w:val="clear" w:color="auto" w:fill="auto"/>
            <w:vAlign w:val="bottom"/>
          </w:tcPr>
          <w:p w14:paraId="5BED809C" w14:textId="77777777" w:rsidR="00F95E0C" w:rsidRPr="00C74D86" w:rsidRDefault="00F95E0C" w:rsidP="00884015">
            <w:pPr>
              <w:jc w:val="right"/>
              <w:rPr>
                <w:b/>
                <w:sz w:val="20"/>
                <w:szCs w:val="20"/>
              </w:rPr>
            </w:pPr>
            <w:r w:rsidRPr="00C74D86">
              <w:rPr>
                <w:b/>
                <w:sz w:val="20"/>
                <w:szCs w:val="20"/>
              </w:rPr>
              <w:t>1.02850</w:t>
            </w:r>
          </w:p>
        </w:tc>
        <w:tc>
          <w:tcPr>
            <w:tcW w:w="0" w:type="auto"/>
            <w:shd w:val="clear" w:color="auto" w:fill="auto"/>
            <w:vAlign w:val="bottom"/>
          </w:tcPr>
          <w:p w14:paraId="5BED809D" w14:textId="77777777" w:rsidR="00F95E0C" w:rsidRPr="00C74D86" w:rsidRDefault="00F95E0C" w:rsidP="00884015">
            <w:pPr>
              <w:jc w:val="right"/>
              <w:rPr>
                <w:b/>
                <w:sz w:val="20"/>
                <w:szCs w:val="20"/>
              </w:rPr>
            </w:pPr>
            <w:r w:rsidRPr="00C74D86">
              <w:rPr>
                <w:b/>
                <w:sz w:val="20"/>
                <w:szCs w:val="20"/>
              </w:rPr>
              <w:t>1.01703</w:t>
            </w:r>
          </w:p>
        </w:tc>
        <w:tc>
          <w:tcPr>
            <w:tcW w:w="0" w:type="auto"/>
            <w:shd w:val="clear" w:color="auto" w:fill="auto"/>
            <w:vAlign w:val="bottom"/>
          </w:tcPr>
          <w:p w14:paraId="5BED809E" w14:textId="77777777" w:rsidR="00F95E0C" w:rsidRPr="00C74D86" w:rsidRDefault="00F95E0C" w:rsidP="00884015">
            <w:pPr>
              <w:jc w:val="right"/>
              <w:rPr>
                <w:b/>
                <w:sz w:val="20"/>
                <w:szCs w:val="20"/>
              </w:rPr>
            </w:pPr>
            <w:r w:rsidRPr="00C74D86">
              <w:rPr>
                <w:b/>
                <w:sz w:val="20"/>
                <w:szCs w:val="20"/>
              </w:rPr>
              <w:t>1.01615</w:t>
            </w:r>
          </w:p>
        </w:tc>
        <w:tc>
          <w:tcPr>
            <w:tcW w:w="0" w:type="auto"/>
            <w:shd w:val="clear" w:color="auto" w:fill="auto"/>
            <w:vAlign w:val="bottom"/>
          </w:tcPr>
          <w:p w14:paraId="5BED809F" w14:textId="77777777" w:rsidR="00F95E0C" w:rsidRPr="00C74D86" w:rsidRDefault="00F95E0C" w:rsidP="00884015">
            <w:pPr>
              <w:jc w:val="right"/>
              <w:rPr>
                <w:b/>
                <w:sz w:val="20"/>
                <w:szCs w:val="20"/>
              </w:rPr>
            </w:pPr>
            <w:r w:rsidRPr="00C74D86">
              <w:rPr>
                <w:b/>
                <w:sz w:val="20"/>
                <w:szCs w:val="20"/>
              </w:rPr>
              <w:t>1.01344</w:t>
            </w:r>
          </w:p>
        </w:tc>
        <w:tc>
          <w:tcPr>
            <w:tcW w:w="0" w:type="auto"/>
            <w:shd w:val="clear" w:color="auto" w:fill="auto"/>
            <w:vAlign w:val="bottom"/>
          </w:tcPr>
          <w:p w14:paraId="5BED80A0" w14:textId="77777777" w:rsidR="00F95E0C" w:rsidRPr="00C74D86" w:rsidRDefault="00F95E0C" w:rsidP="00884015">
            <w:pPr>
              <w:jc w:val="right"/>
              <w:rPr>
                <w:b/>
                <w:sz w:val="20"/>
                <w:szCs w:val="20"/>
              </w:rPr>
            </w:pPr>
            <w:r w:rsidRPr="00C74D86">
              <w:rPr>
                <w:b/>
                <w:sz w:val="20"/>
                <w:szCs w:val="20"/>
              </w:rPr>
              <w:t>1.01347</w:t>
            </w:r>
          </w:p>
        </w:tc>
        <w:tc>
          <w:tcPr>
            <w:tcW w:w="0" w:type="auto"/>
            <w:shd w:val="clear" w:color="auto" w:fill="auto"/>
            <w:vAlign w:val="bottom"/>
          </w:tcPr>
          <w:p w14:paraId="5BED80A1" w14:textId="77777777" w:rsidR="00F95E0C" w:rsidRPr="00C74D86" w:rsidRDefault="00F95E0C" w:rsidP="00884015">
            <w:pPr>
              <w:jc w:val="right"/>
              <w:rPr>
                <w:b/>
                <w:sz w:val="20"/>
                <w:szCs w:val="20"/>
              </w:rPr>
            </w:pPr>
            <w:r w:rsidRPr="00C74D86">
              <w:rPr>
                <w:b/>
                <w:sz w:val="20"/>
                <w:szCs w:val="20"/>
              </w:rPr>
              <w:t>1.00391</w:t>
            </w:r>
          </w:p>
        </w:tc>
        <w:tc>
          <w:tcPr>
            <w:tcW w:w="0" w:type="auto"/>
            <w:shd w:val="clear" w:color="auto" w:fill="auto"/>
            <w:vAlign w:val="bottom"/>
          </w:tcPr>
          <w:p w14:paraId="5BED80A2" w14:textId="77777777" w:rsidR="00F95E0C" w:rsidRPr="00C74D86" w:rsidRDefault="00F95E0C" w:rsidP="00884015">
            <w:pPr>
              <w:jc w:val="right"/>
              <w:rPr>
                <w:b/>
                <w:sz w:val="20"/>
                <w:szCs w:val="20"/>
              </w:rPr>
            </w:pPr>
            <w:r w:rsidRPr="00C74D86">
              <w:rPr>
                <w:b/>
                <w:sz w:val="20"/>
                <w:szCs w:val="20"/>
              </w:rPr>
              <w:t>0.99496</w:t>
            </w:r>
          </w:p>
        </w:tc>
      </w:tr>
      <w:tr w:rsidR="00F95E0C" w:rsidRPr="00C74D86" w14:paraId="5BED80AE" w14:textId="77777777" w:rsidTr="00884015">
        <w:tc>
          <w:tcPr>
            <w:tcW w:w="0" w:type="auto"/>
            <w:shd w:val="clear" w:color="auto" w:fill="auto"/>
            <w:vAlign w:val="bottom"/>
          </w:tcPr>
          <w:p w14:paraId="5BED80A4" w14:textId="77777777" w:rsidR="00F95E0C" w:rsidRPr="00C74D86" w:rsidRDefault="00F95E0C" w:rsidP="00884015">
            <w:pPr>
              <w:jc w:val="right"/>
              <w:rPr>
                <w:b/>
                <w:bCs/>
                <w:sz w:val="20"/>
                <w:szCs w:val="20"/>
              </w:rPr>
            </w:pPr>
            <w:r w:rsidRPr="00C74D86">
              <w:rPr>
                <w:b/>
                <w:bCs/>
                <w:sz w:val="20"/>
                <w:szCs w:val="20"/>
              </w:rPr>
              <w:t>4</w:t>
            </w:r>
          </w:p>
        </w:tc>
        <w:tc>
          <w:tcPr>
            <w:tcW w:w="0" w:type="auto"/>
            <w:shd w:val="clear" w:color="auto" w:fill="auto"/>
            <w:vAlign w:val="bottom"/>
          </w:tcPr>
          <w:p w14:paraId="5BED80A5" w14:textId="77777777" w:rsidR="00F95E0C" w:rsidRPr="00C74D86" w:rsidRDefault="00F95E0C" w:rsidP="00884015">
            <w:pPr>
              <w:jc w:val="right"/>
              <w:rPr>
                <w:b/>
                <w:sz w:val="20"/>
                <w:szCs w:val="20"/>
              </w:rPr>
            </w:pPr>
            <w:r w:rsidRPr="00C74D86">
              <w:rPr>
                <w:b/>
                <w:sz w:val="20"/>
                <w:szCs w:val="20"/>
              </w:rPr>
              <w:t>0.99679</w:t>
            </w:r>
          </w:p>
        </w:tc>
        <w:tc>
          <w:tcPr>
            <w:tcW w:w="0" w:type="auto"/>
            <w:shd w:val="clear" w:color="auto" w:fill="auto"/>
            <w:vAlign w:val="bottom"/>
          </w:tcPr>
          <w:p w14:paraId="5BED80A6" w14:textId="77777777" w:rsidR="00F95E0C" w:rsidRPr="00C74D86" w:rsidRDefault="00F95E0C" w:rsidP="00884015">
            <w:pPr>
              <w:jc w:val="right"/>
              <w:rPr>
                <w:b/>
                <w:sz w:val="20"/>
                <w:szCs w:val="20"/>
              </w:rPr>
            </w:pPr>
            <w:r w:rsidRPr="00C74D86">
              <w:rPr>
                <w:b/>
                <w:sz w:val="20"/>
                <w:szCs w:val="20"/>
              </w:rPr>
              <w:t>1.00434</w:t>
            </w:r>
          </w:p>
        </w:tc>
        <w:tc>
          <w:tcPr>
            <w:tcW w:w="0" w:type="auto"/>
            <w:shd w:val="clear" w:color="auto" w:fill="auto"/>
            <w:vAlign w:val="bottom"/>
          </w:tcPr>
          <w:p w14:paraId="5BED80A7" w14:textId="77777777" w:rsidR="00F95E0C" w:rsidRPr="00C74D86" w:rsidRDefault="00F95E0C" w:rsidP="00884015">
            <w:pPr>
              <w:jc w:val="right"/>
              <w:rPr>
                <w:b/>
                <w:sz w:val="20"/>
                <w:szCs w:val="20"/>
              </w:rPr>
            </w:pPr>
            <w:r w:rsidRPr="00C74D86">
              <w:rPr>
                <w:b/>
                <w:sz w:val="20"/>
                <w:szCs w:val="20"/>
              </w:rPr>
              <w:t>1.00317</w:t>
            </w:r>
          </w:p>
        </w:tc>
        <w:tc>
          <w:tcPr>
            <w:tcW w:w="0" w:type="auto"/>
            <w:shd w:val="clear" w:color="auto" w:fill="auto"/>
            <w:vAlign w:val="bottom"/>
          </w:tcPr>
          <w:p w14:paraId="5BED80A8" w14:textId="77777777" w:rsidR="00F95E0C" w:rsidRPr="00C74D86" w:rsidRDefault="00F95E0C" w:rsidP="00884015">
            <w:pPr>
              <w:jc w:val="right"/>
              <w:rPr>
                <w:b/>
                <w:sz w:val="20"/>
                <w:szCs w:val="20"/>
              </w:rPr>
            </w:pPr>
            <w:r w:rsidRPr="00C74D86">
              <w:rPr>
                <w:b/>
                <w:sz w:val="20"/>
                <w:szCs w:val="20"/>
              </w:rPr>
              <w:t>0.99949</w:t>
            </w:r>
          </w:p>
        </w:tc>
        <w:tc>
          <w:tcPr>
            <w:tcW w:w="0" w:type="auto"/>
            <w:shd w:val="clear" w:color="auto" w:fill="auto"/>
            <w:vAlign w:val="bottom"/>
          </w:tcPr>
          <w:p w14:paraId="5BED80A9" w14:textId="77777777" w:rsidR="00F95E0C" w:rsidRPr="00C74D86" w:rsidRDefault="00F95E0C" w:rsidP="00884015">
            <w:pPr>
              <w:jc w:val="right"/>
              <w:rPr>
                <w:b/>
                <w:sz w:val="20"/>
                <w:szCs w:val="20"/>
              </w:rPr>
            </w:pPr>
            <w:r w:rsidRPr="00C74D86">
              <w:rPr>
                <w:b/>
                <w:sz w:val="20"/>
                <w:szCs w:val="20"/>
              </w:rPr>
              <w:t>0.99896</w:t>
            </w:r>
          </w:p>
        </w:tc>
        <w:tc>
          <w:tcPr>
            <w:tcW w:w="0" w:type="auto"/>
            <w:shd w:val="clear" w:color="auto" w:fill="auto"/>
            <w:vAlign w:val="bottom"/>
          </w:tcPr>
          <w:p w14:paraId="5BED80AA" w14:textId="77777777" w:rsidR="00F95E0C" w:rsidRPr="00C74D86" w:rsidRDefault="00F95E0C" w:rsidP="00884015">
            <w:pPr>
              <w:jc w:val="right"/>
              <w:rPr>
                <w:b/>
                <w:sz w:val="20"/>
                <w:szCs w:val="20"/>
              </w:rPr>
            </w:pPr>
            <w:r w:rsidRPr="00C74D86">
              <w:rPr>
                <w:b/>
                <w:sz w:val="20"/>
                <w:szCs w:val="20"/>
              </w:rPr>
              <w:t>0.99176</w:t>
            </w:r>
          </w:p>
        </w:tc>
        <w:tc>
          <w:tcPr>
            <w:tcW w:w="0" w:type="auto"/>
            <w:shd w:val="clear" w:color="auto" w:fill="auto"/>
            <w:vAlign w:val="bottom"/>
          </w:tcPr>
          <w:p w14:paraId="5BED80AB" w14:textId="77777777" w:rsidR="00F95E0C" w:rsidRPr="00C74D86" w:rsidRDefault="00F95E0C" w:rsidP="00884015">
            <w:pPr>
              <w:jc w:val="right"/>
              <w:rPr>
                <w:b/>
                <w:sz w:val="20"/>
                <w:szCs w:val="20"/>
              </w:rPr>
            </w:pPr>
            <w:r w:rsidRPr="00C74D86">
              <w:rPr>
                <w:b/>
                <w:sz w:val="20"/>
                <w:szCs w:val="20"/>
              </w:rPr>
              <w:t>0.99179</w:t>
            </w:r>
          </w:p>
        </w:tc>
        <w:tc>
          <w:tcPr>
            <w:tcW w:w="0" w:type="auto"/>
            <w:shd w:val="clear" w:color="auto" w:fill="auto"/>
            <w:vAlign w:val="bottom"/>
          </w:tcPr>
          <w:p w14:paraId="5BED80AC" w14:textId="77777777" w:rsidR="00F95E0C" w:rsidRPr="00C74D86" w:rsidRDefault="00F95E0C" w:rsidP="00884015">
            <w:pPr>
              <w:jc w:val="right"/>
              <w:rPr>
                <w:b/>
                <w:sz w:val="20"/>
                <w:szCs w:val="20"/>
              </w:rPr>
            </w:pPr>
            <w:r w:rsidRPr="00C74D86">
              <w:rPr>
                <w:b/>
                <w:sz w:val="20"/>
                <w:szCs w:val="20"/>
              </w:rPr>
              <w:t>1.00301</w:t>
            </w:r>
          </w:p>
        </w:tc>
        <w:tc>
          <w:tcPr>
            <w:tcW w:w="0" w:type="auto"/>
            <w:shd w:val="clear" w:color="auto" w:fill="auto"/>
            <w:vAlign w:val="bottom"/>
          </w:tcPr>
          <w:p w14:paraId="5BED80AD" w14:textId="77777777" w:rsidR="00F95E0C" w:rsidRPr="00C74D86" w:rsidRDefault="00F95E0C" w:rsidP="00884015">
            <w:pPr>
              <w:jc w:val="right"/>
              <w:rPr>
                <w:b/>
                <w:sz w:val="20"/>
                <w:szCs w:val="20"/>
              </w:rPr>
            </w:pPr>
            <w:r w:rsidRPr="00C74D86">
              <w:rPr>
                <w:b/>
                <w:sz w:val="20"/>
                <w:szCs w:val="20"/>
              </w:rPr>
              <w:t>1.00487</w:t>
            </w:r>
          </w:p>
        </w:tc>
      </w:tr>
      <w:tr w:rsidR="00F95E0C" w:rsidRPr="00C74D86" w14:paraId="5BED80B9" w14:textId="77777777" w:rsidTr="00884015">
        <w:tc>
          <w:tcPr>
            <w:tcW w:w="0" w:type="auto"/>
            <w:shd w:val="clear" w:color="auto" w:fill="auto"/>
            <w:vAlign w:val="bottom"/>
          </w:tcPr>
          <w:p w14:paraId="5BED80AF" w14:textId="77777777" w:rsidR="00F95E0C" w:rsidRPr="00C74D86" w:rsidRDefault="00F95E0C" w:rsidP="00884015">
            <w:pPr>
              <w:jc w:val="right"/>
              <w:rPr>
                <w:b/>
                <w:bCs/>
                <w:sz w:val="20"/>
                <w:szCs w:val="20"/>
              </w:rPr>
            </w:pPr>
            <w:r w:rsidRPr="00C74D86">
              <w:rPr>
                <w:b/>
                <w:bCs/>
                <w:sz w:val="20"/>
                <w:szCs w:val="20"/>
              </w:rPr>
              <w:t>5</w:t>
            </w:r>
          </w:p>
        </w:tc>
        <w:tc>
          <w:tcPr>
            <w:tcW w:w="0" w:type="auto"/>
            <w:shd w:val="clear" w:color="auto" w:fill="auto"/>
            <w:vAlign w:val="bottom"/>
          </w:tcPr>
          <w:p w14:paraId="5BED80B0" w14:textId="77777777" w:rsidR="00F95E0C" w:rsidRPr="00C74D86" w:rsidRDefault="00F95E0C" w:rsidP="00884015">
            <w:pPr>
              <w:jc w:val="right"/>
              <w:rPr>
                <w:b/>
                <w:sz w:val="20"/>
                <w:szCs w:val="20"/>
              </w:rPr>
            </w:pPr>
            <w:r w:rsidRPr="00C74D86">
              <w:rPr>
                <w:b/>
                <w:sz w:val="20"/>
                <w:szCs w:val="20"/>
              </w:rPr>
              <w:t>1.00195</w:t>
            </w:r>
          </w:p>
        </w:tc>
        <w:tc>
          <w:tcPr>
            <w:tcW w:w="0" w:type="auto"/>
            <w:shd w:val="clear" w:color="auto" w:fill="auto"/>
            <w:vAlign w:val="bottom"/>
          </w:tcPr>
          <w:p w14:paraId="5BED80B1" w14:textId="77777777" w:rsidR="00F95E0C" w:rsidRPr="00C74D86" w:rsidRDefault="00F95E0C" w:rsidP="00884015">
            <w:pPr>
              <w:jc w:val="right"/>
              <w:rPr>
                <w:b/>
                <w:sz w:val="20"/>
                <w:szCs w:val="20"/>
              </w:rPr>
            </w:pPr>
            <w:r w:rsidRPr="00C74D86">
              <w:rPr>
                <w:b/>
                <w:sz w:val="20"/>
                <w:szCs w:val="20"/>
              </w:rPr>
              <w:t>1.00631</w:t>
            </w:r>
          </w:p>
        </w:tc>
        <w:tc>
          <w:tcPr>
            <w:tcW w:w="0" w:type="auto"/>
            <w:shd w:val="clear" w:color="auto" w:fill="auto"/>
            <w:vAlign w:val="bottom"/>
          </w:tcPr>
          <w:p w14:paraId="5BED80B2" w14:textId="77777777" w:rsidR="00F95E0C" w:rsidRPr="00C74D86" w:rsidRDefault="00F95E0C" w:rsidP="00884015">
            <w:pPr>
              <w:jc w:val="right"/>
              <w:rPr>
                <w:b/>
                <w:sz w:val="20"/>
                <w:szCs w:val="20"/>
              </w:rPr>
            </w:pPr>
            <w:r w:rsidRPr="00C74D86">
              <w:rPr>
                <w:b/>
                <w:sz w:val="20"/>
                <w:szCs w:val="20"/>
              </w:rPr>
              <w:t>1.00097</w:t>
            </w:r>
          </w:p>
        </w:tc>
        <w:tc>
          <w:tcPr>
            <w:tcW w:w="0" w:type="auto"/>
            <w:shd w:val="clear" w:color="auto" w:fill="auto"/>
            <w:vAlign w:val="bottom"/>
          </w:tcPr>
          <w:p w14:paraId="5BED80B3" w14:textId="77777777" w:rsidR="00F95E0C" w:rsidRPr="00C74D86" w:rsidRDefault="00F95E0C" w:rsidP="00884015">
            <w:pPr>
              <w:jc w:val="right"/>
              <w:rPr>
                <w:b/>
                <w:sz w:val="20"/>
                <w:szCs w:val="20"/>
              </w:rPr>
            </w:pPr>
            <w:r w:rsidRPr="00C74D86">
              <w:rPr>
                <w:b/>
                <w:sz w:val="20"/>
                <w:szCs w:val="20"/>
              </w:rPr>
              <w:t>1.00730</w:t>
            </w:r>
          </w:p>
        </w:tc>
        <w:tc>
          <w:tcPr>
            <w:tcW w:w="0" w:type="auto"/>
            <w:shd w:val="clear" w:color="auto" w:fill="auto"/>
            <w:vAlign w:val="bottom"/>
          </w:tcPr>
          <w:p w14:paraId="5BED80B4" w14:textId="77777777" w:rsidR="00F95E0C" w:rsidRPr="00C74D86" w:rsidRDefault="00F95E0C" w:rsidP="00884015">
            <w:pPr>
              <w:jc w:val="right"/>
              <w:rPr>
                <w:b/>
                <w:sz w:val="20"/>
                <w:szCs w:val="20"/>
              </w:rPr>
            </w:pPr>
            <w:r w:rsidRPr="00C74D86">
              <w:rPr>
                <w:b/>
                <w:sz w:val="20"/>
                <w:szCs w:val="20"/>
              </w:rPr>
              <w:t>1.00635</w:t>
            </w:r>
          </w:p>
        </w:tc>
        <w:tc>
          <w:tcPr>
            <w:tcW w:w="0" w:type="auto"/>
            <w:shd w:val="clear" w:color="auto" w:fill="auto"/>
            <w:vAlign w:val="bottom"/>
          </w:tcPr>
          <w:p w14:paraId="5BED80B5" w14:textId="77777777" w:rsidR="00F95E0C" w:rsidRPr="00C74D86" w:rsidRDefault="00F95E0C" w:rsidP="00884015">
            <w:pPr>
              <w:jc w:val="right"/>
              <w:rPr>
                <w:b/>
                <w:sz w:val="20"/>
                <w:szCs w:val="20"/>
              </w:rPr>
            </w:pPr>
            <w:r w:rsidRPr="00C74D86">
              <w:rPr>
                <w:b/>
                <w:sz w:val="20"/>
                <w:szCs w:val="20"/>
              </w:rPr>
              <w:t>1.01043</w:t>
            </w:r>
          </w:p>
        </w:tc>
        <w:tc>
          <w:tcPr>
            <w:tcW w:w="0" w:type="auto"/>
            <w:shd w:val="clear" w:color="auto" w:fill="auto"/>
            <w:vAlign w:val="bottom"/>
          </w:tcPr>
          <w:p w14:paraId="5BED80B6" w14:textId="77777777" w:rsidR="00F95E0C" w:rsidRPr="00C74D86" w:rsidRDefault="00F95E0C" w:rsidP="00884015">
            <w:pPr>
              <w:jc w:val="right"/>
              <w:rPr>
                <w:b/>
                <w:sz w:val="20"/>
                <w:szCs w:val="20"/>
              </w:rPr>
            </w:pPr>
            <w:r w:rsidRPr="00C74D86">
              <w:rPr>
                <w:b/>
                <w:sz w:val="20"/>
                <w:szCs w:val="20"/>
              </w:rPr>
              <w:t>1.01023</w:t>
            </w:r>
          </w:p>
        </w:tc>
        <w:tc>
          <w:tcPr>
            <w:tcW w:w="0" w:type="auto"/>
            <w:shd w:val="clear" w:color="auto" w:fill="auto"/>
            <w:vAlign w:val="bottom"/>
          </w:tcPr>
          <w:p w14:paraId="5BED80B7" w14:textId="77777777" w:rsidR="00F95E0C" w:rsidRPr="00C74D86" w:rsidRDefault="00F95E0C" w:rsidP="00884015">
            <w:pPr>
              <w:jc w:val="right"/>
              <w:rPr>
                <w:b/>
                <w:sz w:val="20"/>
                <w:szCs w:val="20"/>
              </w:rPr>
            </w:pPr>
            <w:r w:rsidRPr="00C74D86">
              <w:rPr>
                <w:b/>
                <w:sz w:val="20"/>
                <w:szCs w:val="20"/>
              </w:rPr>
              <w:t>0.99662</w:t>
            </w:r>
          </w:p>
        </w:tc>
        <w:tc>
          <w:tcPr>
            <w:tcW w:w="0" w:type="auto"/>
            <w:shd w:val="clear" w:color="auto" w:fill="auto"/>
            <w:vAlign w:val="bottom"/>
          </w:tcPr>
          <w:p w14:paraId="5BED80B8" w14:textId="77777777" w:rsidR="00F95E0C" w:rsidRPr="00C74D86" w:rsidRDefault="00F95E0C" w:rsidP="00884015">
            <w:pPr>
              <w:jc w:val="right"/>
              <w:rPr>
                <w:b/>
                <w:sz w:val="20"/>
                <w:szCs w:val="20"/>
              </w:rPr>
            </w:pPr>
            <w:r w:rsidRPr="00C74D86">
              <w:rPr>
                <w:b/>
                <w:sz w:val="20"/>
                <w:szCs w:val="20"/>
              </w:rPr>
              <w:t>0.99311</w:t>
            </w:r>
          </w:p>
        </w:tc>
      </w:tr>
      <w:tr w:rsidR="00F95E0C" w:rsidRPr="00C74D86" w14:paraId="5BED80C4" w14:textId="77777777" w:rsidTr="00884015">
        <w:tc>
          <w:tcPr>
            <w:tcW w:w="0" w:type="auto"/>
            <w:shd w:val="clear" w:color="auto" w:fill="auto"/>
            <w:vAlign w:val="bottom"/>
          </w:tcPr>
          <w:p w14:paraId="5BED80BA" w14:textId="77777777" w:rsidR="00F95E0C" w:rsidRPr="00C74D86" w:rsidRDefault="00F95E0C" w:rsidP="00884015">
            <w:pPr>
              <w:jc w:val="right"/>
              <w:rPr>
                <w:b/>
                <w:bCs/>
                <w:sz w:val="20"/>
                <w:szCs w:val="20"/>
              </w:rPr>
            </w:pPr>
            <w:r w:rsidRPr="00C74D86">
              <w:rPr>
                <w:b/>
                <w:bCs/>
                <w:sz w:val="20"/>
                <w:szCs w:val="20"/>
              </w:rPr>
              <w:t>6</w:t>
            </w:r>
          </w:p>
        </w:tc>
        <w:tc>
          <w:tcPr>
            <w:tcW w:w="0" w:type="auto"/>
            <w:shd w:val="clear" w:color="auto" w:fill="auto"/>
            <w:vAlign w:val="bottom"/>
          </w:tcPr>
          <w:p w14:paraId="5BED80BB" w14:textId="77777777" w:rsidR="00F95E0C" w:rsidRPr="00C74D86" w:rsidRDefault="00F95E0C" w:rsidP="00884015">
            <w:pPr>
              <w:jc w:val="right"/>
              <w:rPr>
                <w:b/>
                <w:sz w:val="20"/>
                <w:szCs w:val="20"/>
              </w:rPr>
            </w:pPr>
            <w:r w:rsidRPr="00C74D86">
              <w:rPr>
                <w:b/>
                <w:sz w:val="20"/>
                <w:szCs w:val="20"/>
              </w:rPr>
              <w:t>0.98255</w:t>
            </w:r>
          </w:p>
        </w:tc>
        <w:tc>
          <w:tcPr>
            <w:tcW w:w="0" w:type="auto"/>
            <w:shd w:val="clear" w:color="auto" w:fill="auto"/>
            <w:vAlign w:val="bottom"/>
          </w:tcPr>
          <w:p w14:paraId="5BED80BC" w14:textId="77777777" w:rsidR="00F95E0C" w:rsidRPr="00C74D86" w:rsidRDefault="00F95E0C" w:rsidP="00884015">
            <w:pPr>
              <w:jc w:val="right"/>
              <w:rPr>
                <w:b/>
                <w:sz w:val="20"/>
                <w:szCs w:val="20"/>
              </w:rPr>
            </w:pPr>
            <w:r w:rsidRPr="00C74D86">
              <w:rPr>
                <w:b/>
                <w:sz w:val="20"/>
                <w:szCs w:val="20"/>
              </w:rPr>
              <w:t>0.99021</w:t>
            </w:r>
          </w:p>
        </w:tc>
        <w:tc>
          <w:tcPr>
            <w:tcW w:w="0" w:type="auto"/>
            <w:shd w:val="clear" w:color="auto" w:fill="auto"/>
            <w:vAlign w:val="bottom"/>
          </w:tcPr>
          <w:p w14:paraId="5BED80BD" w14:textId="77777777" w:rsidR="00F95E0C" w:rsidRPr="00C74D86" w:rsidRDefault="00F95E0C" w:rsidP="00884015">
            <w:pPr>
              <w:jc w:val="right"/>
              <w:rPr>
                <w:b/>
                <w:sz w:val="20"/>
                <w:szCs w:val="20"/>
              </w:rPr>
            </w:pPr>
            <w:r w:rsidRPr="00C74D86">
              <w:rPr>
                <w:b/>
                <w:sz w:val="20"/>
                <w:szCs w:val="20"/>
              </w:rPr>
              <w:t>0.99266</w:t>
            </w:r>
          </w:p>
        </w:tc>
        <w:tc>
          <w:tcPr>
            <w:tcW w:w="0" w:type="auto"/>
            <w:shd w:val="clear" w:color="auto" w:fill="auto"/>
            <w:vAlign w:val="bottom"/>
          </w:tcPr>
          <w:p w14:paraId="5BED80BE" w14:textId="77777777" w:rsidR="00F95E0C" w:rsidRPr="00C74D86" w:rsidRDefault="00F95E0C" w:rsidP="00884015">
            <w:pPr>
              <w:jc w:val="right"/>
              <w:rPr>
                <w:b/>
                <w:sz w:val="20"/>
                <w:szCs w:val="20"/>
              </w:rPr>
            </w:pPr>
            <w:r w:rsidRPr="00C74D86">
              <w:rPr>
                <w:b/>
                <w:sz w:val="20"/>
                <w:szCs w:val="20"/>
              </w:rPr>
              <w:t>0.98780</w:t>
            </w:r>
          </w:p>
        </w:tc>
        <w:tc>
          <w:tcPr>
            <w:tcW w:w="0" w:type="auto"/>
            <w:shd w:val="clear" w:color="auto" w:fill="auto"/>
            <w:vAlign w:val="bottom"/>
          </w:tcPr>
          <w:p w14:paraId="5BED80BF" w14:textId="77777777" w:rsidR="00F95E0C" w:rsidRPr="00C74D86" w:rsidRDefault="00F95E0C" w:rsidP="00884015">
            <w:pPr>
              <w:jc w:val="right"/>
              <w:rPr>
                <w:b/>
                <w:sz w:val="20"/>
                <w:szCs w:val="20"/>
              </w:rPr>
            </w:pPr>
            <w:r w:rsidRPr="00C74D86">
              <w:rPr>
                <w:b/>
                <w:sz w:val="20"/>
                <w:szCs w:val="20"/>
              </w:rPr>
              <w:t>0.98825</w:t>
            </w:r>
          </w:p>
        </w:tc>
        <w:tc>
          <w:tcPr>
            <w:tcW w:w="0" w:type="auto"/>
            <w:shd w:val="clear" w:color="auto" w:fill="auto"/>
            <w:vAlign w:val="bottom"/>
          </w:tcPr>
          <w:p w14:paraId="5BED80C0" w14:textId="77777777" w:rsidR="00F95E0C" w:rsidRPr="00C74D86" w:rsidRDefault="00F95E0C" w:rsidP="00884015">
            <w:pPr>
              <w:jc w:val="right"/>
              <w:rPr>
                <w:b/>
                <w:sz w:val="20"/>
                <w:szCs w:val="20"/>
              </w:rPr>
            </w:pPr>
            <w:r w:rsidRPr="00C74D86">
              <w:rPr>
                <w:b/>
                <w:sz w:val="20"/>
                <w:szCs w:val="20"/>
              </w:rPr>
              <w:t>0.98182</w:t>
            </w:r>
          </w:p>
        </w:tc>
        <w:tc>
          <w:tcPr>
            <w:tcW w:w="0" w:type="auto"/>
            <w:shd w:val="clear" w:color="auto" w:fill="auto"/>
            <w:vAlign w:val="bottom"/>
          </w:tcPr>
          <w:p w14:paraId="5BED80C1" w14:textId="77777777" w:rsidR="00F95E0C" w:rsidRPr="00C74D86" w:rsidRDefault="00F95E0C" w:rsidP="00884015">
            <w:pPr>
              <w:jc w:val="right"/>
              <w:rPr>
                <w:b/>
                <w:sz w:val="20"/>
                <w:szCs w:val="20"/>
              </w:rPr>
            </w:pPr>
            <w:r w:rsidRPr="00C74D86">
              <w:rPr>
                <w:b/>
                <w:sz w:val="20"/>
                <w:szCs w:val="20"/>
              </w:rPr>
              <w:t>0.98175</w:t>
            </w:r>
          </w:p>
        </w:tc>
        <w:tc>
          <w:tcPr>
            <w:tcW w:w="0" w:type="auto"/>
            <w:shd w:val="clear" w:color="auto" w:fill="auto"/>
            <w:vAlign w:val="bottom"/>
          </w:tcPr>
          <w:p w14:paraId="5BED80C2" w14:textId="77777777" w:rsidR="00F95E0C" w:rsidRPr="00C74D86" w:rsidRDefault="00F95E0C" w:rsidP="00884015">
            <w:pPr>
              <w:jc w:val="right"/>
              <w:rPr>
                <w:b/>
                <w:sz w:val="20"/>
                <w:szCs w:val="20"/>
              </w:rPr>
            </w:pPr>
            <w:r w:rsidRPr="00C74D86">
              <w:rPr>
                <w:b/>
                <w:sz w:val="20"/>
                <w:szCs w:val="20"/>
              </w:rPr>
              <w:t>0.97234</w:t>
            </w:r>
          </w:p>
        </w:tc>
        <w:tc>
          <w:tcPr>
            <w:tcW w:w="0" w:type="auto"/>
            <w:shd w:val="clear" w:color="auto" w:fill="auto"/>
            <w:vAlign w:val="bottom"/>
          </w:tcPr>
          <w:p w14:paraId="5BED80C3" w14:textId="77777777" w:rsidR="00F95E0C" w:rsidRPr="00C74D86" w:rsidRDefault="00F95E0C" w:rsidP="00884015">
            <w:pPr>
              <w:jc w:val="right"/>
              <w:rPr>
                <w:b/>
                <w:sz w:val="20"/>
                <w:szCs w:val="20"/>
              </w:rPr>
            </w:pPr>
            <w:r w:rsidRPr="00C74D86">
              <w:rPr>
                <w:b/>
                <w:sz w:val="20"/>
                <w:szCs w:val="20"/>
              </w:rPr>
              <w:t>0.96075</w:t>
            </w:r>
          </w:p>
        </w:tc>
      </w:tr>
      <w:tr w:rsidR="00F95E0C" w:rsidRPr="00C74D86" w14:paraId="5BED80CF" w14:textId="77777777" w:rsidTr="00884015">
        <w:tc>
          <w:tcPr>
            <w:tcW w:w="0" w:type="auto"/>
            <w:shd w:val="clear" w:color="auto" w:fill="auto"/>
            <w:vAlign w:val="bottom"/>
          </w:tcPr>
          <w:p w14:paraId="5BED80C5" w14:textId="77777777" w:rsidR="00F95E0C" w:rsidRPr="00C74D86" w:rsidRDefault="00F95E0C" w:rsidP="00884015">
            <w:pPr>
              <w:jc w:val="right"/>
              <w:rPr>
                <w:b/>
                <w:bCs/>
                <w:sz w:val="20"/>
                <w:szCs w:val="20"/>
              </w:rPr>
            </w:pPr>
            <w:r w:rsidRPr="00C74D86">
              <w:rPr>
                <w:b/>
                <w:bCs/>
                <w:sz w:val="20"/>
                <w:szCs w:val="20"/>
              </w:rPr>
              <w:t>7</w:t>
            </w:r>
          </w:p>
        </w:tc>
        <w:tc>
          <w:tcPr>
            <w:tcW w:w="0" w:type="auto"/>
            <w:shd w:val="clear" w:color="auto" w:fill="auto"/>
            <w:vAlign w:val="bottom"/>
          </w:tcPr>
          <w:p w14:paraId="5BED80C6" w14:textId="77777777" w:rsidR="00F95E0C" w:rsidRPr="00C74D86" w:rsidRDefault="00F95E0C" w:rsidP="00884015">
            <w:pPr>
              <w:jc w:val="right"/>
              <w:rPr>
                <w:b/>
                <w:sz w:val="20"/>
                <w:szCs w:val="20"/>
              </w:rPr>
            </w:pPr>
            <w:r w:rsidRPr="00C74D86">
              <w:rPr>
                <w:b/>
                <w:sz w:val="20"/>
                <w:szCs w:val="20"/>
              </w:rPr>
              <w:t>0.97621</w:t>
            </w:r>
          </w:p>
        </w:tc>
        <w:tc>
          <w:tcPr>
            <w:tcW w:w="0" w:type="auto"/>
            <w:shd w:val="clear" w:color="auto" w:fill="auto"/>
            <w:vAlign w:val="bottom"/>
          </w:tcPr>
          <w:p w14:paraId="5BED80C7" w14:textId="77777777" w:rsidR="00F95E0C" w:rsidRPr="00C74D86" w:rsidRDefault="00F95E0C" w:rsidP="00884015">
            <w:pPr>
              <w:jc w:val="right"/>
              <w:rPr>
                <w:b/>
                <w:sz w:val="20"/>
                <w:szCs w:val="20"/>
              </w:rPr>
            </w:pPr>
            <w:r w:rsidRPr="00C74D86">
              <w:rPr>
                <w:b/>
                <w:sz w:val="20"/>
                <w:szCs w:val="20"/>
              </w:rPr>
              <w:t>0.97920</w:t>
            </w:r>
          </w:p>
        </w:tc>
        <w:tc>
          <w:tcPr>
            <w:tcW w:w="0" w:type="auto"/>
            <w:shd w:val="clear" w:color="auto" w:fill="auto"/>
            <w:vAlign w:val="bottom"/>
          </w:tcPr>
          <w:p w14:paraId="5BED80C8" w14:textId="77777777" w:rsidR="00F95E0C" w:rsidRPr="00C74D86" w:rsidRDefault="00F95E0C" w:rsidP="00884015">
            <w:pPr>
              <w:jc w:val="right"/>
              <w:rPr>
                <w:b/>
                <w:sz w:val="20"/>
                <w:szCs w:val="20"/>
              </w:rPr>
            </w:pPr>
            <w:r w:rsidRPr="00C74D86">
              <w:rPr>
                <w:b/>
                <w:sz w:val="20"/>
                <w:szCs w:val="20"/>
              </w:rPr>
              <w:t>0.97732</w:t>
            </w:r>
          </w:p>
        </w:tc>
        <w:tc>
          <w:tcPr>
            <w:tcW w:w="0" w:type="auto"/>
            <w:shd w:val="clear" w:color="auto" w:fill="auto"/>
            <w:vAlign w:val="bottom"/>
          </w:tcPr>
          <w:p w14:paraId="5BED80C9" w14:textId="77777777" w:rsidR="00F95E0C" w:rsidRPr="00C74D86" w:rsidRDefault="00F95E0C" w:rsidP="00884015">
            <w:pPr>
              <w:jc w:val="right"/>
              <w:rPr>
                <w:b/>
                <w:sz w:val="20"/>
                <w:szCs w:val="20"/>
              </w:rPr>
            </w:pPr>
            <w:r w:rsidRPr="00C74D86">
              <w:rPr>
                <w:b/>
                <w:sz w:val="20"/>
                <w:szCs w:val="20"/>
              </w:rPr>
              <w:t>0.96943</w:t>
            </w:r>
          </w:p>
        </w:tc>
        <w:tc>
          <w:tcPr>
            <w:tcW w:w="0" w:type="auto"/>
            <w:shd w:val="clear" w:color="auto" w:fill="auto"/>
            <w:vAlign w:val="bottom"/>
          </w:tcPr>
          <w:p w14:paraId="5BED80CA" w14:textId="77777777" w:rsidR="00F95E0C" w:rsidRPr="00C74D86" w:rsidRDefault="00F95E0C" w:rsidP="00884015">
            <w:pPr>
              <w:jc w:val="right"/>
              <w:rPr>
                <w:b/>
                <w:sz w:val="20"/>
                <w:szCs w:val="20"/>
              </w:rPr>
            </w:pPr>
            <w:r w:rsidRPr="00C74D86">
              <w:rPr>
                <w:b/>
                <w:sz w:val="20"/>
                <w:szCs w:val="20"/>
              </w:rPr>
              <w:t>0.96805</w:t>
            </w:r>
          </w:p>
        </w:tc>
        <w:tc>
          <w:tcPr>
            <w:tcW w:w="0" w:type="auto"/>
            <w:shd w:val="clear" w:color="auto" w:fill="auto"/>
            <w:vAlign w:val="bottom"/>
          </w:tcPr>
          <w:p w14:paraId="5BED80CB" w14:textId="77777777" w:rsidR="00F95E0C" w:rsidRPr="00C74D86" w:rsidRDefault="00F95E0C" w:rsidP="00884015">
            <w:pPr>
              <w:jc w:val="right"/>
              <w:rPr>
                <w:b/>
                <w:sz w:val="20"/>
                <w:szCs w:val="20"/>
              </w:rPr>
            </w:pPr>
            <w:r w:rsidRPr="00C74D86">
              <w:rPr>
                <w:b/>
                <w:sz w:val="20"/>
                <w:szCs w:val="20"/>
              </w:rPr>
              <w:t>0.96862</w:t>
            </w:r>
          </w:p>
        </w:tc>
        <w:tc>
          <w:tcPr>
            <w:tcW w:w="0" w:type="auto"/>
            <w:shd w:val="clear" w:color="auto" w:fill="auto"/>
            <w:vAlign w:val="bottom"/>
          </w:tcPr>
          <w:p w14:paraId="5BED80CC" w14:textId="77777777" w:rsidR="00F95E0C" w:rsidRPr="00C74D86" w:rsidRDefault="00F95E0C" w:rsidP="00884015">
            <w:pPr>
              <w:jc w:val="right"/>
              <w:rPr>
                <w:b/>
                <w:sz w:val="20"/>
                <w:szCs w:val="20"/>
              </w:rPr>
            </w:pPr>
            <w:r w:rsidRPr="00C74D86">
              <w:rPr>
                <w:b/>
                <w:sz w:val="20"/>
                <w:szCs w:val="20"/>
              </w:rPr>
              <w:t>0.96867</w:t>
            </w:r>
          </w:p>
        </w:tc>
        <w:tc>
          <w:tcPr>
            <w:tcW w:w="0" w:type="auto"/>
            <w:shd w:val="clear" w:color="auto" w:fill="auto"/>
            <w:vAlign w:val="bottom"/>
          </w:tcPr>
          <w:p w14:paraId="5BED80CD" w14:textId="77777777" w:rsidR="00F95E0C" w:rsidRPr="00C74D86" w:rsidRDefault="00F95E0C" w:rsidP="00884015">
            <w:pPr>
              <w:jc w:val="right"/>
              <w:rPr>
                <w:b/>
                <w:sz w:val="20"/>
                <w:szCs w:val="20"/>
              </w:rPr>
            </w:pPr>
            <w:r w:rsidRPr="00C74D86">
              <w:rPr>
                <w:b/>
                <w:sz w:val="20"/>
                <w:szCs w:val="20"/>
              </w:rPr>
              <w:t>0.95153</w:t>
            </w:r>
          </w:p>
        </w:tc>
        <w:tc>
          <w:tcPr>
            <w:tcW w:w="0" w:type="auto"/>
            <w:shd w:val="clear" w:color="auto" w:fill="auto"/>
            <w:vAlign w:val="bottom"/>
          </w:tcPr>
          <w:p w14:paraId="5BED80CE" w14:textId="77777777" w:rsidR="00F95E0C" w:rsidRPr="00C74D86" w:rsidRDefault="00F95E0C" w:rsidP="00884015">
            <w:pPr>
              <w:jc w:val="right"/>
              <w:rPr>
                <w:b/>
                <w:sz w:val="20"/>
                <w:szCs w:val="20"/>
              </w:rPr>
            </w:pPr>
            <w:r w:rsidRPr="00C74D86">
              <w:rPr>
                <w:b/>
                <w:sz w:val="20"/>
                <w:szCs w:val="20"/>
              </w:rPr>
              <w:t>0.95844</w:t>
            </w:r>
          </w:p>
        </w:tc>
      </w:tr>
      <w:tr w:rsidR="00F95E0C" w:rsidRPr="00C74D86" w14:paraId="5BED80DA" w14:textId="77777777" w:rsidTr="00884015">
        <w:tc>
          <w:tcPr>
            <w:tcW w:w="0" w:type="auto"/>
            <w:shd w:val="clear" w:color="auto" w:fill="auto"/>
            <w:vAlign w:val="bottom"/>
          </w:tcPr>
          <w:p w14:paraId="5BED80D0" w14:textId="77777777" w:rsidR="00F95E0C" w:rsidRPr="00C74D86" w:rsidRDefault="00F95E0C" w:rsidP="00884015">
            <w:pPr>
              <w:jc w:val="right"/>
              <w:rPr>
                <w:b/>
                <w:bCs/>
                <w:sz w:val="20"/>
                <w:szCs w:val="20"/>
              </w:rPr>
            </w:pPr>
            <w:r w:rsidRPr="00C74D86">
              <w:rPr>
                <w:b/>
                <w:bCs/>
                <w:sz w:val="20"/>
                <w:szCs w:val="20"/>
              </w:rPr>
              <w:t>8</w:t>
            </w:r>
          </w:p>
        </w:tc>
        <w:tc>
          <w:tcPr>
            <w:tcW w:w="0" w:type="auto"/>
            <w:shd w:val="clear" w:color="auto" w:fill="auto"/>
            <w:vAlign w:val="bottom"/>
          </w:tcPr>
          <w:p w14:paraId="5BED80D1" w14:textId="77777777" w:rsidR="00F95E0C" w:rsidRPr="00C74D86" w:rsidRDefault="00F95E0C" w:rsidP="00884015">
            <w:pPr>
              <w:jc w:val="right"/>
              <w:rPr>
                <w:b/>
                <w:sz w:val="20"/>
                <w:szCs w:val="20"/>
              </w:rPr>
            </w:pPr>
            <w:r w:rsidRPr="00C74D86">
              <w:rPr>
                <w:b/>
                <w:sz w:val="20"/>
                <w:szCs w:val="20"/>
              </w:rPr>
              <w:t>0.92624</w:t>
            </w:r>
          </w:p>
        </w:tc>
        <w:tc>
          <w:tcPr>
            <w:tcW w:w="0" w:type="auto"/>
            <w:shd w:val="clear" w:color="auto" w:fill="auto"/>
            <w:vAlign w:val="bottom"/>
          </w:tcPr>
          <w:p w14:paraId="5BED80D2" w14:textId="77777777" w:rsidR="00F95E0C" w:rsidRPr="00C74D86" w:rsidRDefault="00F95E0C" w:rsidP="00884015">
            <w:pPr>
              <w:jc w:val="right"/>
              <w:rPr>
                <w:b/>
                <w:sz w:val="20"/>
                <w:szCs w:val="20"/>
              </w:rPr>
            </w:pPr>
            <w:r w:rsidRPr="00C74D86">
              <w:rPr>
                <w:b/>
                <w:sz w:val="20"/>
                <w:szCs w:val="20"/>
              </w:rPr>
              <w:t>0.93260</w:t>
            </w:r>
          </w:p>
        </w:tc>
        <w:tc>
          <w:tcPr>
            <w:tcW w:w="0" w:type="auto"/>
            <w:shd w:val="clear" w:color="auto" w:fill="auto"/>
            <w:vAlign w:val="bottom"/>
          </w:tcPr>
          <w:p w14:paraId="5BED80D3" w14:textId="77777777" w:rsidR="00F95E0C" w:rsidRPr="00C74D86" w:rsidRDefault="00F95E0C" w:rsidP="00884015">
            <w:pPr>
              <w:jc w:val="right"/>
              <w:rPr>
                <w:b/>
                <w:sz w:val="20"/>
                <w:szCs w:val="20"/>
              </w:rPr>
            </w:pPr>
            <w:r w:rsidRPr="00C74D86">
              <w:rPr>
                <w:b/>
                <w:sz w:val="20"/>
                <w:szCs w:val="20"/>
              </w:rPr>
              <w:t>0.93333</w:t>
            </w:r>
          </w:p>
        </w:tc>
        <w:tc>
          <w:tcPr>
            <w:tcW w:w="0" w:type="auto"/>
            <w:shd w:val="clear" w:color="auto" w:fill="auto"/>
            <w:vAlign w:val="bottom"/>
          </w:tcPr>
          <w:p w14:paraId="5BED80D4" w14:textId="77777777" w:rsidR="00F95E0C" w:rsidRPr="00C74D86" w:rsidRDefault="00F95E0C" w:rsidP="00884015">
            <w:pPr>
              <w:jc w:val="right"/>
              <w:rPr>
                <w:b/>
                <w:sz w:val="20"/>
                <w:szCs w:val="20"/>
              </w:rPr>
            </w:pPr>
            <w:r w:rsidRPr="00C74D86">
              <w:rPr>
                <w:b/>
                <w:sz w:val="20"/>
                <w:szCs w:val="20"/>
              </w:rPr>
              <w:t>0.92566</w:t>
            </w:r>
          </w:p>
        </w:tc>
        <w:tc>
          <w:tcPr>
            <w:tcW w:w="0" w:type="auto"/>
            <w:shd w:val="clear" w:color="auto" w:fill="auto"/>
            <w:vAlign w:val="bottom"/>
          </w:tcPr>
          <w:p w14:paraId="5BED80D5" w14:textId="77777777" w:rsidR="00F95E0C" w:rsidRPr="00C74D86" w:rsidRDefault="00F95E0C" w:rsidP="00884015">
            <w:pPr>
              <w:jc w:val="right"/>
              <w:rPr>
                <w:b/>
                <w:sz w:val="20"/>
                <w:szCs w:val="20"/>
              </w:rPr>
            </w:pPr>
            <w:r w:rsidRPr="00C74D86">
              <w:rPr>
                <w:b/>
                <w:sz w:val="20"/>
                <w:szCs w:val="20"/>
              </w:rPr>
              <w:t>0.92588</w:t>
            </w:r>
          </w:p>
        </w:tc>
        <w:tc>
          <w:tcPr>
            <w:tcW w:w="0" w:type="auto"/>
            <w:shd w:val="clear" w:color="auto" w:fill="auto"/>
            <w:vAlign w:val="bottom"/>
          </w:tcPr>
          <w:p w14:paraId="5BED80D6" w14:textId="77777777" w:rsidR="00F95E0C" w:rsidRPr="00C74D86" w:rsidRDefault="00F95E0C" w:rsidP="00884015">
            <w:pPr>
              <w:jc w:val="right"/>
              <w:rPr>
                <w:b/>
                <w:sz w:val="20"/>
                <w:szCs w:val="20"/>
              </w:rPr>
            </w:pPr>
            <w:r w:rsidRPr="00C74D86">
              <w:rPr>
                <w:b/>
                <w:sz w:val="20"/>
                <w:szCs w:val="20"/>
              </w:rPr>
              <w:t>0.92890</w:t>
            </w:r>
          </w:p>
        </w:tc>
        <w:tc>
          <w:tcPr>
            <w:tcW w:w="0" w:type="auto"/>
            <w:shd w:val="clear" w:color="auto" w:fill="auto"/>
            <w:vAlign w:val="bottom"/>
          </w:tcPr>
          <w:p w14:paraId="5BED80D7" w14:textId="77777777" w:rsidR="00F95E0C" w:rsidRPr="00C74D86" w:rsidRDefault="00F95E0C" w:rsidP="00884015">
            <w:pPr>
              <w:jc w:val="right"/>
              <w:rPr>
                <w:b/>
                <w:sz w:val="20"/>
                <w:szCs w:val="20"/>
              </w:rPr>
            </w:pPr>
            <w:r w:rsidRPr="00C74D86">
              <w:rPr>
                <w:b/>
                <w:sz w:val="20"/>
                <w:szCs w:val="20"/>
              </w:rPr>
              <w:t>0.92886</w:t>
            </w:r>
          </w:p>
        </w:tc>
        <w:tc>
          <w:tcPr>
            <w:tcW w:w="0" w:type="auto"/>
            <w:shd w:val="clear" w:color="auto" w:fill="auto"/>
            <w:vAlign w:val="bottom"/>
          </w:tcPr>
          <w:p w14:paraId="5BED80D8" w14:textId="77777777" w:rsidR="00F95E0C" w:rsidRPr="00C74D86" w:rsidRDefault="00F95E0C" w:rsidP="00884015">
            <w:pPr>
              <w:jc w:val="right"/>
              <w:rPr>
                <w:b/>
                <w:sz w:val="20"/>
                <w:szCs w:val="20"/>
              </w:rPr>
            </w:pPr>
            <w:r w:rsidRPr="00C74D86">
              <w:rPr>
                <w:b/>
                <w:sz w:val="20"/>
                <w:szCs w:val="20"/>
              </w:rPr>
              <w:t>0.92799</w:t>
            </w:r>
          </w:p>
        </w:tc>
        <w:tc>
          <w:tcPr>
            <w:tcW w:w="0" w:type="auto"/>
            <w:shd w:val="clear" w:color="auto" w:fill="auto"/>
            <w:vAlign w:val="bottom"/>
          </w:tcPr>
          <w:p w14:paraId="5BED80D9" w14:textId="77777777" w:rsidR="00F95E0C" w:rsidRPr="00C74D86" w:rsidRDefault="00F95E0C" w:rsidP="00884015">
            <w:pPr>
              <w:jc w:val="right"/>
              <w:rPr>
                <w:b/>
                <w:sz w:val="20"/>
                <w:szCs w:val="20"/>
              </w:rPr>
            </w:pPr>
            <w:r w:rsidRPr="00C74D86">
              <w:rPr>
                <w:b/>
                <w:sz w:val="20"/>
                <w:szCs w:val="20"/>
              </w:rPr>
              <w:t>0.92797</w:t>
            </w:r>
          </w:p>
        </w:tc>
      </w:tr>
      <w:tr w:rsidR="00F95E0C" w:rsidRPr="00C74D86" w14:paraId="5BED80E5" w14:textId="77777777" w:rsidTr="00884015">
        <w:tc>
          <w:tcPr>
            <w:tcW w:w="0" w:type="auto"/>
            <w:shd w:val="clear" w:color="auto" w:fill="auto"/>
            <w:vAlign w:val="bottom"/>
          </w:tcPr>
          <w:p w14:paraId="5BED80DB" w14:textId="77777777" w:rsidR="00F95E0C" w:rsidRPr="00C74D86" w:rsidRDefault="00F95E0C" w:rsidP="00884015">
            <w:pPr>
              <w:jc w:val="right"/>
              <w:rPr>
                <w:b/>
                <w:bCs/>
                <w:sz w:val="20"/>
                <w:szCs w:val="20"/>
              </w:rPr>
            </w:pPr>
            <w:r w:rsidRPr="00C74D86">
              <w:rPr>
                <w:b/>
                <w:bCs/>
                <w:sz w:val="20"/>
                <w:szCs w:val="20"/>
              </w:rPr>
              <w:t>9</w:t>
            </w:r>
          </w:p>
        </w:tc>
        <w:tc>
          <w:tcPr>
            <w:tcW w:w="0" w:type="auto"/>
            <w:shd w:val="clear" w:color="auto" w:fill="auto"/>
            <w:vAlign w:val="bottom"/>
          </w:tcPr>
          <w:p w14:paraId="5BED80DC" w14:textId="77777777" w:rsidR="00F95E0C" w:rsidRPr="00C74D86" w:rsidRDefault="00F95E0C" w:rsidP="00884015">
            <w:pPr>
              <w:jc w:val="right"/>
              <w:rPr>
                <w:b/>
                <w:sz w:val="20"/>
                <w:szCs w:val="20"/>
              </w:rPr>
            </w:pPr>
            <w:r w:rsidRPr="00C74D86">
              <w:rPr>
                <w:b/>
                <w:sz w:val="20"/>
                <w:szCs w:val="20"/>
              </w:rPr>
              <w:t>0.96803</w:t>
            </w:r>
          </w:p>
        </w:tc>
        <w:tc>
          <w:tcPr>
            <w:tcW w:w="0" w:type="auto"/>
            <w:shd w:val="clear" w:color="auto" w:fill="auto"/>
            <w:vAlign w:val="bottom"/>
          </w:tcPr>
          <w:p w14:paraId="5BED80DD" w14:textId="77777777" w:rsidR="00F95E0C" w:rsidRPr="00C74D86" w:rsidRDefault="00F95E0C" w:rsidP="00884015">
            <w:pPr>
              <w:jc w:val="right"/>
              <w:rPr>
                <w:b/>
                <w:sz w:val="20"/>
                <w:szCs w:val="20"/>
              </w:rPr>
            </w:pPr>
            <w:r w:rsidRPr="00C74D86">
              <w:rPr>
                <w:b/>
                <w:sz w:val="20"/>
                <w:szCs w:val="20"/>
              </w:rPr>
              <w:t>0.96939</w:t>
            </w:r>
          </w:p>
        </w:tc>
        <w:tc>
          <w:tcPr>
            <w:tcW w:w="0" w:type="auto"/>
            <w:shd w:val="clear" w:color="auto" w:fill="auto"/>
            <w:vAlign w:val="bottom"/>
          </w:tcPr>
          <w:p w14:paraId="5BED80DE" w14:textId="77777777" w:rsidR="00F95E0C" w:rsidRPr="00C74D86" w:rsidRDefault="00F95E0C" w:rsidP="00884015">
            <w:pPr>
              <w:jc w:val="right"/>
              <w:rPr>
                <w:b/>
                <w:sz w:val="20"/>
                <w:szCs w:val="20"/>
              </w:rPr>
            </w:pPr>
            <w:r w:rsidRPr="00C74D86">
              <w:rPr>
                <w:b/>
                <w:sz w:val="20"/>
                <w:szCs w:val="20"/>
              </w:rPr>
              <w:t>0.97086</w:t>
            </w:r>
          </w:p>
        </w:tc>
        <w:tc>
          <w:tcPr>
            <w:tcW w:w="0" w:type="auto"/>
            <w:shd w:val="clear" w:color="auto" w:fill="auto"/>
            <w:vAlign w:val="bottom"/>
          </w:tcPr>
          <w:p w14:paraId="5BED80DF" w14:textId="77777777" w:rsidR="00F95E0C" w:rsidRPr="00C74D86" w:rsidRDefault="00F95E0C" w:rsidP="00884015">
            <w:pPr>
              <w:jc w:val="right"/>
              <w:rPr>
                <w:b/>
                <w:sz w:val="20"/>
                <w:szCs w:val="20"/>
              </w:rPr>
            </w:pPr>
            <w:r w:rsidRPr="00C74D86">
              <w:rPr>
                <w:b/>
                <w:sz w:val="20"/>
                <w:szCs w:val="20"/>
              </w:rPr>
              <w:t>0.96774</w:t>
            </w:r>
          </w:p>
        </w:tc>
        <w:tc>
          <w:tcPr>
            <w:tcW w:w="0" w:type="auto"/>
            <w:shd w:val="clear" w:color="auto" w:fill="auto"/>
            <w:vAlign w:val="bottom"/>
          </w:tcPr>
          <w:p w14:paraId="5BED80E0" w14:textId="77777777" w:rsidR="00F95E0C" w:rsidRPr="00C74D86" w:rsidRDefault="00F95E0C" w:rsidP="00884015">
            <w:pPr>
              <w:jc w:val="right"/>
              <w:rPr>
                <w:b/>
                <w:sz w:val="20"/>
                <w:szCs w:val="20"/>
              </w:rPr>
            </w:pPr>
            <w:r w:rsidRPr="00C74D86">
              <w:rPr>
                <w:b/>
                <w:sz w:val="20"/>
                <w:szCs w:val="20"/>
              </w:rPr>
              <w:t>0.96810</w:t>
            </w:r>
          </w:p>
        </w:tc>
        <w:tc>
          <w:tcPr>
            <w:tcW w:w="0" w:type="auto"/>
            <w:shd w:val="clear" w:color="auto" w:fill="auto"/>
            <w:vAlign w:val="bottom"/>
          </w:tcPr>
          <w:p w14:paraId="5BED80E1" w14:textId="77777777" w:rsidR="00F95E0C" w:rsidRPr="00C74D86" w:rsidRDefault="00F95E0C" w:rsidP="00884015">
            <w:pPr>
              <w:jc w:val="right"/>
              <w:rPr>
                <w:b/>
                <w:sz w:val="20"/>
                <w:szCs w:val="20"/>
              </w:rPr>
            </w:pPr>
            <w:r w:rsidRPr="00C74D86">
              <w:rPr>
                <w:b/>
                <w:sz w:val="20"/>
                <w:szCs w:val="20"/>
              </w:rPr>
              <w:t>0.96850</w:t>
            </w:r>
          </w:p>
        </w:tc>
        <w:tc>
          <w:tcPr>
            <w:tcW w:w="0" w:type="auto"/>
            <w:shd w:val="clear" w:color="auto" w:fill="auto"/>
            <w:vAlign w:val="bottom"/>
          </w:tcPr>
          <w:p w14:paraId="5BED80E2" w14:textId="77777777" w:rsidR="00F95E0C" w:rsidRPr="00C74D86" w:rsidRDefault="00F95E0C" w:rsidP="00884015">
            <w:pPr>
              <w:jc w:val="right"/>
              <w:rPr>
                <w:b/>
                <w:sz w:val="20"/>
                <w:szCs w:val="20"/>
              </w:rPr>
            </w:pPr>
            <w:r w:rsidRPr="00C74D86">
              <w:rPr>
                <w:b/>
                <w:sz w:val="20"/>
                <w:szCs w:val="20"/>
              </w:rPr>
              <w:t>0.96865</w:t>
            </w:r>
          </w:p>
        </w:tc>
        <w:tc>
          <w:tcPr>
            <w:tcW w:w="0" w:type="auto"/>
            <w:shd w:val="clear" w:color="auto" w:fill="auto"/>
            <w:vAlign w:val="bottom"/>
          </w:tcPr>
          <w:p w14:paraId="5BED80E3" w14:textId="77777777" w:rsidR="00F95E0C" w:rsidRPr="00C74D86" w:rsidRDefault="00F95E0C" w:rsidP="00884015">
            <w:pPr>
              <w:jc w:val="right"/>
              <w:rPr>
                <w:b/>
                <w:sz w:val="20"/>
                <w:szCs w:val="20"/>
              </w:rPr>
            </w:pPr>
            <w:r w:rsidRPr="00C74D86">
              <w:rPr>
                <w:b/>
                <w:sz w:val="20"/>
                <w:szCs w:val="20"/>
              </w:rPr>
              <w:t>0.96685</w:t>
            </w:r>
          </w:p>
        </w:tc>
        <w:tc>
          <w:tcPr>
            <w:tcW w:w="0" w:type="auto"/>
            <w:shd w:val="clear" w:color="auto" w:fill="auto"/>
            <w:vAlign w:val="bottom"/>
          </w:tcPr>
          <w:p w14:paraId="5BED80E4" w14:textId="77777777" w:rsidR="00F95E0C" w:rsidRPr="00C74D86" w:rsidRDefault="00F95E0C" w:rsidP="00884015">
            <w:pPr>
              <w:jc w:val="right"/>
              <w:rPr>
                <w:b/>
                <w:sz w:val="20"/>
                <w:szCs w:val="20"/>
              </w:rPr>
            </w:pPr>
            <w:r w:rsidRPr="00C74D86">
              <w:rPr>
                <w:b/>
                <w:sz w:val="20"/>
                <w:szCs w:val="20"/>
              </w:rPr>
              <w:t>0.93849</w:t>
            </w:r>
          </w:p>
        </w:tc>
      </w:tr>
      <w:tr w:rsidR="00F95E0C" w:rsidRPr="00C74D86" w14:paraId="5BED80F0" w14:textId="77777777" w:rsidTr="00884015">
        <w:tc>
          <w:tcPr>
            <w:tcW w:w="0" w:type="auto"/>
            <w:shd w:val="clear" w:color="auto" w:fill="auto"/>
            <w:vAlign w:val="bottom"/>
          </w:tcPr>
          <w:p w14:paraId="5BED80E6" w14:textId="77777777" w:rsidR="00F95E0C" w:rsidRPr="00C74D86" w:rsidRDefault="00F95E0C" w:rsidP="00884015">
            <w:pPr>
              <w:jc w:val="right"/>
              <w:rPr>
                <w:b/>
                <w:bCs/>
                <w:sz w:val="20"/>
                <w:szCs w:val="20"/>
              </w:rPr>
            </w:pPr>
            <w:r w:rsidRPr="00C74D86">
              <w:rPr>
                <w:b/>
                <w:bCs/>
                <w:sz w:val="20"/>
                <w:szCs w:val="20"/>
              </w:rPr>
              <w:t>10</w:t>
            </w:r>
          </w:p>
        </w:tc>
        <w:tc>
          <w:tcPr>
            <w:tcW w:w="0" w:type="auto"/>
            <w:shd w:val="clear" w:color="auto" w:fill="auto"/>
            <w:vAlign w:val="bottom"/>
          </w:tcPr>
          <w:p w14:paraId="5BED80E7" w14:textId="77777777" w:rsidR="00F95E0C" w:rsidRPr="00C74D86" w:rsidRDefault="00F95E0C" w:rsidP="00884015">
            <w:pPr>
              <w:jc w:val="right"/>
              <w:rPr>
                <w:b/>
                <w:sz w:val="20"/>
                <w:szCs w:val="20"/>
              </w:rPr>
            </w:pPr>
            <w:r w:rsidRPr="00C74D86">
              <w:rPr>
                <w:b/>
                <w:sz w:val="20"/>
                <w:szCs w:val="20"/>
              </w:rPr>
              <w:t>0.93363</w:t>
            </w:r>
          </w:p>
        </w:tc>
        <w:tc>
          <w:tcPr>
            <w:tcW w:w="0" w:type="auto"/>
            <w:shd w:val="clear" w:color="auto" w:fill="auto"/>
            <w:vAlign w:val="bottom"/>
          </w:tcPr>
          <w:p w14:paraId="5BED80E8" w14:textId="77777777" w:rsidR="00F95E0C" w:rsidRPr="00C74D86" w:rsidRDefault="00F95E0C" w:rsidP="00884015">
            <w:pPr>
              <w:jc w:val="right"/>
              <w:rPr>
                <w:b/>
                <w:sz w:val="20"/>
                <w:szCs w:val="20"/>
              </w:rPr>
            </w:pPr>
            <w:r w:rsidRPr="00C74D86">
              <w:rPr>
                <w:b/>
                <w:sz w:val="20"/>
                <w:szCs w:val="20"/>
              </w:rPr>
              <w:t>0.93392</w:t>
            </w:r>
          </w:p>
        </w:tc>
        <w:tc>
          <w:tcPr>
            <w:tcW w:w="0" w:type="auto"/>
            <w:shd w:val="clear" w:color="auto" w:fill="auto"/>
            <w:vAlign w:val="bottom"/>
          </w:tcPr>
          <w:p w14:paraId="5BED80E9" w14:textId="77777777" w:rsidR="00F95E0C" w:rsidRPr="00C74D86" w:rsidRDefault="00F95E0C" w:rsidP="00884015">
            <w:pPr>
              <w:jc w:val="right"/>
              <w:rPr>
                <w:b/>
                <w:sz w:val="20"/>
                <w:szCs w:val="20"/>
              </w:rPr>
            </w:pPr>
            <w:r w:rsidRPr="00C74D86">
              <w:rPr>
                <w:b/>
                <w:sz w:val="20"/>
                <w:szCs w:val="20"/>
              </w:rPr>
              <w:t>0.93903</w:t>
            </w:r>
          </w:p>
        </w:tc>
        <w:tc>
          <w:tcPr>
            <w:tcW w:w="0" w:type="auto"/>
            <w:shd w:val="clear" w:color="auto" w:fill="auto"/>
            <w:vAlign w:val="bottom"/>
          </w:tcPr>
          <w:p w14:paraId="5BED80EA" w14:textId="77777777" w:rsidR="00F95E0C" w:rsidRPr="00C74D86" w:rsidRDefault="00F95E0C" w:rsidP="00884015">
            <w:pPr>
              <w:jc w:val="right"/>
              <w:rPr>
                <w:b/>
                <w:sz w:val="20"/>
                <w:szCs w:val="20"/>
              </w:rPr>
            </w:pPr>
            <w:r w:rsidRPr="00C74D86">
              <w:rPr>
                <w:b/>
                <w:sz w:val="20"/>
                <w:szCs w:val="20"/>
              </w:rPr>
              <w:t>0.94262</w:t>
            </w:r>
          </w:p>
        </w:tc>
        <w:tc>
          <w:tcPr>
            <w:tcW w:w="0" w:type="auto"/>
            <w:shd w:val="clear" w:color="auto" w:fill="auto"/>
            <w:vAlign w:val="bottom"/>
          </w:tcPr>
          <w:p w14:paraId="5BED80EB" w14:textId="77777777" w:rsidR="00F95E0C" w:rsidRPr="00C74D86" w:rsidRDefault="00F95E0C" w:rsidP="00884015">
            <w:pPr>
              <w:jc w:val="right"/>
              <w:rPr>
                <w:b/>
                <w:sz w:val="20"/>
                <w:szCs w:val="20"/>
              </w:rPr>
            </w:pPr>
            <w:r w:rsidRPr="00C74D86">
              <w:rPr>
                <w:b/>
                <w:sz w:val="20"/>
                <w:szCs w:val="20"/>
              </w:rPr>
              <w:t>0.94067</w:t>
            </w:r>
          </w:p>
        </w:tc>
        <w:tc>
          <w:tcPr>
            <w:tcW w:w="0" w:type="auto"/>
            <w:shd w:val="clear" w:color="auto" w:fill="auto"/>
            <w:vAlign w:val="bottom"/>
          </w:tcPr>
          <w:p w14:paraId="5BED80EC" w14:textId="77777777" w:rsidR="00F95E0C" w:rsidRPr="00C74D86" w:rsidRDefault="00F95E0C" w:rsidP="00884015">
            <w:pPr>
              <w:jc w:val="right"/>
              <w:rPr>
                <w:b/>
                <w:sz w:val="20"/>
                <w:szCs w:val="20"/>
              </w:rPr>
            </w:pPr>
            <w:r w:rsidRPr="00C74D86">
              <w:rPr>
                <w:b/>
                <w:sz w:val="20"/>
                <w:szCs w:val="20"/>
              </w:rPr>
              <w:t>0.94489</w:t>
            </w:r>
          </w:p>
        </w:tc>
        <w:tc>
          <w:tcPr>
            <w:tcW w:w="0" w:type="auto"/>
            <w:shd w:val="clear" w:color="auto" w:fill="auto"/>
            <w:vAlign w:val="bottom"/>
          </w:tcPr>
          <w:p w14:paraId="5BED80ED" w14:textId="77777777" w:rsidR="00F95E0C" w:rsidRPr="00C74D86" w:rsidRDefault="00F95E0C" w:rsidP="00884015">
            <w:pPr>
              <w:jc w:val="right"/>
              <w:rPr>
                <w:b/>
                <w:sz w:val="20"/>
                <w:szCs w:val="20"/>
              </w:rPr>
            </w:pPr>
            <w:r w:rsidRPr="00C74D86">
              <w:rPr>
                <w:b/>
                <w:sz w:val="20"/>
                <w:szCs w:val="20"/>
              </w:rPr>
              <w:t>0.94488</w:t>
            </w:r>
          </w:p>
        </w:tc>
        <w:tc>
          <w:tcPr>
            <w:tcW w:w="0" w:type="auto"/>
            <w:shd w:val="clear" w:color="auto" w:fill="auto"/>
            <w:vAlign w:val="bottom"/>
          </w:tcPr>
          <w:p w14:paraId="5BED80EE" w14:textId="77777777" w:rsidR="00F95E0C" w:rsidRPr="00C74D86" w:rsidRDefault="00F95E0C" w:rsidP="00884015">
            <w:pPr>
              <w:jc w:val="right"/>
              <w:rPr>
                <w:b/>
                <w:sz w:val="20"/>
                <w:szCs w:val="20"/>
              </w:rPr>
            </w:pPr>
            <w:r w:rsidRPr="00C74D86">
              <w:rPr>
                <w:b/>
                <w:sz w:val="20"/>
                <w:szCs w:val="20"/>
              </w:rPr>
              <w:t>0.93178</w:t>
            </w:r>
          </w:p>
        </w:tc>
        <w:tc>
          <w:tcPr>
            <w:tcW w:w="0" w:type="auto"/>
            <w:shd w:val="clear" w:color="auto" w:fill="auto"/>
            <w:vAlign w:val="bottom"/>
          </w:tcPr>
          <w:p w14:paraId="5BED80EF" w14:textId="77777777" w:rsidR="00F95E0C" w:rsidRPr="00C74D86" w:rsidRDefault="00F95E0C" w:rsidP="00884015">
            <w:pPr>
              <w:jc w:val="right"/>
              <w:rPr>
                <w:b/>
                <w:sz w:val="20"/>
                <w:szCs w:val="20"/>
              </w:rPr>
            </w:pPr>
            <w:r w:rsidRPr="00C74D86">
              <w:rPr>
                <w:b/>
                <w:sz w:val="20"/>
                <w:szCs w:val="20"/>
              </w:rPr>
              <w:t>0.91544</w:t>
            </w:r>
          </w:p>
        </w:tc>
      </w:tr>
      <w:tr w:rsidR="00F95E0C" w:rsidRPr="00C74D86" w14:paraId="5BED80FB" w14:textId="77777777" w:rsidTr="00884015">
        <w:tc>
          <w:tcPr>
            <w:tcW w:w="0" w:type="auto"/>
            <w:shd w:val="clear" w:color="auto" w:fill="auto"/>
            <w:vAlign w:val="bottom"/>
          </w:tcPr>
          <w:p w14:paraId="5BED80F1" w14:textId="77777777" w:rsidR="00F95E0C" w:rsidRPr="00C74D86" w:rsidRDefault="00F95E0C" w:rsidP="00884015">
            <w:pPr>
              <w:jc w:val="right"/>
              <w:rPr>
                <w:b/>
                <w:bCs/>
                <w:sz w:val="20"/>
                <w:szCs w:val="20"/>
              </w:rPr>
            </w:pPr>
            <w:r w:rsidRPr="00C74D86">
              <w:rPr>
                <w:b/>
                <w:bCs/>
                <w:sz w:val="20"/>
                <w:szCs w:val="20"/>
              </w:rPr>
              <w:t>11</w:t>
            </w:r>
          </w:p>
        </w:tc>
        <w:tc>
          <w:tcPr>
            <w:tcW w:w="0" w:type="auto"/>
            <w:shd w:val="clear" w:color="auto" w:fill="auto"/>
            <w:vAlign w:val="bottom"/>
          </w:tcPr>
          <w:p w14:paraId="5BED80F2" w14:textId="77777777" w:rsidR="00F95E0C" w:rsidRPr="00C74D86" w:rsidRDefault="00F95E0C" w:rsidP="00884015">
            <w:pPr>
              <w:jc w:val="right"/>
              <w:rPr>
                <w:b/>
                <w:sz w:val="20"/>
                <w:szCs w:val="20"/>
              </w:rPr>
            </w:pPr>
            <w:r w:rsidRPr="00C74D86">
              <w:rPr>
                <w:b/>
                <w:sz w:val="20"/>
                <w:szCs w:val="20"/>
              </w:rPr>
              <w:t>0.94298</w:t>
            </w:r>
          </w:p>
        </w:tc>
        <w:tc>
          <w:tcPr>
            <w:tcW w:w="0" w:type="auto"/>
            <w:shd w:val="clear" w:color="auto" w:fill="auto"/>
            <w:vAlign w:val="bottom"/>
          </w:tcPr>
          <w:p w14:paraId="5BED80F3" w14:textId="77777777" w:rsidR="00F95E0C" w:rsidRPr="00C74D86" w:rsidRDefault="00F95E0C" w:rsidP="00884015">
            <w:pPr>
              <w:jc w:val="right"/>
              <w:rPr>
                <w:b/>
                <w:sz w:val="20"/>
                <w:szCs w:val="20"/>
              </w:rPr>
            </w:pPr>
            <w:r w:rsidRPr="00C74D86">
              <w:rPr>
                <w:b/>
                <w:sz w:val="20"/>
                <w:szCs w:val="20"/>
              </w:rPr>
              <w:t>0.94553</w:t>
            </w:r>
          </w:p>
        </w:tc>
        <w:tc>
          <w:tcPr>
            <w:tcW w:w="0" w:type="auto"/>
            <w:shd w:val="clear" w:color="auto" w:fill="auto"/>
            <w:vAlign w:val="bottom"/>
          </w:tcPr>
          <w:p w14:paraId="5BED80F4" w14:textId="77777777" w:rsidR="00F95E0C" w:rsidRPr="00C74D86" w:rsidRDefault="00F95E0C" w:rsidP="00884015">
            <w:pPr>
              <w:jc w:val="right"/>
              <w:rPr>
                <w:b/>
                <w:sz w:val="20"/>
                <w:szCs w:val="20"/>
              </w:rPr>
            </w:pPr>
            <w:r w:rsidRPr="00C74D86">
              <w:rPr>
                <w:b/>
                <w:sz w:val="20"/>
                <w:szCs w:val="20"/>
              </w:rPr>
              <w:t>0.95376</w:t>
            </w:r>
          </w:p>
        </w:tc>
        <w:tc>
          <w:tcPr>
            <w:tcW w:w="0" w:type="auto"/>
            <w:shd w:val="clear" w:color="auto" w:fill="auto"/>
            <w:vAlign w:val="bottom"/>
          </w:tcPr>
          <w:p w14:paraId="5BED80F5" w14:textId="77777777" w:rsidR="00F95E0C" w:rsidRPr="00C74D86" w:rsidRDefault="00F95E0C" w:rsidP="00884015">
            <w:pPr>
              <w:jc w:val="right"/>
              <w:rPr>
                <w:b/>
                <w:sz w:val="20"/>
                <w:szCs w:val="20"/>
              </w:rPr>
            </w:pPr>
            <w:r w:rsidRPr="00C74D86">
              <w:rPr>
                <w:b/>
                <w:sz w:val="20"/>
                <w:szCs w:val="20"/>
              </w:rPr>
              <w:t>0.94812</w:t>
            </w:r>
          </w:p>
        </w:tc>
        <w:tc>
          <w:tcPr>
            <w:tcW w:w="0" w:type="auto"/>
            <w:shd w:val="clear" w:color="auto" w:fill="auto"/>
            <w:vAlign w:val="bottom"/>
          </w:tcPr>
          <w:p w14:paraId="5BED80F6" w14:textId="77777777" w:rsidR="00F95E0C" w:rsidRPr="00C74D86" w:rsidRDefault="00F95E0C" w:rsidP="00884015">
            <w:pPr>
              <w:jc w:val="right"/>
              <w:rPr>
                <w:b/>
                <w:sz w:val="20"/>
                <w:szCs w:val="20"/>
              </w:rPr>
            </w:pPr>
            <w:r w:rsidRPr="00C74D86">
              <w:rPr>
                <w:b/>
                <w:sz w:val="20"/>
                <w:szCs w:val="20"/>
              </w:rPr>
              <w:t>0.94538</w:t>
            </w:r>
          </w:p>
        </w:tc>
        <w:tc>
          <w:tcPr>
            <w:tcW w:w="0" w:type="auto"/>
            <w:shd w:val="clear" w:color="auto" w:fill="auto"/>
            <w:vAlign w:val="bottom"/>
          </w:tcPr>
          <w:p w14:paraId="5BED80F7" w14:textId="77777777" w:rsidR="00F95E0C" w:rsidRPr="00C74D86" w:rsidRDefault="00F95E0C" w:rsidP="00884015">
            <w:pPr>
              <w:jc w:val="right"/>
              <w:rPr>
                <w:b/>
                <w:sz w:val="20"/>
                <w:szCs w:val="20"/>
              </w:rPr>
            </w:pPr>
            <w:r w:rsidRPr="00C74D86">
              <w:rPr>
                <w:b/>
                <w:sz w:val="20"/>
                <w:szCs w:val="20"/>
              </w:rPr>
              <w:t>0.94495</w:t>
            </w:r>
          </w:p>
        </w:tc>
        <w:tc>
          <w:tcPr>
            <w:tcW w:w="0" w:type="auto"/>
            <w:shd w:val="clear" w:color="auto" w:fill="auto"/>
            <w:vAlign w:val="bottom"/>
          </w:tcPr>
          <w:p w14:paraId="5BED80F8" w14:textId="77777777" w:rsidR="00F95E0C" w:rsidRPr="00C74D86" w:rsidRDefault="00F95E0C" w:rsidP="00884015">
            <w:pPr>
              <w:jc w:val="right"/>
              <w:rPr>
                <w:b/>
                <w:sz w:val="20"/>
                <w:szCs w:val="20"/>
              </w:rPr>
            </w:pPr>
            <w:r w:rsidRPr="00C74D86">
              <w:rPr>
                <w:b/>
                <w:sz w:val="20"/>
                <w:szCs w:val="20"/>
              </w:rPr>
              <w:t>0.94464</w:t>
            </w:r>
          </w:p>
        </w:tc>
        <w:tc>
          <w:tcPr>
            <w:tcW w:w="0" w:type="auto"/>
            <w:shd w:val="clear" w:color="auto" w:fill="auto"/>
            <w:vAlign w:val="bottom"/>
          </w:tcPr>
          <w:p w14:paraId="5BED80F9" w14:textId="77777777" w:rsidR="00F95E0C" w:rsidRPr="00C74D86" w:rsidRDefault="00F95E0C" w:rsidP="00884015">
            <w:pPr>
              <w:jc w:val="right"/>
              <w:rPr>
                <w:b/>
                <w:sz w:val="20"/>
                <w:szCs w:val="20"/>
              </w:rPr>
            </w:pPr>
            <w:r w:rsidRPr="00C74D86">
              <w:rPr>
                <w:b/>
                <w:sz w:val="20"/>
                <w:szCs w:val="20"/>
              </w:rPr>
              <w:t>0.93316</w:t>
            </w:r>
          </w:p>
        </w:tc>
        <w:tc>
          <w:tcPr>
            <w:tcW w:w="0" w:type="auto"/>
            <w:shd w:val="clear" w:color="auto" w:fill="auto"/>
            <w:vAlign w:val="bottom"/>
          </w:tcPr>
          <w:p w14:paraId="5BED80FA" w14:textId="77777777" w:rsidR="00F95E0C" w:rsidRPr="00C74D86" w:rsidRDefault="00F95E0C" w:rsidP="00884015">
            <w:pPr>
              <w:jc w:val="right"/>
              <w:rPr>
                <w:b/>
                <w:sz w:val="20"/>
                <w:szCs w:val="20"/>
              </w:rPr>
            </w:pPr>
            <w:r w:rsidRPr="00C74D86">
              <w:rPr>
                <w:b/>
                <w:sz w:val="20"/>
                <w:szCs w:val="20"/>
              </w:rPr>
              <w:t>0.92018</w:t>
            </w:r>
          </w:p>
        </w:tc>
      </w:tr>
      <w:tr w:rsidR="00F95E0C" w:rsidRPr="00C74D86" w14:paraId="5BED8106" w14:textId="77777777" w:rsidTr="00884015">
        <w:tc>
          <w:tcPr>
            <w:tcW w:w="0" w:type="auto"/>
            <w:shd w:val="clear" w:color="auto" w:fill="auto"/>
            <w:vAlign w:val="bottom"/>
          </w:tcPr>
          <w:p w14:paraId="5BED80FC" w14:textId="77777777" w:rsidR="00F95E0C" w:rsidRPr="00C74D86" w:rsidRDefault="00F95E0C" w:rsidP="00884015">
            <w:pPr>
              <w:jc w:val="right"/>
              <w:rPr>
                <w:b/>
                <w:bCs/>
                <w:sz w:val="20"/>
                <w:szCs w:val="20"/>
              </w:rPr>
            </w:pPr>
            <w:r w:rsidRPr="00C74D86">
              <w:rPr>
                <w:b/>
                <w:bCs/>
                <w:sz w:val="20"/>
                <w:szCs w:val="20"/>
              </w:rPr>
              <w:t>12</w:t>
            </w:r>
          </w:p>
        </w:tc>
        <w:tc>
          <w:tcPr>
            <w:tcW w:w="0" w:type="auto"/>
            <w:shd w:val="clear" w:color="auto" w:fill="auto"/>
            <w:vAlign w:val="bottom"/>
          </w:tcPr>
          <w:p w14:paraId="5BED80FD" w14:textId="77777777" w:rsidR="00F95E0C" w:rsidRPr="00C74D86" w:rsidRDefault="00F95E0C" w:rsidP="00884015">
            <w:pPr>
              <w:jc w:val="right"/>
              <w:rPr>
                <w:b/>
                <w:sz w:val="20"/>
                <w:szCs w:val="20"/>
              </w:rPr>
            </w:pPr>
            <w:r w:rsidRPr="00C74D86">
              <w:rPr>
                <w:b/>
                <w:sz w:val="20"/>
                <w:szCs w:val="20"/>
              </w:rPr>
              <w:t>0.97477</w:t>
            </w:r>
          </w:p>
        </w:tc>
        <w:tc>
          <w:tcPr>
            <w:tcW w:w="0" w:type="auto"/>
            <w:shd w:val="clear" w:color="auto" w:fill="auto"/>
            <w:vAlign w:val="bottom"/>
          </w:tcPr>
          <w:p w14:paraId="5BED80FE" w14:textId="77777777" w:rsidR="00F95E0C" w:rsidRPr="00C74D86" w:rsidRDefault="00F95E0C" w:rsidP="00884015">
            <w:pPr>
              <w:jc w:val="right"/>
              <w:rPr>
                <w:b/>
                <w:sz w:val="20"/>
                <w:szCs w:val="20"/>
              </w:rPr>
            </w:pPr>
            <w:r w:rsidRPr="00C74D86">
              <w:rPr>
                <w:b/>
                <w:sz w:val="20"/>
                <w:szCs w:val="20"/>
              </w:rPr>
              <w:t>0.97282</w:t>
            </w:r>
          </w:p>
        </w:tc>
        <w:tc>
          <w:tcPr>
            <w:tcW w:w="0" w:type="auto"/>
            <w:shd w:val="clear" w:color="auto" w:fill="auto"/>
            <w:vAlign w:val="bottom"/>
          </w:tcPr>
          <w:p w14:paraId="5BED80FF" w14:textId="77777777" w:rsidR="00F95E0C" w:rsidRPr="00C74D86" w:rsidRDefault="00F95E0C" w:rsidP="00884015">
            <w:pPr>
              <w:jc w:val="right"/>
              <w:rPr>
                <w:b/>
                <w:sz w:val="20"/>
                <w:szCs w:val="20"/>
              </w:rPr>
            </w:pPr>
            <w:r w:rsidRPr="00C74D86">
              <w:rPr>
                <w:b/>
                <w:sz w:val="20"/>
                <w:szCs w:val="20"/>
              </w:rPr>
              <w:t>0.97451</w:t>
            </w:r>
          </w:p>
        </w:tc>
        <w:tc>
          <w:tcPr>
            <w:tcW w:w="0" w:type="auto"/>
            <w:shd w:val="clear" w:color="auto" w:fill="auto"/>
            <w:vAlign w:val="bottom"/>
          </w:tcPr>
          <w:p w14:paraId="5BED8100" w14:textId="77777777" w:rsidR="00F95E0C" w:rsidRPr="00C74D86" w:rsidRDefault="00F95E0C" w:rsidP="00884015">
            <w:pPr>
              <w:jc w:val="right"/>
              <w:rPr>
                <w:b/>
                <w:sz w:val="20"/>
                <w:szCs w:val="20"/>
              </w:rPr>
            </w:pPr>
            <w:r w:rsidRPr="00C74D86">
              <w:rPr>
                <w:b/>
                <w:sz w:val="20"/>
                <w:szCs w:val="20"/>
              </w:rPr>
              <w:t>0.97169</w:t>
            </w:r>
          </w:p>
        </w:tc>
        <w:tc>
          <w:tcPr>
            <w:tcW w:w="0" w:type="auto"/>
            <w:shd w:val="clear" w:color="auto" w:fill="auto"/>
            <w:vAlign w:val="bottom"/>
          </w:tcPr>
          <w:p w14:paraId="5BED8101" w14:textId="77777777" w:rsidR="00F95E0C" w:rsidRPr="00C74D86" w:rsidRDefault="00F95E0C" w:rsidP="00884015">
            <w:pPr>
              <w:jc w:val="right"/>
              <w:rPr>
                <w:b/>
                <w:sz w:val="20"/>
                <w:szCs w:val="20"/>
              </w:rPr>
            </w:pPr>
            <w:r w:rsidRPr="00C74D86">
              <w:rPr>
                <w:b/>
                <w:sz w:val="20"/>
                <w:szCs w:val="20"/>
              </w:rPr>
              <w:t>0.96999</w:t>
            </w:r>
          </w:p>
        </w:tc>
        <w:tc>
          <w:tcPr>
            <w:tcW w:w="0" w:type="auto"/>
            <w:shd w:val="clear" w:color="auto" w:fill="auto"/>
            <w:vAlign w:val="bottom"/>
          </w:tcPr>
          <w:p w14:paraId="5BED8102" w14:textId="77777777" w:rsidR="00F95E0C" w:rsidRPr="00C74D86" w:rsidRDefault="00F95E0C" w:rsidP="00884015">
            <w:pPr>
              <w:jc w:val="right"/>
              <w:rPr>
                <w:b/>
                <w:sz w:val="20"/>
                <w:szCs w:val="20"/>
              </w:rPr>
            </w:pPr>
            <w:r w:rsidRPr="00C74D86">
              <w:rPr>
                <w:b/>
                <w:sz w:val="20"/>
                <w:szCs w:val="20"/>
              </w:rPr>
              <w:t>0.96738</w:t>
            </w:r>
          </w:p>
        </w:tc>
        <w:tc>
          <w:tcPr>
            <w:tcW w:w="0" w:type="auto"/>
            <w:shd w:val="clear" w:color="auto" w:fill="auto"/>
            <w:vAlign w:val="bottom"/>
          </w:tcPr>
          <w:p w14:paraId="5BED8103" w14:textId="77777777" w:rsidR="00F95E0C" w:rsidRPr="00C74D86" w:rsidRDefault="00F95E0C" w:rsidP="00884015">
            <w:pPr>
              <w:jc w:val="right"/>
              <w:rPr>
                <w:b/>
                <w:sz w:val="20"/>
                <w:szCs w:val="20"/>
              </w:rPr>
            </w:pPr>
            <w:r w:rsidRPr="00C74D86">
              <w:rPr>
                <w:b/>
                <w:sz w:val="20"/>
                <w:szCs w:val="20"/>
              </w:rPr>
              <w:t>0.96756</w:t>
            </w:r>
          </w:p>
        </w:tc>
        <w:tc>
          <w:tcPr>
            <w:tcW w:w="0" w:type="auto"/>
            <w:shd w:val="clear" w:color="auto" w:fill="auto"/>
            <w:vAlign w:val="bottom"/>
          </w:tcPr>
          <w:p w14:paraId="5BED8104" w14:textId="77777777" w:rsidR="00F95E0C" w:rsidRPr="00C74D86" w:rsidRDefault="00F95E0C" w:rsidP="00884015">
            <w:pPr>
              <w:jc w:val="right"/>
              <w:rPr>
                <w:b/>
                <w:sz w:val="20"/>
                <w:szCs w:val="20"/>
              </w:rPr>
            </w:pPr>
            <w:r w:rsidRPr="00C74D86">
              <w:rPr>
                <w:b/>
                <w:sz w:val="20"/>
                <w:szCs w:val="20"/>
              </w:rPr>
              <w:t>0.95706</w:t>
            </w:r>
          </w:p>
        </w:tc>
        <w:tc>
          <w:tcPr>
            <w:tcW w:w="0" w:type="auto"/>
            <w:shd w:val="clear" w:color="auto" w:fill="auto"/>
            <w:vAlign w:val="bottom"/>
          </w:tcPr>
          <w:p w14:paraId="5BED8105" w14:textId="77777777" w:rsidR="00F95E0C" w:rsidRPr="00C74D86" w:rsidRDefault="00F95E0C" w:rsidP="00884015">
            <w:pPr>
              <w:jc w:val="right"/>
              <w:rPr>
                <w:b/>
                <w:sz w:val="20"/>
                <w:szCs w:val="20"/>
              </w:rPr>
            </w:pPr>
            <w:r w:rsidRPr="00C74D86">
              <w:rPr>
                <w:b/>
                <w:sz w:val="20"/>
                <w:szCs w:val="20"/>
              </w:rPr>
              <w:t>0.93083</w:t>
            </w:r>
          </w:p>
        </w:tc>
      </w:tr>
      <w:tr w:rsidR="00F95E0C" w:rsidRPr="00C74D86" w14:paraId="5BED8111" w14:textId="77777777" w:rsidTr="00884015">
        <w:tc>
          <w:tcPr>
            <w:tcW w:w="0" w:type="auto"/>
            <w:shd w:val="clear" w:color="auto" w:fill="auto"/>
            <w:vAlign w:val="bottom"/>
          </w:tcPr>
          <w:p w14:paraId="5BED8107" w14:textId="77777777" w:rsidR="00F95E0C" w:rsidRPr="00C74D86" w:rsidRDefault="00F95E0C" w:rsidP="00884015">
            <w:pPr>
              <w:jc w:val="right"/>
              <w:rPr>
                <w:b/>
                <w:bCs/>
                <w:sz w:val="20"/>
                <w:szCs w:val="20"/>
              </w:rPr>
            </w:pPr>
            <w:r w:rsidRPr="00C74D86">
              <w:rPr>
                <w:b/>
                <w:bCs/>
                <w:sz w:val="20"/>
                <w:szCs w:val="20"/>
              </w:rPr>
              <w:t>13</w:t>
            </w:r>
          </w:p>
        </w:tc>
        <w:tc>
          <w:tcPr>
            <w:tcW w:w="0" w:type="auto"/>
            <w:shd w:val="clear" w:color="auto" w:fill="auto"/>
            <w:vAlign w:val="bottom"/>
          </w:tcPr>
          <w:p w14:paraId="5BED8108" w14:textId="77777777" w:rsidR="00F95E0C" w:rsidRPr="00C74D86" w:rsidRDefault="00F95E0C" w:rsidP="00884015">
            <w:pPr>
              <w:jc w:val="right"/>
              <w:rPr>
                <w:b/>
                <w:sz w:val="20"/>
                <w:szCs w:val="20"/>
              </w:rPr>
            </w:pPr>
            <w:r w:rsidRPr="00C74D86">
              <w:rPr>
                <w:b/>
                <w:sz w:val="20"/>
                <w:szCs w:val="20"/>
              </w:rPr>
              <w:t>0.96926</w:t>
            </w:r>
          </w:p>
        </w:tc>
        <w:tc>
          <w:tcPr>
            <w:tcW w:w="0" w:type="auto"/>
            <w:shd w:val="clear" w:color="auto" w:fill="auto"/>
            <w:vAlign w:val="bottom"/>
          </w:tcPr>
          <w:p w14:paraId="5BED8109" w14:textId="77777777" w:rsidR="00F95E0C" w:rsidRPr="00C74D86" w:rsidRDefault="00F95E0C" w:rsidP="00884015">
            <w:pPr>
              <w:jc w:val="right"/>
              <w:rPr>
                <w:b/>
                <w:sz w:val="20"/>
                <w:szCs w:val="20"/>
              </w:rPr>
            </w:pPr>
            <w:r w:rsidRPr="00C74D86">
              <w:rPr>
                <w:b/>
                <w:sz w:val="20"/>
                <w:szCs w:val="20"/>
              </w:rPr>
              <w:t>0.96843</w:t>
            </w:r>
          </w:p>
        </w:tc>
        <w:tc>
          <w:tcPr>
            <w:tcW w:w="0" w:type="auto"/>
            <w:shd w:val="clear" w:color="auto" w:fill="auto"/>
            <w:vAlign w:val="bottom"/>
          </w:tcPr>
          <w:p w14:paraId="5BED810A" w14:textId="77777777" w:rsidR="00F95E0C" w:rsidRPr="00C74D86" w:rsidRDefault="00F95E0C" w:rsidP="00884015">
            <w:pPr>
              <w:jc w:val="right"/>
              <w:rPr>
                <w:b/>
                <w:sz w:val="20"/>
                <w:szCs w:val="20"/>
              </w:rPr>
            </w:pPr>
            <w:r w:rsidRPr="00C74D86">
              <w:rPr>
                <w:b/>
                <w:sz w:val="20"/>
                <w:szCs w:val="20"/>
              </w:rPr>
              <w:t>0.97024</w:t>
            </w:r>
          </w:p>
        </w:tc>
        <w:tc>
          <w:tcPr>
            <w:tcW w:w="0" w:type="auto"/>
            <w:shd w:val="clear" w:color="auto" w:fill="auto"/>
            <w:vAlign w:val="bottom"/>
          </w:tcPr>
          <w:p w14:paraId="5BED810B" w14:textId="77777777" w:rsidR="00F95E0C" w:rsidRPr="00C74D86" w:rsidRDefault="00F95E0C" w:rsidP="00884015">
            <w:pPr>
              <w:jc w:val="right"/>
              <w:rPr>
                <w:b/>
                <w:sz w:val="20"/>
                <w:szCs w:val="20"/>
              </w:rPr>
            </w:pPr>
            <w:r w:rsidRPr="00C74D86">
              <w:rPr>
                <w:b/>
                <w:sz w:val="20"/>
                <w:szCs w:val="20"/>
              </w:rPr>
              <w:t>0.96441</w:t>
            </w:r>
          </w:p>
        </w:tc>
        <w:tc>
          <w:tcPr>
            <w:tcW w:w="0" w:type="auto"/>
            <w:shd w:val="clear" w:color="auto" w:fill="auto"/>
            <w:vAlign w:val="bottom"/>
          </w:tcPr>
          <w:p w14:paraId="5BED810C" w14:textId="77777777" w:rsidR="00F95E0C" w:rsidRPr="00C74D86" w:rsidRDefault="00F95E0C" w:rsidP="00884015">
            <w:pPr>
              <w:jc w:val="right"/>
              <w:rPr>
                <w:b/>
                <w:sz w:val="20"/>
                <w:szCs w:val="20"/>
              </w:rPr>
            </w:pPr>
            <w:r w:rsidRPr="00C74D86">
              <w:rPr>
                <w:b/>
                <w:sz w:val="20"/>
                <w:szCs w:val="20"/>
              </w:rPr>
              <w:t>0.96401</w:t>
            </w:r>
          </w:p>
        </w:tc>
        <w:tc>
          <w:tcPr>
            <w:tcW w:w="0" w:type="auto"/>
            <w:shd w:val="clear" w:color="auto" w:fill="auto"/>
            <w:vAlign w:val="bottom"/>
          </w:tcPr>
          <w:p w14:paraId="5BED810D" w14:textId="77777777" w:rsidR="00F95E0C" w:rsidRPr="00C74D86" w:rsidRDefault="00F95E0C" w:rsidP="00884015">
            <w:pPr>
              <w:jc w:val="right"/>
              <w:rPr>
                <w:b/>
                <w:sz w:val="20"/>
                <w:szCs w:val="20"/>
              </w:rPr>
            </w:pPr>
            <w:r w:rsidRPr="00C74D86">
              <w:rPr>
                <w:b/>
                <w:sz w:val="20"/>
                <w:szCs w:val="20"/>
              </w:rPr>
              <w:t>0.96375</w:t>
            </w:r>
          </w:p>
        </w:tc>
        <w:tc>
          <w:tcPr>
            <w:tcW w:w="0" w:type="auto"/>
            <w:shd w:val="clear" w:color="auto" w:fill="auto"/>
            <w:vAlign w:val="bottom"/>
          </w:tcPr>
          <w:p w14:paraId="5BED810E" w14:textId="77777777" w:rsidR="00F95E0C" w:rsidRPr="00C74D86" w:rsidRDefault="00F95E0C" w:rsidP="00884015">
            <w:pPr>
              <w:jc w:val="right"/>
              <w:rPr>
                <w:b/>
                <w:sz w:val="20"/>
                <w:szCs w:val="20"/>
              </w:rPr>
            </w:pPr>
            <w:r w:rsidRPr="00C74D86">
              <w:rPr>
                <w:b/>
                <w:sz w:val="20"/>
                <w:szCs w:val="20"/>
              </w:rPr>
              <w:t>0.96382</w:t>
            </w:r>
          </w:p>
        </w:tc>
        <w:tc>
          <w:tcPr>
            <w:tcW w:w="0" w:type="auto"/>
            <w:shd w:val="clear" w:color="auto" w:fill="auto"/>
            <w:vAlign w:val="bottom"/>
          </w:tcPr>
          <w:p w14:paraId="5BED810F" w14:textId="77777777" w:rsidR="00F95E0C" w:rsidRPr="00C74D86" w:rsidRDefault="00F95E0C" w:rsidP="00884015">
            <w:pPr>
              <w:jc w:val="right"/>
              <w:rPr>
                <w:b/>
                <w:sz w:val="20"/>
                <w:szCs w:val="20"/>
              </w:rPr>
            </w:pPr>
            <w:r w:rsidRPr="00C74D86">
              <w:rPr>
                <w:b/>
                <w:sz w:val="20"/>
                <w:szCs w:val="20"/>
              </w:rPr>
              <w:t>0.95974</w:t>
            </w:r>
          </w:p>
        </w:tc>
        <w:tc>
          <w:tcPr>
            <w:tcW w:w="0" w:type="auto"/>
            <w:shd w:val="clear" w:color="auto" w:fill="auto"/>
            <w:vAlign w:val="bottom"/>
          </w:tcPr>
          <w:p w14:paraId="5BED8110" w14:textId="77777777" w:rsidR="00F95E0C" w:rsidRPr="00C74D86" w:rsidRDefault="00F95E0C" w:rsidP="00884015">
            <w:pPr>
              <w:jc w:val="right"/>
              <w:rPr>
                <w:b/>
                <w:sz w:val="20"/>
                <w:szCs w:val="20"/>
              </w:rPr>
            </w:pPr>
            <w:r w:rsidRPr="00C74D86">
              <w:rPr>
                <w:b/>
                <w:sz w:val="20"/>
                <w:szCs w:val="20"/>
              </w:rPr>
              <w:t>0.92352</w:t>
            </w:r>
          </w:p>
        </w:tc>
      </w:tr>
      <w:tr w:rsidR="00F95E0C" w:rsidRPr="00C74D86" w14:paraId="5BED811C" w14:textId="77777777" w:rsidTr="00884015">
        <w:tc>
          <w:tcPr>
            <w:tcW w:w="0" w:type="auto"/>
            <w:shd w:val="clear" w:color="auto" w:fill="auto"/>
            <w:vAlign w:val="bottom"/>
          </w:tcPr>
          <w:p w14:paraId="5BED8112" w14:textId="77777777" w:rsidR="00F95E0C" w:rsidRPr="00C74D86" w:rsidRDefault="00F95E0C" w:rsidP="00884015">
            <w:pPr>
              <w:jc w:val="right"/>
              <w:rPr>
                <w:b/>
                <w:bCs/>
                <w:sz w:val="20"/>
                <w:szCs w:val="20"/>
              </w:rPr>
            </w:pPr>
            <w:r w:rsidRPr="00C74D86">
              <w:rPr>
                <w:b/>
                <w:bCs/>
                <w:sz w:val="20"/>
                <w:szCs w:val="20"/>
              </w:rPr>
              <w:t>14</w:t>
            </w:r>
          </w:p>
        </w:tc>
        <w:tc>
          <w:tcPr>
            <w:tcW w:w="0" w:type="auto"/>
            <w:shd w:val="clear" w:color="auto" w:fill="auto"/>
            <w:vAlign w:val="bottom"/>
          </w:tcPr>
          <w:p w14:paraId="5BED8113" w14:textId="77777777" w:rsidR="00F95E0C" w:rsidRPr="00C74D86" w:rsidRDefault="00F95E0C" w:rsidP="00884015">
            <w:pPr>
              <w:jc w:val="right"/>
              <w:rPr>
                <w:b/>
                <w:sz w:val="20"/>
                <w:szCs w:val="20"/>
              </w:rPr>
            </w:pPr>
            <w:r w:rsidRPr="00C74D86">
              <w:rPr>
                <w:b/>
                <w:sz w:val="20"/>
                <w:szCs w:val="20"/>
              </w:rPr>
              <w:t>0.97001</w:t>
            </w:r>
          </w:p>
        </w:tc>
        <w:tc>
          <w:tcPr>
            <w:tcW w:w="0" w:type="auto"/>
            <w:shd w:val="clear" w:color="auto" w:fill="auto"/>
            <w:vAlign w:val="bottom"/>
          </w:tcPr>
          <w:p w14:paraId="5BED8114" w14:textId="77777777" w:rsidR="00F95E0C" w:rsidRPr="00C74D86" w:rsidRDefault="00F95E0C" w:rsidP="00884015">
            <w:pPr>
              <w:jc w:val="right"/>
              <w:rPr>
                <w:b/>
                <w:sz w:val="20"/>
                <w:szCs w:val="20"/>
              </w:rPr>
            </w:pPr>
            <w:r w:rsidRPr="00C74D86">
              <w:rPr>
                <w:b/>
                <w:sz w:val="20"/>
                <w:szCs w:val="20"/>
              </w:rPr>
              <w:t>0.96669</w:t>
            </w:r>
          </w:p>
        </w:tc>
        <w:tc>
          <w:tcPr>
            <w:tcW w:w="0" w:type="auto"/>
            <w:shd w:val="clear" w:color="auto" w:fill="auto"/>
            <w:vAlign w:val="bottom"/>
          </w:tcPr>
          <w:p w14:paraId="5BED8115" w14:textId="77777777" w:rsidR="00F95E0C" w:rsidRPr="00C74D86" w:rsidRDefault="00F95E0C" w:rsidP="00884015">
            <w:pPr>
              <w:jc w:val="right"/>
              <w:rPr>
                <w:b/>
                <w:sz w:val="20"/>
                <w:szCs w:val="20"/>
              </w:rPr>
            </w:pPr>
            <w:r w:rsidRPr="00C74D86">
              <w:rPr>
                <w:b/>
                <w:sz w:val="20"/>
                <w:szCs w:val="20"/>
              </w:rPr>
              <w:t>0.97068</w:t>
            </w:r>
          </w:p>
        </w:tc>
        <w:tc>
          <w:tcPr>
            <w:tcW w:w="0" w:type="auto"/>
            <w:shd w:val="clear" w:color="auto" w:fill="auto"/>
            <w:vAlign w:val="bottom"/>
          </w:tcPr>
          <w:p w14:paraId="5BED8116" w14:textId="77777777" w:rsidR="00F95E0C" w:rsidRPr="00C74D86" w:rsidRDefault="00F95E0C" w:rsidP="00884015">
            <w:pPr>
              <w:jc w:val="right"/>
              <w:rPr>
                <w:b/>
                <w:sz w:val="20"/>
                <w:szCs w:val="20"/>
              </w:rPr>
            </w:pPr>
            <w:r w:rsidRPr="00C74D86">
              <w:rPr>
                <w:b/>
                <w:sz w:val="20"/>
                <w:szCs w:val="20"/>
              </w:rPr>
              <w:t>0.96029</w:t>
            </w:r>
          </w:p>
        </w:tc>
        <w:tc>
          <w:tcPr>
            <w:tcW w:w="0" w:type="auto"/>
            <w:shd w:val="clear" w:color="auto" w:fill="auto"/>
            <w:vAlign w:val="bottom"/>
          </w:tcPr>
          <w:p w14:paraId="5BED8117" w14:textId="77777777" w:rsidR="00F95E0C" w:rsidRPr="00C74D86" w:rsidRDefault="00F95E0C" w:rsidP="00884015">
            <w:pPr>
              <w:jc w:val="right"/>
              <w:rPr>
                <w:b/>
                <w:sz w:val="20"/>
                <w:szCs w:val="20"/>
              </w:rPr>
            </w:pPr>
            <w:r w:rsidRPr="00C74D86">
              <w:rPr>
                <w:b/>
                <w:sz w:val="20"/>
                <w:szCs w:val="20"/>
              </w:rPr>
              <w:t>0.95762</w:t>
            </w:r>
          </w:p>
        </w:tc>
        <w:tc>
          <w:tcPr>
            <w:tcW w:w="0" w:type="auto"/>
            <w:shd w:val="clear" w:color="auto" w:fill="auto"/>
            <w:vAlign w:val="bottom"/>
          </w:tcPr>
          <w:p w14:paraId="5BED8118" w14:textId="77777777" w:rsidR="00F95E0C" w:rsidRPr="00C74D86" w:rsidRDefault="00F95E0C" w:rsidP="00884015">
            <w:pPr>
              <w:jc w:val="right"/>
              <w:rPr>
                <w:b/>
                <w:sz w:val="20"/>
                <w:szCs w:val="20"/>
              </w:rPr>
            </w:pPr>
            <w:r w:rsidRPr="00C74D86">
              <w:rPr>
                <w:b/>
                <w:sz w:val="20"/>
                <w:szCs w:val="20"/>
              </w:rPr>
              <w:t>0.95107</w:t>
            </w:r>
          </w:p>
        </w:tc>
        <w:tc>
          <w:tcPr>
            <w:tcW w:w="0" w:type="auto"/>
            <w:shd w:val="clear" w:color="auto" w:fill="auto"/>
            <w:vAlign w:val="bottom"/>
          </w:tcPr>
          <w:p w14:paraId="5BED8119" w14:textId="77777777" w:rsidR="00F95E0C" w:rsidRPr="00C74D86" w:rsidRDefault="00F95E0C" w:rsidP="00884015">
            <w:pPr>
              <w:jc w:val="right"/>
              <w:rPr>
                <w:b/>
                <w:sz w:val="20"/>
                <w:szCs w:val="20"/>
              </w:rPr>
            </w:pPr>
            <w:r w:rsidRPr="00C74D86">
              <w:rPr>
                <w:b/>
                <w:sz w:val="20"/>
                <w:szCs w:val="20"/>
              </w:rPr>
              <w:t>0.95117</w:t>
            </w:r>
          </w:p>
        </w:tc>
        <w:tc>
          <w:tcPr>
            <w:tcW w:w="0" w:type="auto"/>
            <w:shd w:val="clear" w:color="auto" w:fill="auto"/>
            <w:vAlign w:val="bottom"/>
          </w:tcPr>
          <w:p w14:paraId="5BED811A" w14:textId="77777777" w:rsidR="00F95E0C" w:rsidRPr="00C74D86" w:rsidRDefault="00F95E0C" w:rsidP="00884015">
            <w:pPr>
              <w:jc w:val="right"/>
              <w:rPr>
                <w:b/>
                <w:sz w:val="20"/>
                <w:szCs w:val="20"/>
              </w:rPr>
            </w:pPr>
            <w:r w:rsidRPr="00C74D86">
              <w:rPr>
                <w:b/>
                <w:sz w:val="20"/>
                <w:szCs w:val="20"/>
              </w:rPr>
              <w:t>0.94272</w:t>
            </w:r>
          </w:p>
        </w:tc>
        <w:tc>
          <w:tcPr>
            <w:tcW w:w="0" w:type="auto"/>
            <w:shd w:val="clear" w:color="auto" w:fill="auto"/>
            <w:vAlign w:val="bottom"/>
          </w:tcPr>
          <w:p w14:paraId="5BED811B" w14:textId="77777777" w:rsidR="00F95E0C" w:rsidRPr="00C74D86" w:rsidRDefault="00F95E0C" w:rsidP="00884015">
            <w:pPr>
              <w:jc w:val="right"/>
              <w:rPr>
                <w:b/>
                <w:sz w:val="20"/>
                <w:szCs w:val="20"/>
              </w:rPr>
            </w:pPr>
            <w:r w:rsidRPr="00C74D86">
              <w:rPr>
                <w:b/>
                <w:sz w:val="20"/>
                <w:szCs w:val="20"/>
              </w:rPr>
              <w:t>0.92530</w:t>
            </w:r>
          </w:p>
        </w:tc>
      </w:tr>
      <w:tr w:rsidR="00F95E0C" w:rsidRPr="00C74D86" w14:paraId="5BED8127" w14:textId="77777777" w:rsidTr="00884015">
        <w:tc>
          <w:tcPr>
            <w:tcW w:w="0" w:type="auto"/>
            <w:shd w:val="clear" w:color="auto" w:fill="auto"/>
            <w:vAlign w:val="bottom"/>
          </w:tcPr>
          <w:p w14:paraId="5BED811D" w14:textId="77777777" w:rsidR="00F95E0C" w:rsidRPr="00C74D86" w:rsidRDefault="00F95E0C" w:rsidP="00884015">
            <w:pPr>
              <w:jc w:val="right"/>
              <w:rPr>
                <w:b/>
                <w:bCs/>
                <w:sz w:val="20"/>
                <w:szCs w:val="20"/>
              </w:rPr>
            </w:pPr>
            <w:r w:rsidRPr="00C74D86">
              <w:rPr>
                <w:b/>
                <w:bCs/>
                <w:sz w:val="20"/>
                <w:szCs w:val="20"/>
              </w:rPr>
              <w:t>15</w:t>
            </w:r>
          </w:p>
        </w:tc>
        <w:tc>
          <w:tcPr>
            <w:tcW w:w="0" w:type="auto"/>
            <w:shd w:val="clear" w:color="auto" w:fill="auto"/>
            <w:vAlign w:val="bottom"/>
          </w:tcPr>
          <w:p w14:paraId="5BED811E" w14:textId="77777777" w:rsidR="00F95E0C" w:rsidRPr="00C74D86" w:rsidRDefault="00F95E0C" w:rsidP="00884015">
            <w:pPr>
              <w:jc w:val="right"/>
              <w:rPr>
                <w:b/>
                <w:sz w:val="20"/>
                <w:szCs w:val="20"/>
              </w:rPr>
            </w:pPr>
            <w:r w:rsidRPr="00C74D86">
              <w:rPr>
                <w:b/>
                <w:sz w:val="20"/>
                <w:szCs w:val="20"/>
              </w:rPr>
              <w:t>0.94357</w:t>
            </w:r>
          </w:p>
        </w:tc>
        <w:tc>
          <w:tcPr>
            <w:tcW w:w="0" w:type="auto"/>
            <w:shd w:val="clear" w:color="auto" w:fill="auto"/>
            <w:vAlign w:val="bottom"/>
          </w:tcPr>
          <w:p w14:paraId="5BED811F" w14:textId="77777777" w:rsidR="00F95E0C" w:rsidRPr="00C74D86" w:rsidRDefault="00F95E0C" w:rsidP="00884015">
            <w:pPr>
              <w:jc w:val="right"/>
              <w:rPr>
                <w:b/>
                <w:sz w:val="20"/>
                <w:szCs w:val="20"/>
              </w:rPr>
            </w:pPr>
            <w:r w:rsidRPr="00C74D86">
              <w:rPr>
                <w:b/>
                <w:sz w:val="20"/>
                <w:szCs w:val="20"/>
              </w:rPr>
              <w:t>0.94721</w:t>
            </w:r>
          </w:p>
        </w:tc>
        <w:tc>
          <w:tcPr>
            <w:tcW w:w="0" w:type="auto"/>
            <w:shd w:val="clear" w:color="auto" w:fill="auto"/>
            <w:vAlign w:val="bottom"/>
          </w:tcPr>
          <w:p w14:paraId="5BED8120" w14:textId="77777777" w:rsidR="00F95E0C" w:rsidRPr="00C74D86" w:rsidRDefault="00F95E0C" w:rsidP="00884015">
            <w:pPr>
              <w:jc w:val="right"/>
              <w:rPr>
                <w:b/>
                <w:sz w:val="20"/>
                <w:szCs w:val="20"/>
              </w:rPr>
            </w:pPr>
            <w:r w:rsidRPr="00C74D86">
              <w:rPr>
                <w:b/>
                <w:sz w:val="20"/>
                <w:szCs w:val="20"/>
              </w:rPr>
              <w:t>0.94931</w:t>
            </w:r>
          </w:p>
        </w:tc>
        <w:tc>
          <w:tcPr>
            <w:tcW w:w="0" w:type="auto"/>
            <w:shd w:val="clear" w:color="auto" w:fill="auto"/>
            <w:vAlign w:val="bottom"/>
          </w:tcPr>
          <w:p w14:paraId="5BED8121" w14:textId="77777777" w:rsidR="00F95E0C" w:rsidRPr="00C74D86" w:rsidRDefault="00F95E0C" w:rsidP="00884015">
            <w:pPr>
              <w:jc w:val="right"/>
              <w:rPr>
                <w:b/>
                <w:sz w:val="20"/>
                <w:szCs w:val="20"/>
              </w:rPr>
            </w:pPr>
            <w:r w:rsidRPr="00C74D86">
              <w:rPr>
                <w:b/>
                <w:sz w:val="20"/>
                <w:szCs w:val="20"/>
              </w:rPr>
              <w:t>0.94094</w:t>
            </w:r>
          </w:p>
        </w:tc>
        <w:tc>
          <w:tcPr>
            <w:tcW w:w="0" w:type="auto"/>
            <w:shd w:val="clear" w:color="auto" w:fill="auto"/>
            <w:vAlign w:val="bottom"/>
          </w:tcPr>
          <w:p w14:paraId="5BED8122" w14:textId="77777777" w:rsidR="00F95E0C" w:rsidRPr="00C74D86" w:rsidRDefault="00F95E0C" w:rsidP="00884015">
            <w:pPr>
              <w:jc w:val="right"/>
              <w:rPr>
                <w:b/>
                <w:sz w:val="20"/>
                <w:szCs w:val="20"/>
              </w:rPr>
            </w:pPr>
            <w:r w:rsidRPr="00C74D86">
              <w:rPr>
                <w:b/>
                <w:sz w:val="20"/>
                <w:szCs w:val="20"/>
              </w:rPr>
              <w:t>0.93829</w:t>
            </w:r>
          </w:p>
        </w:tc>
        <w:tc>
          <w:tcPr>
            <w:tcW w:w="0" w:type="auto"/>
            <w:shd w:val="clear" w:color="auto" w:fill="auto"/>
            <w:vAlign w:val="bottom"/>
          </w:tcPr>
          <w:p w14:paraId="5BED8123" w14:textId="77777777" w:rsidR="00F95E0C" w:rsidRPr="00C74D86" w:rsidRDefault="00F95E0C" w:rsidP="00884015">
            <w:pPr>
              <w:jc w:val="right"/>
              <w:rPr>
                <w:b/>
                <w:sz w:val="20"/>
                <w:szCs w:val="20"/>
              </w:rPr>
            </w:pPr>
            <w:r w:rsidRPr="00C74D86">
              <w:rPr>
                <w:b/>
                <w:sz w:val="20"/>
                <w:szCs w:val="20"/>
              </w:rPr>
              <w:t>0.93059</w:t>
            </w:r>
          </w:p>
        </w:tc>
        <w:tc>
          <w:tcPr>
            <w:tcW w:w="0" w:type="auto"/>
            <w:shd w:val="clear" w:color="auto" w:fill="auto"/>
            <w:vAlign w:val="bottom"/>
          </w:tcPr>
          <w:p w14:paraId="5BED8124" w14:textId="77777777" w:rsidR="00F95E0C" w:rsidRPr="00C74D86" w:rsidRDefault="00F95E0C" w:rsidP="00884015">
            <w:pPr>
              <w:jc w:val="right"/>
              <w:rPr>
                <w:b/>
                <w:sz w:val="20"/>
                <w:szCs w:val="20"/>
              </w:rPr>
            </w:pPr>
            <w:r w:rsidRPr="00C74D86">
              <w:rPr>
                <w:b/>
                <w:sz w:val="20"/>
                <w:szCs w:val="20"/>
              </w:rPr>
              <w:t>0.93073</w:t>
            </w:r>
          </w:p>
        </w:tc>
        <w:tc>
          <w:tcPr>
            <w:tcW w:w="0" w:type="auto"/>
            <w:shd w:val="clear" w:color="auto" w:fill="auto"/>
            <w:vAlign w:val="bottom"/>
          </w:tcPr>
          <w:p w14:paraId="5BED8125" w14:textId="77777777" w:rsidR="00F95E0C" w:rsidRPr="00C74D86" w:rsidRDefault="00F95E0C" w:rsidP="00884015">
            <w:pPr>
              <w:jc w:val="right"/>
              <w:rPr>
                <w:b/>
                <w:sz w:val="20"/>
                <w:szCs w:val="20"/>
              </w:rPr>
            </w:pPr>
            <w:r w:rsidRPr="00C74D86">
              <w:rPr>
                <w:b/>
                <w:sz w:val="20"/>
                <w:szCs w:val="20"/>
              </w:rPr>
              <w:t>0.92570</w:t>
            </w:r>
          </w:p>
        </w:tc>
        <w:tc>
          <w:tcPr>
            <w:tcW w:w="0" w:type="auto"/>
            <w:shd w:val="clear" w:color="auto" w:fill="auto"/>
            <w:vAlign w:val="bottom"/>
          </w:tcPr>
          <w:p w14:paraId="5BED8126" w14:textId="77777777" w:rsidR="00F95E0C" w:rsidRPr="00C74D86" w:rsidRDefault="00F95E0C" w:rsidP="00884015">
            <w:pPr>
              <w:jc w:val="right"/>
              <w:rPr>
                <w:b/>
                <w:sz w:val="20"/>
                <w:szCs w:val="20"/>
              </w:rPr>
            </w:pPr>
            <w:r w:rsidRPr="00C74D86">
              <w:rPr>
                <w:b/>
                <w:sz w:val="20"/>
                <w:szCs w:val="20"/>
              </w:rPr>
              <w:t>0.91027</w:t>
            </w:r>
          </w:p>
        </w:tc>
      </w:tr>
      <w:tr w:rsidR="00F95E0C" w:rsidRPr="00C74D86" w14:paraId="5BED8132" w14:textId="77777777" w:rsidTr="00884015">
        <w:tc>
          <w:tcPr>
            <w:tcW w:w="0" w:type="auto"/>
            <w:shd w:val="clear" w:color="auto" w:fill="auto"/>
            <w:vAlign w:val="bottom"/>
          </w:tcPr>
          <w:p w14:paraId="5BED8128" w14:textId="77777777" w:rsidR="00F95E0C" w:rsidRPr="00C74D86" w:rsidRDefault="00F95E0C" w:rsidP="00884015">
            <w:pPr>
              <w:jc w:val="right"/>
              <w:rPr>
                <w:b/>
                <w:bCs/>
                <w:sz w:val="20"/>
                <w:szCs w:val="20"/>
              </w:rPr>
            </w:pPr>
            <w:r w:rsidRPr="00C74D86">
              <w:rPr>
                <w:b/>
                <w:bCs/>
                <w:sz w:val="20"/>
                <w:szCs w:val="20"/>
              </w:rPr>
              <w:t>16</w:t>
            </w:r>
          </w:p>
        </w:tc>
        <w:tc>
          <w:tcPr>
            <w:tcW w:w="0" w:type="auto"/>
            <w:shd w:val="clear" w:color="auto" w:fill="auto"/>
            <w:vAlign w:val="bottom"/>
          </w:tcPr>
          <w:p w14:paraId="5BED8129" w14:textId="77777777" w:rsidR="00F95E0C" w:rsidRPr="00C74D86" w:rsidRDefault="00F95E0C" w:rsidP="00884015">
            <w:pPr>
              <w:jc w:val="right"/>
              <w:rPr>
                <w:b/>
                <w:sz w:val="20"/>
                <w:szCs w:val="20"/>
              </w:rPr>
            </w:pPr>
            <w:r w:rsidRPr="00C74D86">
              <w:rPr>
                <w:b/>
                <w:sz w:val="20"/>
                <w:szCs w:val="20"/>
              </w:rPr>
              <w:t>0.99632</w:t>
            </w:r>
          </w:p>
        </w:tc>
        <w:tc>
          <w:tcPr>
            <w:tcW w:w="0" w:type="auto"/>
            <w:shd w:val="clear" w:color="auto" w:fill="auto"/>
            <w:vAlign w:val="bottom"/>
          </w:tcPr>
          <w:p w14:paraId="5BED812A" w14:textId="77777777" w:rsidR="00F95E0C" w:rsidRPr="00C74D86" w:rsidRDefault="00F95E0C" w:rsidP="00884015">
            <w:pPr>
              <w:jc w:val="right"/>
              <w:rPr>
                <w:b/>
                <w:sz w:val="20"/>
                <w:szCs w:val="20"/>
              </w:rPr>
            </w:pPr>
            <w:r w:rsidRPr="00C74D86">
              <w:rPr>
                <w:b/>
                <w:sz w:val="20"/>
                <w:szCs w:val="20"/>
              </w:rPr>
              <w:t>0.99216</w:t>
            </w:r>
          </w:p>
        </w:tc>
        <w:tc>
          <w:tcPr>
            <w:tcW w:w="0" w:type="auto"/>
            <w:shd w:val="clear" w:color="auto" w:fill="auto"/>
            <w:vAlign w:val="bottom"/>
          </w:tcPr>
          <w:p w14:paraId="5BED812B" w14:textId="77777777" w:rsidR="00F95E0C" w:rsidRPr="00C74D86" w:rsidRDefault="00F95E0C" w:rsidP="00884015">
            <w:pPr>
              <w:jc w:val="right"/>
              <w:rPr>
                <w:b/>
                <w:sz w:val="20"/>
                <w:szCs w:val="20"/>
              </w:rPr>
            </w:pPr>
            <w:r w:rsidRPr="00C74D86">
              <w:rPr>
                <w:b/>
                <w:sz w:val="20"/>
                <w:szCs w:val="20"/>
              </w:rPr>
              <w:t>0.99266</w:t>
            </w:r>
          </w:p>
        </w:tc>
        <w:tc>
          <w:tcPr>
            <w:tcW w:w="0" w:type="auto"/>
            <w:shd w:val="clear" w:color="auto" w:fill="auto"/>
            <w:vAlign w:val="bottom"/>
          </w:tcPr>
          <w:p w14:paraId="5BED812C" w14:textId="77777777" w:rsidR="00F95E0C" w:rsidRPr="00C74D86" w:rsidRDefault="00F95E0C" w:rsidP="00884015">
            <w:pPr>
              <w:jc w:val="right"/>
              <w:rPr>
                <w:b/>
                <w:sz w:val="20"/>
                <w:szCs w:val="20"/>
              </w:rPr>
            </w:pPr>
            <w:r w:rsidRPr="00C74D86">
              <w:rPr>
                <w:b/>
                <w:sz w:val="20"/>
                <w:szCs w:val="20"/>
              </w:rPr>
              <w:t>0.98602</w:t>
            </w:r>
          </w:p>
        </w:tc>
        <w:tc>
          <w:tcPr>
            <w:tcW w:w="0" w:type="auto"/>
            <w:shd w:val="clear" w:color="auto" w:fill="auto"/>
            <w:vAlign w:val="bottom"/>
          </w:tcPr>
          <w:p w14:paraId="5BED812D" w14:textId="77777777" w:rsidR="00F95E0C" w:rsidRPr="00C74D86" w:rsidRDefault="00F95E0C" w:rsidP="00884015">
            <w:pPr>
              <w:jc w:val="right"/>
              <w:rPr>
                <w:b/>
                <w:sz w:val="20"/>
                <w:szCs w:val="20"/>
              </w:rPr>
            </w:pPr>
            <w:r w:rsidRPr="00C74D86">
              <w:rPr>
                <w:b/>
                <w:sz w:val="20"/>
                <w:szCs w:val="20"/>
              </w:rPr>
              <w:t>0.98654</w:t>
            </w:r>
          </w:p>
        </w:tc>
        <w:tc>
          <w:tcPr>
            <w:tcW w:w="0" w:type="auto"/>
            <w:shd w:val="clear" w:color="auto" w:fill="auto"/>
            <w:vAlign w:val="bottom"/>
          </w:tcPr>
          <w:p w14:paraId="5BED812E" w14:textId="77777777" w:rsidR="00F95E0C" w:rsidRPr="00C74D86" w:rsidRDefault="00F95E0C" w:rsidP="00884015">
            <w:pPr>
              <w:jc w:val="right"/>
              <w:rPr>
                <w:b/>
                <w:sz w:val="20"/>
                <w:szCs w:val="20"/>
              </w:rPr>
            </w:pPr>
            <w:r w:rsidRPr="00C74D86">
              <w:rPr>
                <w:b/>
                <w:sz w:val="20"/>
                <w:szCs w:val="20"/>
              </w:rPr>
              <w:t>0.97875</w:t>
            </w:r>
          </w:p>
        </w:tc>
        <w:tc>
          <w:tcPr>
            <w:tcW w:w="0" w:type="auto"/>
            <w:shd w:val="clear" w:color="auto" w:fill="auto"/>
            <w:vAlign w:val="bottom"/>
          </w:tcPr>
          <w:p w14:paraId="5BED812F" w14:textId="77777777" w:rsidR="00F95E0C" w:rsidRPr="00C74D86" w:rsidRDefault="00F95E0C" w:rsidP="00884015">
            <w:pPr>
              <w:jc w:val="right"/>
              <w:rPr>
                <w:b/>
                <w:sz w:val="20"/>
                <w:szCs w:val="20"/>
              </w:rPr>
            </w:pPr>
            <w:r w:rsidRPr="00C74D86">
              <w:rPr>
                <w:b/>
                <w:sz w:val="20"/>
                <w:szCs w:val="20"/>
              </w:rPr>
              <w:t>0.97888</w:t>
            </w:r>
          </w:p>
        </w:tc>
        <w:tc>
          <w:tcPr>
            <w:tcW w:w="0" w:type="auto"/>
            <w:shd w:val="clear" w:color="auto" w:fill="auto"/>
            <w:vAlign w:val="bottom"/>
          </w:tcPr>
          <w:p w14:paraId="5BED8130" w14:textId="77777777" w:rsidR="00F95E0C" w:rsidRPr="00C74D86" w:rsidRDefault="00F95E0C" w:rsidP="00884015">
            <w:pPr>
              <w:jc w:val="right"/>
              <w:rPr>
                <w:b/>
                <w:sz w:val="20"/>
                <w:szCs w:val="20"/>
              </w:rPr>
            </w:pPr>
            <w:r w:rsidRPr="00C74D86">
              <w:rPr>
                <w:b/>
                <w:sz w:val="20"/>
                <w:szCs w:val="20"/>
              </w:rPr>
              <w:t>0.98075</w:t>
            </w:r>
          </w:p>
        </w:tc>
        <w:tc>
          <w:tcPr>
            <w:tcW w:w="0" w:type="auto"/>
            <w:shd w:val="clear" w:color="auto" w:fill="auto"/>
            <w:vAlign w:val="bottom"/>
          </w:tcPr>
          <w:p w14:paraId="5BED8131" w14:textId="77777777" w:rsidR="00F95E0C" w:rsidRPr="00C74D86" w:rsidRDefault="00F95E0C" w:rsidP="00884015">
            <w:pPr>
              <w:jc w:val="right"/>
              <w:rPr>
                <w:b/>
                <w:sz w:val="20"/>
                <w:szCs w:val="20"/>
              </w:rPr>
            </w:pPr>
            <w:r w:rsidRPr="00C74D86">
              <w:rPr>
                <w:b/>
                <w:sz w:val="20"/>
                <w:szCs w:val="20"/>
              </w:rPr>
              <w:t>0.94829</w:t>
            </w:r>
          </w:p>
        </w:tc>
      </w:tr>
      <w:tr w:rsidR="00F95E0C" w:rsidRPr="00C74D86" w14:paraId="5BED813D" w14:textId="77777777" w:rsidTr="00884015">
        <w:tc>
          <w:tcPr>
            <w:tcW w:w="0" w:type="auto"/>
            <w:shd w:val="clear" w:color="auto" w:fill="auto"/>
            <w:vAlign w:val="bottom"/>
          </w:tcPr>
          <w:p w14:paraId="5BED8133" w14:textId="77777777" w:rsidR="00F95E0C" w:rsidRPr="00C74D86" w:rsidRDefault="00F95E0C" w:rsidP="00884015">
            <w:pPr>
              <w:jc w:val="right"/>
              <w:rPr>
                <w:b/>
                <w:bCs/>
                <w:sz w:val="20"/>
                <w:szCs w:val="20"/>
              </w:rPr>
            </w:pPr>
            <w:r w:rsidRPr="00C74D86">
              <w:rPr>
                <w:b/>
                <w:bCs/>
                <w:sz w:val="20"/>
                <w:szCs w:val="20"/>
              </w:rPr>
              <w:t>17</w:t>
            </w:r>
          </w:p>
        </w:tc>
        <w:tc>
          <w:tcPr>
            <w:tcW w:w="0" w:type="auto"/>
            <w:shd w:val="clear" w:color="auto" w:fill="auto"/>
            <w:vAlign w:val="bottom"/>
          </w:tcPr>
          <w:p w14:paraId="5BED8134" w14:textId="77777777" w:rsidR="00F95E0C" w:rsidRPr="00C74D86" w:rsidRDefault="00F95E0C" w:rsidP="00884015">
            <w:pPr>
              <w:jc w:val="right"/>
              <w:rPr>
                <w:b/>
                <w:sz w:val="20"/>
                <w:szCs w:val="20"/>
              </w:rPr>
            </w:pPr>
            <w:r w:rsidRPr="00C74D86">
              <w:rPr>
                <w:b/>
                <w:sz w:val="20"/>
                <w:szCs w:val="20"/>
              </w:rPr>
              <w:t>0.99465</w:t>
            </w:r>
          </w:p>
        </w:tc>
        <w:tc>
          <w:tcPr>
            <w:tcW w:w="0" w:type="auto"/>
            <w:shd w:val="clear" w:color="auto" w:fill="auto"/>
            <w:vAlign w:val="bottom"/>
          </w:tcPr>
          <w:p w14:paraId="5BED8135" w14:textId="77777777" w:rsidR="00F95E0C" w:rsidRPr="00C74D86" w:rsidRDefault="00F95E0C" w:rsidP="00884015">
            <w:pPr>
              <w:jc w:val="right"/>
              <w:rPr>
                <w:b/>
                <w:sz w:val="20"/>
                <w:szCs w:val="20"/>
              </w:rPr>
            </w:pPr>
            <w:r w:rsidRPr="00C74D86">
              <w:rPr>
                <w:b/>
                <w:sz w:val="20"/>
                <w:szCs w:val="20"/>
              </w:rPr>
              <w:t>0.99315</w:t>
            </w:r>
          </w:p>
        </w:tc>
        <w:tc>
          <w:tcPr>
            <w:tcW w:w="0" w:type="auto"/>
            <w:shd w:val="clear" w:color="auto" w:fill="auto"/>
            <w:vAlign w:val="bottom"/>
          </w:tcPr>
          <w:p w14:paraId="5BED8136" w14:textId="77777777" w:rsidR="00F95E0C" w:rsidRPr="00C74D86" w:rsidRDefault="00F95E0C" w:rsidP="00884015">
            <w:pPr>
              <w:jc w:val="right"/>
              <w:rPr>
                <w:b/>
                <w:sz w:val="20"/>
                <w:szCs w:val="20"/>
              </w:rPr>
            </w:pPr>
            <w:r w:rsidRPr="00C74D86">
              <w:rPr>
                <w:b/>
                <w:sz w:val="20"/>
                <w:szCs w:val="20"/>
              </w:rPr>
              <w:t>0.99247</w:t>
            </w:r>
          </w:p>
        </w:tc>
        <w:tc>
          <w:tcPr>
            <w:tcW w:w="0" w:type="auto"/>
            <w:shd w:val="clear" w:color="auto" w:fill="auto"/>
            <w:vAlign w:val="bottom"/>
          </w:tcPr>
          <w:p w14:paraId="5BED8137" w14:textId="77777777" w:rsidR="00F95E0C" w:rsidRPr="00C74D86" w:rsidRDefault="00F95E0C" w:rsidP="00884015">
            <w:pPr>
              <w:jc w:val="right"/>
              <w:rPr>
                <w:b/>
                <w:sz w:val="20"/>
                <w:szCs w:val="20"/>
              </w:rPr>
            </w:pPr>
            <w:r w:rsidRPr="00C74D86">
              <w:rPr>
                <w:b/>
                <w:sz w:val="20"/>
                <w:szCs w:val="20"/>
              </w:rPr>
              <w:t>0.98147</w:t>
            </w:r>
          </w:p>
        </w:tc>
        <w:tc>
          <w:tcPr>
            <w:tcW w:w="0" w:type="auto"/>
            <w:shd w:val="clear" w:color="auto" w:fill="auto"/>
            <w:vAlign w:val="bottom"/>
          </w:tcPr>
          <w:p w14:paraId="5BED8138" w14:textId="77777777" w:rsidR="00F95E0C" w:rsidRPr="00C74D86" w:rsidRDefault="00F95E0C" w:rsidP="00884015">
            <w:pPr>
              <w:jc w:val="right"/>
              <w:rPr>
                <w:b/>
                <w:sz w:val="20"/>
                <w:szCs w:val="20"/>
              </w:rPr>
            </w:pPr>
            <w:r w:rsidRPr="00C74D86">
              <w:rPr>
                <w:b/>
                <w:sz w:val="20"/>
                <w:szCs w:val="20"/>
              </w:rPr>
              <w:t>0.97936</w:t>
            </w:r>
          </w:p>
        </w:tc>
        <w:tc>
          <w:tcPr>
            <w:tcW w:w="0" w:type="auto"/>
            <w:shd w:val="clear" w:color="auto" w:fill="auto"/>
            <w:vAlign w:val="bottom"/>
          </w:tcPr>
          <w:p w14:paraId="5BED8139" w14:textId="77777777" w:rsidR="00F95E0C" w:rsidRPr="00C74D86" w:rsidRDefault="00F95E0C" w:rsidP="00884015">
            <w:pPr>
              <w:jc w:val="right"/>
              <w:rPr>
                <w:b/>
                <w:sz w:val="20"/>
                <w:szCs w:val="20"/>
              </w:rPr>
            </w:pPr>
            <w:r w:rsidRPr="00C74D86">
              <w:rPr>
                <w:b/>
                <w:sz w:val="20"/>
                <w:szCs w:val="20"/>
              </w:rPr>
              <w:t>0.97294</w:t>
            </w:r>
          </w:p>
        </w:tc>
        <w:tc>
          <w:tcPr>
            <w:tcW w:w="0" w:type="auto"/>
            <w:shd w:val="clear" w:color="auto" w:fill="auto"/>
            <w:vAlign w:val="bottom"/>
          </w:tcPr>
          <w:p w14:paraId="5BED813A" w14:textId="77777777" w:rsidR="00F95E0C" w:rsidRPr="00C74D86" w:rsidRDefault="00F95E0C" w:rsidP="00884015">
            <w:pPr>
              <w:jc w:val="right"/>
              <w:rPr>
                <w:b/>
                <w:sz w:val="20"/>
                <w:szCs w:val="20"/>
              </w:rPr>
            </w:pPr>
            <w:r w:rsidRPr="00C74D86">
              <w:rPr>
                <w:b/>
                <w:sz w:val="20"/>
                <w:szCs w:val="20"/>
              </w:rPr>
              <w:t>0.97301</w:t>
            </w:r>
          </w:p>
        </w:tc>
        <w:tc>
          <w:tcPr>
            <w:tcW w:w="0" w:type="auto"/>
            <w:shd w:val="clear" w:color="auto" w:fill="auto"/>
            <w:vAlign w:val="bottom"/>
          </w:tcPr>
          <w:p w14:paraId="5BED813B" w14:textId="77777777" w:rsidR="00F95E0C" w:rsidRPr="00C74D86" w:rsidRDefault="00F95E0C" w:rsidP="00884015">
            <w:pPr>
              <w:jc w:val="right"/>
              <w:rPr>
                <w:b/>
                <w:sz w:val="20"/>
                <w:szCs w:val="20"/>
              </w:rPr>
            </w:pPr>
            <w:r w:rsidRPr="00C74D86">
              <w:rPr>
                <w:b/>
                <w:sz w:val="20"/>
                <w:szCs w:val="20"/>
              </w:rPr>
              <w:t>0.95307</w:t>
            </w:r>
          </w:p>
        </w:tc>
        <w:tc>
          <w:tcPr>
            <w:tcW w:w="0" w:type="auto"/>
            <w:shd w:val="clear" w:color="auto" w:fill="auto"/>
            <w:vAlign w:val="bottom"/>
          </w:tcPr>
          <w:p w14:paraId="5BED813C" w14:textId="77777777" w:rsidR="00F95E0C" w:rsidRPr="00C74D86" w:rsidRDefault="00F95E0C" w:rsidP="00884015">
            <w:pPr>
              <w:jc w:val="right"/>
              <w:rPr>
                <w:b/>
                <w:sz w:val="20"/>
                <w:szCs w:val="20"/>
              </w:rPr>
            </w:pPr>
            <w:r w:rsidRPr="00C74D86">
              <w:rPr>
                <w:b/>
                <w:sz w:val="20"/>
                <w:szCs w:val="20"/>
              </w:rPr>
              <w:t>0.92278</w:t>
            </w:r>
          </w:p>
        </w:tc>
      </w:tr>
      <w:tr w:rsidR="00F95E0C" w:rsidRPr="00C74D86" w14:paraId="5BED8148" w14:textId="77777777" w:rsidTr="00884015">
        <w:tc>
          <w:tcPr>
            <w:tcW w:w="0" w:type="auto"/>
            <w:shd w:val="clear" w:color="auto" w:fill="auto"/>
            <w:vAlign w:val="bottom"/>
          </w:tcPr>
          <w:p w14:paraId="5BED813E" w14:textId="77777777" w:rsidR="00F95E0C" w:rsidRPr="00C74D86" w:rsidRDefault="00F95E0C" w:rsidP="00884015">
            <w:pPr>
              <w:jc w:val="right"/>
              <w:rPr>
                <w:b/>
                <w:bCs/>
                <w:sz w:val="20"/>
                <w:szCs w:val="20"/>
              </w:rPr>
            </w:pPr>
            <w:r w:rsidRPr="00C74D86">
              <w:rPr>
                <w:b/>
                <w:bCs/>
                <w:sz w:val="20"/>
                <w:szCs w:val="20"/>
              </w:rPr>
              <w:t>18</w:t>
            </w:r>
          </w:p>
        </w:tc>
        <w:tc>
          <w:tcPr>
            <w:tcW w:w="0" w:type="auto"/>
            <w:shd w:val="clear" w:color="auto" w:fill="auto"/>
            <w:vAlign w:val="bottom"/>
          </w:tcPr>
          <w:p w14:paraId="5BED813F" w14:textId="77777777" w:rsidR="00F95E0C" w:rsidRPr="00C74D86" w:rsidRDefault="00F95E0C" w:rsidP="00884015">
            <w:pPr>
              <w:jc w:val="right"/>
              <w:rPr>
                <w:b/>
                <w:sz w:val="20"/>
                <w:szCs w:val="20"/>
              </w:rPr>
            </w:pPr>
            <w:r w:rsidRPr="00C74D86">
              <w:rPr>
                <w:b/>
                <w:sz w:val="20"/>
                <w:szCs w:val="20"/>
              </w:rPr>
              <w:t>0.98899</w:t>
            </w:r>
          </w:p>
        </w:tc>
        <w:tc>
          <w:tcPr>
            <w:tcW w:w="0" w:type="auto"/>
            <w:shd w:val="clear" w:color="auto" w:fill="auto"/>
            <w:vAlign w:val="bottom"/>
          </w:tcPr>
          <w:p w14:paraId="5BED8140" w14:textId="77777777" w:rsidR="00F95E0C" w:rsidRPr="00C74D86" w:rsidRDefault="00F95E0C" w:rsidP="00884015">
            <w:pPr>
              <w:jc w:val="right"/>
              <w:rPr>
                <w:b/>
                <w:sz w:val="20"/>
                <w:szCs w:val="20"/>
              </w:rPr>
            </w:pPr>
            <w:r w:rsidRPr="00C74D86">
              <w:rPr>
                <w:b/>
                <w:sz w:val="20"/>
                <w:szCs w:val="20"/>
              </w:rPr>
              <w:t>0.98933</w:t>
            </w:r>
          </w:p>
        </w:tc>
        <w:tc>
          <w:tcPr>
            <w:tcW w:w="0" w:type="auto"/>
            <w:shd w:val="clear" w:color="auto" w:fill="auto"/>
            <w:vAlign w:val="bottom"/>
          </w:tcPr>
          <w:p w14:paraId="5BED8141" w14:textId="77777777" w:rsidR="00F95E0C" w:rsidRPr="00C74D86" w:rsidRDefault="00F95E0C" w:rsidP="00884015">
            <w:pPr>
              <w:jc w:val="right"/>
              <w:rPr>
                <w:b/>
                <w:sz w:val="20"/>
                <w:szCs w:val="20"/>
              </w:rPr>
            </w:pPr>
            <w:r w:rsidRPr="00C74D86">
              <w:rPr>
                <w:b/>
                <w:sz w:val="20"/>
                <w:szCs w:val="20"/>
              </w:rPr>
              <w:t>0.99068</w:t>
            </w:r>
          </w:p>
        </w:tc>
        <w:tc>
          <w:tcPr>
            <w:tcW w:w="0" w:type="auto"/>
            <w:shd w:val="clear" w:color="auto" w:fill="auto"/>
            <w:vAlign w:val="bottom"/>
          </w:tcPr>
          <w:p w14:paraId="5BED8142" w14:textId="77777777" w:rsidR="00F95E0C" w:rsidRPr="00C74D86" w:rsidRDefault="00F95E0C" w:rsidP="00884015">
            <w:pPr>
              <w:jc w:val="right"/>
              <w:rPr>
                <w:b/>
                <w:sz w:val="20"/>
                <w:szCs w:val="20"/>
              </w:rPr>
            </w:pPr>
            <w:r w:rsidRPr="00C74D86">
              <w:rPr>
                <w:b/>
                <w:sz w:val="20"/>
                <w:szCs w:val="20"/>
              </w:rPr>
              <w:t>0.98135</w:t>
            </w:r>
          </w:p>
        </w:tc>
        <w:tc>
          <w:tcPr>
            <w:tcW w:w="0" w:type="auto"/>
            <w:shd w:val="clear" w:color="auto" w:fill="auto"/>
            <w:vAlign w:val="bottom"/>
          </w:tcPr>
          <w:p w14:paraId="5BED8143" w14:textId="77777777" w:rsidR="00F95E0C" w:rsidRPr="00C74D86" w:rsidRDefault="00F95E0C" w:rsidP="00884015">
            <w:pPr>
              <w:jc w:val="right"/>
              <w:rPr>
                <w:b/>
                <w:sz w:val="20"/>
                <w:szCs w:val="20"/>
              </w:rPr>
            </w:pPr>
            <w:r w:rsidRPr="00C74D86">
              <w:rPr>
                <w:b/>
                <w:sz w:val="20"/>
                <w:szCs w:val="20"/>
              </w:rPr>
              <w:t>0.97862</w:t>
            </w:r>
          </w:p>
        </w:tc>
        <w:tc>
          <w:tcPr>
            <w:tcW w:w="0" w:type="auto"/>
            <w:shd w:val="clear" w:color="auto" w:fill="auto"/>
            <w:vAlign w:val="bottom"/>
          </w:tcPr>
          <w:p w14:paraId="5BED8144" w14:textId="77777777" w:rsidR="00F95E0C" w:rsidRPr="00C74D86" w:rsidRDefault="00F95E0C" w:rsidP="00884015">
            <w:pPr>
              <w:jc w:val="right"/>
              <w:rPr>
                <w:b/>
                <w:sz w:val="20"/>
                <w:szCs w:val="20"/>
              </w:rPr>
            </w:pPr>
            <w:r w:rsidRPr="00C74D86">
              <w:rPr>
                <w:b/>
                <w:sz w:val="20"/>
                <w:szCs w:val="20"/>
              </w:rPr>
              <w:t>0.97378</w:t>
            </w:r>
          </w:p>
        </w:tc>
        <w:tc>
          <w:tcPr>
            <w:tcW w:w="0" w:type="auto"/>
            <w:shd w:val="clear" w:color="auto" w:fill="auto"/>
            <w:vAlign w:val="bottom"/>
          </w:tcPr>
          <w:p w14:paraId="5BED8145" w14:textId="77777777" w:rsidR="00F95E0C" w:rsidRPr="00C74D86" w:rsidRDefault="00F95E0C" w:rsidP="00884015">
            <w:pPr>
              <w:jc w:val="right"/>
              <w:rPr>
                <w:b/>
                <w:sz w:val="20"/>
                <w:szCs w:val="20"/>
              </w:rPr>
            </w:pPr>
            <w:r w:rsidRPr="00C74D86">
              <w:rPr>
                <w:b/>
                <w:sz w:val="20"/>
                <w:szCs w:val="20"/>
              </w:rPr>
              <w:t>0.97372</w:t>
            </w:r>
          </w:p>
        </w:tc>
        <w:tc>
          <w:tcPr>
            <w:tcW w:w="0" w:type="auto"/>
            <w:shd w:val="clear" w:color="auto" w:fill="auto"/>
            <w:vAlign w:val="bottom"/>
          </w:tcPr>
          <w:p w14:paraId="5BED8146" w14:textId="77777777" w:rsidR="00F95E0C" w:rsidRPr="00C74D86" w:rsidRDefault="00F95E0C" w:rsidP="00884015">
            <w:pPr>
              <w:jc w:val="right"/>
              <w:rPr>
                <w:b/>
                <w:sz w:val="20"/>
                <w:szCs w:val="20"/>
              </w:rPr>
            </w:pPr>
            <w:r w:rsidRPr="00C74D86">
              <w:rPr>
                <w:b/>
                <w:sz w:val="20"/>
                <w:szCs w:val="20"/>
              </w:rPr>
              <w:t>0.96728</w:t>
            </w:r>
          </w:p>
        </w:tc>
        <w:tc>
          <w:tcPr>
            <w:tcW w:w="0" w:type="auto"/>
            <w:shd w:val="clear" w:color="auto" w:fill="auto"/>
            <w:vAlign w:val="bottom"/>
          </w:tcPr>
          <w:p w14:paraId="5BED8147" w14:textId="77777777" w:rsidR="00F95E0C" w:rsidRPr="00C74D86" w:rsidRDefault="00F95E0C" w:rsidP="00884015">
            <w:pPr>
              <w:jc w:val="right"/>
              <w:rPr>
                <w:b/>
                <w:sz w:val="20"/>
                <w:szCs w:val="20"/>
              </w:rPr>
            </w:pPr>
            <w:r w:rsidRPr="00C74D86">
              <w:rPr>
                <w:b/>
                <w:sz w:val="20"/>
                <w:szCs w:val="20"/>
              </w:rPr>
              <w:t>0.94944</w:t>
            </w:r>
          </w:p>
        </w:tc>
      </w:tr>
      <w:tr w:rsidR="00F95E0C" w:rsidRPr="00C74D86" w14:paraId="5BED8153" w14:textId="77777777" w:rsidTr="00884015">
        <w:tc>
          <w:tcPr>
            <w:tcW w:w="0" w:type="auto"/>
            <w:shd w:val="clear" w:color="auto" w:fill="auto"/>
            <w:vAlign w:val="bottom"/>
          </w:tcPr>
          <w:p w14:paraId="5BED8149" w14:textId="77777777" w:rsidR="00F95E0C" w:rsidRPr="00C74D86" w:rsidRDefault="00F95E0C" w:rsidP="00884015">
            <w:pPr>
              <w:jc w:val="right"/>
              <w:rPr>
                <w:b/>
                <w:bCs/>
                <w:sz w:val="20"/>
                <w:szCs w:val="20"/>
              </w:rPr>
            </w:pPr>
            <w:r w:rsidRPr="00C74D86">
              <w:rPr>
                <w:b/>
                <w:bCs/>
                <w:sz w:val="20"/>
                <w:szCs w:val="20"/>
              </w:rPr>
              <w:t>19</w:t>
            </w:r>
          </w:p>
        </w:tc>
        <w:tc>
          <w:tcPr>
            <w:tcW w:w="0" w:type="auto"/>
            <w:shd w:val="clear" w:color="auto" w:fill="auto"/>
            <w:vAlign w:val="bottom"/>
          </w:tcPr>
          <w:p w14:paraId="5BED814A" w14:textId="77777777" w:rsidR="00F95E0C" w:rsidRPr="00C74D86" w:rsidRDefault="00F95E0C" w:rsidP="00884015">
            <w:pPr>
              <w:jc w:val="right"/>
              <w:rPr>
                <w:b/>
                <w:sz w:val="20"/>
                <w:szCs w:val="20"/>
              </w:rPr>
            </w:pPr>
            <w:r w:rsidRPr="00C74D86">
              <w:rPr>
                <w:b/>
                <w:sz w:val="20"/>
                <w:szCs w:val="20"/>
              </w:rPr>
              <w:t>0.97747</w:t>
            </w:r>
          </w:p>
        </w:tc>
        <w:tc>
          <w:tcPr>
            <w:tcW w:w="0" w:type="auto"/>
            <w:shd w:val="clear" w:color="auto" w:fill="auto"/>
            <w:vAlign w:val="bottom"/>
          </w:tcPr>
          <w:p w14:paraId="5BED814B" w14:textId="77777777" w:rsidR="00F95E0C" w:rsidRPr="00C74D86" w:rsidRDefault="00F95E0C" w:rsidP="00884015">
            <w:pPr>
              <w:jc w:val="right"/>
              <w:rPr>
                <w:b/>
                <w:sz w:val="20"/>
                <w:szCs w:val="20"/>
              </w:rPr>
            </w:pPr>
            <w:r w:rsidRPr="00C74D86">
              <w:rPr>
                <w:b/>
                <w:sz w:val="20"/>
                <w:szCs w:val="20"/>
              </w:rPr>
              <w:t>0.97174</w:t>
            </w:r>
          </w:p>
        </w:tc>
        <w:tc>
          <w:tcPr>
            <w:tcW w:w="0" w:type="auto"/>
            <w:shd w:val="clear" w:color="auto" w:fill="auto"/>
            <w:vAlign w:val="bottom"/>
          </w:tcPr>
          <w:p w14:paraId="5BED814C" w14:textId="77777777" w:rsidR="00F95E0C" w:rsidRPr="00C74D86" w:rsidRDefault="00F95E0C" w:rsidP="00884015">
            <w:pPr>
              <w:jc w:val="right"/>
              <w:rPr>
                <w:b/>
                <w:sz w:val="20"/>
                <w:szCs w:val="20"/>
              </w:rPr>
            </w:pPr>
            <w:r w:rsidRPr="00C74D86">
              <w:rPr>
                <w:b/>
                <w:sz w:val="20"/>
                <w:szCs w:val="20"/>
              </w:rPr>
              <w:t>0.97505</w:t>
            </w:r>
          </w:p>
        </w:tc>
        <w:tc>
          <w:tcPr>
            <w:tcW w:w="0" w:type="auto"/>
            <w:shd w:val="clear" w:color="auto" w:fill="auto"/>
            <w:vAlign w:val="bottom"/>
          </w:tcPr>
          <w:p w14:paraId="5BED814D" w14:textId="77777777" w:rsidR="00F95E0C" w:rsidRPr="00C74D86" w:rsidRDefault="00F95E0C" w:rsidP="00884015">
            <w:pPr>
              <w:jc w:val="right"/>
              <w:rPr>
                <w:b/>
                <w:sz w:val="20"/>
                <w:szCs w:val="20"/>
              </w:rPr>
            </w:pPr>
            <w:r w:rsidRPr="00C74D86">
              <w:rPr>
                <w:b/>
                <w:sz w:val="20"/>
                <w:szCs w:val="20"/>
              </w:rPr>
              <w:t>0.96100</w:t>
            </w:r>
          </w:p>
        </w:tc>
        <w:tc>
          <w:tcPr>
            <w:tcW w:w="0" w:type="auto"/>
            <w:shd w:val="clear" w:color="auto" w:fill="auto"/>
            <w:vAlign w:val="bottom"/>
          </w:tcPr>
          <w:p w14:paraId="5BED814E" w14:textId="77777777" w:rsidR="00F95E0C" w:rsidRPr="00C74D86" w:rsidRDefault="00F95E0C" w:rsidP="00884015">
            <w:pPr>
              <w:jc w:val="right"/>
              <w:rPr>
                <w:b/>
                <w:sz w:val="20"/>
                <w:szCs w:val="20"/>
              </w:rPr>
            </w:pPr>
            <w:r w:rsidRPr="00C74D86">
              <w:rPr>
                <w:b/>
                <w:sz w:val="20"/>
                <w:szCs w:val="20"/>
              </w:rPr>
              <w:t>0.96086</w:t>
            </w:r>
          </w:p>
        </w:tc>
        <w:tc>
          <w:tcPr>
            <w:tcW w:w="0" w:type="auto"/>
            <w:shd w:val="clear" w:color="auto" w:fill="auto"/>
            <w:vAlign w:val="bottom"/>
          </w:tcPr>
          <w:p w14:paraId="5BED814F" w14:textId="77777777" w:rsidR="00F95E0C" w:rsidRPr="00C74D86" w:rsidRDefault="00F95E0C" w:rsidP="00884015">
            <w:pPr>
              <w:jc w:val="right"/>
              <w:rPr>
                <w:b/>
                <w:sz w:val="20"/>
                <w:szCs w:val="20"/>
              </w:rPr>
            </w:pPr>
            <w:r w:rsidRPr="00C74D86">
              <w:rPr>
                <w:b/>
                <w:sz w:val="20"/>
                <w:szCs w:val="20"/>
              </w:rPr>
              <w:t>0.96415</w:t>
            </w:r>
          </w:p>
        </w:tc>
        <w:tc>
          <w:tcPr>
            <w:tcW w:w="0" w:type="auto"/>
            <w:shd w:val="clear" w:color="auto" w:fill="auto"/>
            <w:vAlign w:val="bottom"/>
          </w:tcPr>
          <w:p w14:paraId="5BED8150" w14:textId="77777777" w:rsidR="00F95E0C" w:rsidRPr="00C74D86" w:rsidRDefault="00F95E0C" w:rsidP="00884015">
            <w:pPr>
              <w:jc w:val="right"/>
              <w:rPr>
                <w:b/>
                <w:sz w:val="20"/>
                <w:szCs w:val="20"/>
              </w:rPr>
            </w:pPr>
            <w:r w:rsidRPr="00C74D86">
              <w:rPr>
                <w:b/>
                <w:sz w:val="20"/>
                <w:szCs w:val="20"/>
              </w:rPr>
              <w:t>0.96419</w:t>
            </w:r>
          </w:p>
        </w:tc>
        <w:tc>
          <w:tcPr>
            <w:tcW w:w="0" w:type="auto"/>
            <w:shd w:val="clear" w:color="auto" w:fill="auto"/>
            <w:vAlign w:val="bottom"/>
          </w:tcPr>
          <w:p w14:paraId="5BED8151" w14:textId="77777777" w:rsidR="00F95E0C" w:rsidRPr="00C74D86" w:rsidRDefault="00F95E0C" w:rsidP="00884015">
            <w:pPr>
              <w:jc w:val="right"/>
              <w:rPr>
                <w:b/>
                <w:sz w:val="20"/>
                <w:szCs w:val="20"/>
              </w:rPr>
            </w:pPr>
            <w:r w:rsidRPr="00C74D86">
              <w:rPr>
                <w:b/>
                <w:sz w:val="20"/>
                <w:szCs w:val="20"/>
              </w:rPr>
              <w:t>0.95787</w:t>
            </w:r>
          </w:p>
        </w:tc>
        <w:tc>
          <w:tcPr>
            <w:tcW w:w="0" w:type="auto"/>
            <w:shd w:val="clear" w:color="auto" w:fill="auto"/>
            <w:vAlign w:val="bottom"/>
          </w:tcPr>
          <w:p w14:paraId="5BED8152" w14:textId="77777777" w:rsidR="00F95E0C" w:rsidRPr="00C74D86" w:rsidRDefault="00F95E0C" w:rsidP="00884015">
            <w:pPr>
              <w:jc w:val="right"/>
              <w:rPr>
                <w:b/>
                <w:sz w:val="20"/>
                <w:szCs w:val="20"/>
              </w:rPr>
            </w:pPr>
            <w:r w:rsidRPr="00C74D86">
              <w:rPr>
                <w:b/>
                <w:sz w:val="20"/>
                <w:szCs w:val="20"/>
              </w:rPr>
              <w:t>0.94630</w:t>
            </w:r>
          </w:p>
        </w:tc>
      </w:tr>
      <w:tr w:rsidR="00F95E0C" w:rsidRPr="00C74D86" w14:paraId="5BED815E" w14:textId="77777777" w:rsidTr="00884015">
        <w:tc>
          <w:tcPr>
            <w:tcW w:w="0" w:type="auto"/>
            <w:shd w:val="clear" w:color="auto" w:fill="auto"/>
            <w:vAlign w:val="bottom"/>
          </w:tcPr>
          <w:p w14:paraId="5BED8154" w14:textId="77777777" w:rsidR="00F95E0C" w:rsidRPr="00C74D86" w:rsidRDefault="00F95E0C" w:rsidP="00884015">
            <w:pPr>
              <w:jc w:val="right"/>
              <w:rPr>
                <w:b/>
                <w:bCs/>
                <w:sz w:val="20"/>
                <w:szCs w:val="20"/>
              </w:rPr>
            </w:pPr>
            <w:r w:rsidRPr="00C74D86">
              <w:rPr>
                <w:b/>
                <w:bCs/>
                <w:sz w:val="20"/>
                <w:szCs w:val="20"/>
              </w:rPr>
              <w:t>20</w:t>
            </w:r>
          </w:p>
        </w:tc>
        <w:tc>
          <w:tcPr>
            <w:tcW w:w="0" w:type="auto"/>
            <w:shd w:val="clear" w:color="auto" w:fill="auto"/>
            <w:vAlign w:val="bottom"/>
          </w:tcPr>
          <w:p w14:paraId="5BED8155" w14:textId="77777777" w:rsidR="00F95E0C" w:rsidRPr="00C74D86" w:rsidRDefault="00F95E0C" w:rsidP="00884015">
            <w:pPr>
              <w:jc w:val="right"/>
              <w:rPr>
                <w:b/>
                <w:sz w:val="20"/>
                <w:szCs w:val="20"/>
              </w:rPr>
            </w:pPr>
            <w:r w:rsidRPr="00C74D86">
              <w:rPr>
                <w:b/>
                <w:sz w:val="20"/>
                <w:szCs w:val="20"/>
              </w:rPr>
              <w:t>1.02446</w:t>
            </w:r>
          </w:p>
        </w:tc>
        <w:tc>
          <w:tcPr>
            <w:tcW w:w="0" w:type="auto"/>
            <w:shd w:val="clear" w:color="auto" w:fill="auto"/>
            <w:vAlign w:val="bottom"/>
          </w:tcPr>
          <w:p w14:paraId="5BED8156" w14:textId="77777777" w:rsidR="00F95E0C" w:rsidRPr="00C74D86" w:rsidRDefault="00F95E0C" w:rsidP="00884015">
            <w:pPr>
              <w:jc w:val="right"/>
              <w:rPr>
                <w:b/>
                <w:sz w:val="20"/>
                <w:szCs w:val="20"/>
              </w:rPr>
            </w:pPr>
            <w:r w:rsidRPr="00C74D86">
              <w:rPr>
                <w:b/>
                <w:sz w:val="20"/>
                <w:szCs w:val="20"/>
              </w:rPr>
              <w:t>1.01891</w:t>
            </w:r>
          </w:p>
        </w:tc>
        <w:tc>
          <w:tcPr>
            <w:tcW w:w="0" w:type="auto"/>
            <w:shd w:val="clear" w:color="auto" w:fill="auto"/>
            <w:vAlign w:val="bottom"/>
          </w:tcPr>
          <w:p w14:paraId="5BED8157" w14:textId="77777777" w:rsidR="00F95E0C" w:rsidRPr="00C74D86" w:rsidRDefault="00F95E0C" w:rsidP="00884015">
            <w:pPr>
              <w:jc w:val="right"/>
              <w:rPr>
                <w:b/>
                <w:sz w:val="20"/>
                <w:szCs w:val="20"/>
              </w:rPr>
            </w:pPr>
            <w:r w:rsidRPr="00C74D86">
              <w:rPr>
                <w:b/>
                <w:sz w:val="20"/>
                <w:szCs w:val="20"/>
              </w:rPr>
              <w:t>1.01975</w:t>
            </w:r>
          </w:p>
        </w:tc>
        <w:tc>
          <w:tcPr>
            <w:tcW w:w="0" w:type="auto"/>
            <w:shd w:val="clear" w:color="auto" w:fill="auto"/>
            <w:vAlign w:val="bottom"/>
          </w:tcPr>
          <w:p w14:paraId="5BED8158" w14:textId="77777777" w:rsidR="00F95E0C" w:rsidRPr="00C74D86" w:rsidRDefault="00F95E0C" w:rsidP="00884015">
            <w:pPr>
              <w:jc w:val="right"/>
              <w:rPr>
                <w:b/>
                <w:sz w:val="20"/>
                <w:szCs w:val="20"/>
              </w:rPr>
            </w:pPr>
            <w:r w:rsidRPr="00C74D86">
              <w:rPr>
                <w:b/>
                <w:sz w:val="20"/>
                <w:szCs w:val="20"/>
              </w:rPr>
              <w:t>1.00990</w:t>
            </w:r>
          </w:p>
        </w:tc>
        <w:tc>
          <w:tcPr>
            <w:tcW w:w="0" w:type="auto"/>
            <w:shd w:val="clear" w:color="auto" w:fill="auto"/>
            <w:vAlign w:val="bottom"/>
          </w:tcPr>
          <w:p w14:paraId="5BED8159" w14:textId="77777777" w:rsidR="00F95E0C" w:rsidRPr="00C74D86" w:rsidRDefault="00F95E0C" w:rsidP="00884015">
            <w:pPr>
              <w:jc w:val="right"/>
              <w:rPr>
                <w:b/>
                <w:sz w:val="20"/>
                <w:szCs w:val="20"/>
              </w:rPr>
            </w:pPr>
            <w:r w:rsidRPr="00C74D86">
              <w:rPr>
                <w:b/>
                <w:sz w:val="20"/>
                <w:szCs w:val="20"/>
              </w:rPr>
              <w:t>1.00738</w:t>
            </w:r>
          </w:p>
        </w:tc>
        <w:tc>
          <w:tcPr>
            <w:tcW w:w="0" w:type="auto"/>
            <w:shd w:val="clear" w:color="auto" w:fill="auto"/>
            <w:vAlign w:val="bottom"/>
          </w:tcPr>
          <w:p w14:paraId="5BED815A" w14:textId="77777777" w:rsidR="00F95E0C" w:rsidRPr="00C74D86" w:rsidRDefault="00F95E0C" w:rsidP="00884015">
            <w:pPr>
              <w:jc w:val="right"/>
              <w:rPr>
                <w:b/>
                <w:sz w:val="20"/>
                <w:szCs w:val="20"/>
              </w:rPr>
            </w:pPr>
            <w:r w:rsidRPr="00C74D86">
              <w:rPr>
                <w:b/>
                <w:sz w:val="20"/>
                <w:szCs w:val="20"/>
              </w:rPr>
              <w:t>1.00521</w:t>
            </w:r>
          </w:p>
        </w:tc>
        <w:tc>
          <w:tcPr>
            <w:tcW w:w="0" w:type="auto"/>
            <w:shd w:val="clear" w:color="auto" w:fill="auto"/>
            <w:vAlign w:val="bottom"/>
          </w:tcPr>
          <w:p w14:paraId="5BED815B" w14:textId="77777777" w:rsidR="00F95E0C" w:rsidRPr="00C74D86" w:rsidRDefault="00F95E0C" w:rsidP="00884015">
            <w:pPr>
              <w:jc w:val="right"/>
              <w:rPr>
                <w:b/>
                <w:sz w:val="20"/>
                <w:szCs w:val="20"/>
              </w:rPr>
            </w:pPr>
            <w:r w:rsidRPr="00C74D86">
              <w:rPr>
                <w:b/>
                <w:sz w:val="20"/>
                <w:szCs w:val="20"/>
              </w:rPr>
              <w:t>1.00526</w:t>
            </w:r>
          </w:p>
        </w:tc>
        <w:tc>
          <w:tcPr>
            <w:tcW w:w="0" w:type="auto"/>
            <w:shd w:val="clear" w:color="auto" w:fill="auto"/>
            <w:vAlign w:val="bottom"/>
          </w:tcPr>
          <w:p w14:paraId="5BED815C" w14:textId="77777777" w:rsidR="00F95E0C" w:rsidRPr="00C74D86" w:rsidRDefault="00F95E0C" w:rsidP="00884015">
            <w:pPr>
              <w:jc w:val="right"/>
              <w:rPr>
                <w:b/>
                <w:sz w:val="20"/>
                <w:szCs w:val="20"/>
              </w:rPr>
            </w:pPr>
            <w:r w:rsidRPr="00C74D86">
              <w:rPr>
                <w:b/>
                <w:sz w:val="20"/>
                <w:szCs w:val="20"/>
              </w:rPr>
              <w:t>0.99945</w:t>
            </w:r>
          </w:p>
        </w:tc>
        <w:tc>
          <w:tcPr>
            <w:tcW w:w="0" w:type="auto"/>
            <w:shd w:val="clear" w:color="auto" w:fill="auto"/>
            <w:vAlign w:val="bottom"/>
          </w:tcPr>
          <w:p w14:paraId="5BED815D" w14:textId="77777777" w:rsidR="00F95E0C" w:rsidRPr="00C74D86" w:rsidRDefault="00F95E0C" w:rsidP="00884015">
            <w:pPr>
              <w:jc w:val="right"/>
              <w:rPr>
                <w:b/>
                <w:sz w:val="20"/>
                <w:szCs w:val="20"/>
              </w:rPr>
            </w:pPr>
            <w:r w:rsidRPr="00C74D86">
              <w:rPr>
                <w:b/>
                <w:sz w:val="20"/>
                <w:szCs w:val="20"/>
              </w:rPr>
              <w:t>0.96381</w:t>
            </w:r>
          </w:p>
        </w:tc>
      </w:tr>
      <w:tr w:rsidR="00F95E0C" w:rsidRPr="00C74D86" w14:paraId="5BED8169" w14:textId="77777777" w:rsidTr="00884015">
        <w:tc>
          <w:tcPr>
            <w:tcW w:w="0" w:type="auto"/>
            <w:shd w:val="clear" w:color="auto" w:fill="auto"/>
            <w:vAlign w:val="bottom"/>
          </w:tcPr>
          <w:p w14:paraId="5BED815F" w14:textId="77777777" w:rsidR="00F95E0C" w:rsidRPr="00C74D86" w:rsidRDefault="00F95E0C" w:rsidP="00884015">
            <w:pPr>
              <w:jc w:val="right"/>
              <w:rPr>
                <w:b/>
                <w:bCs/>
                <w:sz w:val="20"/>
                <w:szCs w:val="20"/>
              </w:rPr>
            </w:pPr>
            <w:r w:rsidRPr="00C74D86">
              <w:rPr>
                <w:b/>
                <w:bCs/>
                <w:sz w:val="20"/>
                <w:szCs w:val="20"/>
              </w:rPr>
              <w:t>21</w:t>
            </w:r>
          </w:p>
        </w:tc>
        <w:tc>
          <w:tcPr>
            <w:tcW w:w="0" w:type="auto"/>
            <w:shd w:val="clear" w:color="auto" w:fill="auto"/>
            <w:vAlign w:val="bottom"/>
          </w:tcPr>
          <w:p w14:paraId="5BED8160" w14:textId="77777777" w:rsidR="00F95E0C" w:rsidRPr="00C74D86" w:rsidRDefault="00F95E0C" w:rsidP="00884015">
            <w:pPr>
              <w:jc w:val="right"/>
              <w:rPr>
                <w:b/>
                <w:sz w:val="20"/>
                <w:szCs w:val="20"/>
              </w:rPr>
            </w:pPr>
            <w:r w:rsidRPr="00C74D86">
              <w:rPr>
                <w:b/>
                <w:sz w:val="20"/>
                <w:szCs w:val="20"/>
              </w:rPr>
              <w:t>1.05930</w:t>
            </w:r>
          </w:p>
        </w:tc>
        <w:tc>
          <w:tcPr>
            <w:tcW w:w="0" w:type="auto"/>
            <w:shd w:val="clear" w:color="auto" w:fill="auto"/>
            <w:vAlign w:val="bottom"/>
          </w:tcPr>
          <w:p w14:paraId="5BED8161" w14:textId="77777777" w:rsidR="00F95E0C" w:rsidRPr="00C74D86" w:rsidRDefault="00F95E0C" w:rsidP="00884015">
            <w:pPr>
              <w:jc w:val="right"/>
              <w:rPr>
                <w:b/>
                <w:sz w:val="20"/>
                <w:szCs w:val="20"/>
              </w:rPr>
            </w:pPr>
            <w:r w:rsidRPr="00C74D86">
              <w:rPr>
                <w:b/>
                <w:sz w:val="20"/>
                <w:szCs w:val="20"/>
              </w:rPr>
              <w:t>1.05513</w:t>
            </w:r>
          </w:p>
        </w:tc>
        <w:tc>
          <w:tcPr>
            <w:tcW w:w="0" w:type="auto"/>
            <w:shd w:val="clear" w:color="auto" w:fill="auto"/>
            <w:vAlign w:val="bottom"/>
          </w:tcPr>
          <w:p w14:paraId="5BED8162" w14:textId="77777777" w:rsidR="00F95E0C" w:rsidRPr="00C74D86" w:rsidRDefault="00F95E0C" w:rsidP="00884015">
            <w:pPr>
              <w:jc w:val="right"/>
              <w:rPr>
                <w:b/>
                <w:sz w:val="20"/>
                <w:szCs w:val="20"/>
              </w:rPr>
            </w:pPr>
            <w:r w:rsidRPr="00C74D86">
              <w:rPr>
                <w:b/>
                <w:sz w:val="20"/>
                <w:szCs w:val="20"/>
              </w:rPr>
              <w:t>1.05731</w:t>
            </w:r>
          </w:p>
        </w:tc>
        <w:tc>
          <w:tcPr>
            <w:tcW w:w="0" w:type="auto"/>
            <w:shd w:val="clear" w:color="auto" w:fill="auto"/>
            <w:vAlign w:val="bottom"/>
          </w:tcPr>
          <w:p w14:paraId="5BED8163" w14:textId="77777777" w:rsidR="00F95E0C" w:rsidRPr="00C74D86" w:rsidRDefault="00F95E0C" w:rsidP="00884015">
            <w:pPr>
              <w:jc w:val="right"/>
              <w:rPr>
                <w:b/>
                <w:sz w:val="20"/>
                <w:szCs w:val="20"/>
              </w:rPr>
            </w:pPr>
            <w:r w:rsidRPr="00C74D86">
              <w:rPr>
                <w:b/>
                <w:sz w:val="20"/>
                <w:szCs w:val="20"/>
              </w:rPr>
              <w:t>1.04807</w:t>
            </w:r>
          </w:p>
        </w:tc>
        <w:tc>
          <w:tcPr>
            <w:tcW w:w="0" w:type="auto"/>
            <w:shd w:val="clear" w:color="auto" w:fill="auto"/>
            <w:vAlign w:val="bottom"/>
          </w:tcPr>
          <w:p w14:paraId="5BED8164" w14:textId="77777777" w:rsidR="00F95E0C" w:rsidRPr="00C74D86" w:rsidRDefault="00F95E0C" w:rsidP="00884015">
            <w:pPr>
              <w:jc w:val="right"/>
              <w:rPr>
                <w:b/>
                <w:sz w:val="20"/>
                <w:szCs w:val="20"/>
              </w:rPr>
            </w:pPr>
            <w:r w:rsidRPr="00C74D86">
              <w:rPr>
                <w:b/>
                <w:sz w:val="20"/>
                <w:szCs w:val="20"/>
              </w:rPr>
              <w:t>1.04548</w:t>
            </w:r>
          </w:p>
        </w:tc>
        <w:tc>
          <w:tcPr>
            <w:tcW w:w="0" w:type="auto"/>
            <w:shd w:val="clear" w:color="auto" w:fill="auto"/>
            <w:vAlign w:val="bottom"/>
          </w:tcPr>
          <w:p w14:paraId="5BED8165" w14:textId="77777777" w:rsidR="00F95E0C" w:rsidRPr="00C74D86" w:rsidRDefault="00F95E0C" w:rsidP="00884015">
            <w:pPr>
              <w:jc w:val="right"/>
              <w:rPr>
                <w:b/>
                <w:sz w:val="20"/>
                <w:szCs w:val="20"/>
              </w:rPr>
            </w:pPr>
            <w:r w:rsidRPr="00C74D86">
              <w:rPr>
                <w:b/>
                <w:sz w:val="20"/>
                <w:szCs w:val="20"/>
              </w:rPr>
              <w:t>1.04480</w:t>
            </w:r>
          </w:p>
        </w:tc>
        <w:tc>
          <w:tcPr>
            <w:tcW w:w="0" w:type="auto"/>
            <w:shd w:val="clear" w:color="auto" w:fill="auto"/>
            <w:vAlign w:val="bottom"/>
          </w:tcPr>
          <w:p w14:paraId="5BED8166" w14:textId="77777777" w:rsidR="00F95E0C" w:rsidRPr="00C74D86" w:rsidRDefault="00F95E0C" w:rsidP="00884015">
            <w:pPr>
              <w:jc w:val="right"/>
              <w:rPr>
                <w:b/>
                <w:sz w:val="20"/>
                <w:szCs w:val="20"/>
              </w:rPr>
            </w:pPr>
            <w:r w:rsidRPr="00C74D86">
              <w:rPr>
                <w:b/>
                <w:sz w:val="20"/>
                <w:szCs w:val="20"/>
              </w:rPr>
              <w:t>1.04487</w:t>
            </w:r>
          </w:p>
        </w:tc>
        <w:tc>
          <w:tcPr>
            <w:tcW w:w="0" w:type="auto"/>
            <w:shd w:val="clear" w:color="auto" w:fill="auto"/>
            <w:vAlign w:val="bottom"/>
          </w:tcPr>
          <w:p w14:paraId="5BED8167" w14:textId="77777777" w:rsidR="00F95E0C" w:rsidRPr="00C74D86" w:rsidRDefault="00F95E0C" w:rsidP="00884015">
            <w:pPr>
              <w:jc w:val="right"/>
              <w:rPr>
                <w:b/>
                <w:sz w:val="20"/>
                <w:szCs w:val="20"/>
              </w:rPr>
            </w:pPr>
            <w:r w:rsidRPr="00C74D86">
              <w:rPr>
                <w:b/>
                <w:sz w:val="20"/>
                <w:szCs w:val="20"/>
              </w:rPr>
              <w:t>1.02350</w:t>
            </w:r>
          </w:p>
        </w:tc>
        <w:tc>
          <w:tcPr>
            <w:tcW w:w="0" w:type="auto"/>
            <w:shd w:val="clear" w:color="auto" w:fill="auto"/>
            <w:vAlign w:val="bottom"/>
          </w:tcPr>
          <w:p w14:paraId="5BED8168" w14:textId="77777777" w:rsidR="00F95E0C" w:rsidRPr="00C74D86" w:rsidRDefault="00F95E0C" w:rsidP="00884015">
            <w:pPr>
              <w:jc w:val="right"/>
              <w:rPr>
                <w:b/>
                <w:sz w:val="20"/>
                <w:szCs w:val="20"/>
              </w:rPr>
            </w:pPr>
            <w:r w:rsidRPr="00C74D86">
              <w:rPr>
                <w:b/>
                <w:sz w:val="20"/>
                <w:szCs w:val="20"/>
              </w:rPr>
              <w:t>0.99846</w:t>
            </w:r>
          </w:p>
        </w:tc>
      </w:tr>
      <w:tr w:rsidR="00F95E0C" w:rsidRPr="00C74D86" w14:paraId="5BED8174" w14:textId="77777777" w:rsidTr="00884015">
        <w:tc>
          <w:tcPr>
            <w:tcW w:w="0" w:type="auto"/>
            <w:shd w:val="clear" w:color="auto" w:fill="auto"/>
            <w:vAlign w:val="bottom"/>
          </w:tcPr>
          <w:p w14:paraId="5BED816A" w14:textId="77777777" w:rsidR="00F95E0C" w:rsidRPr="00C74D86" w:rsidRDefault="00F95E0C" w:rsidP="00884015">
            <w:pPr>
              <w:jc w:val="right"/>
              <w:rPr>
                <w:b/>
                <w:bCs/>
                <w:sz w:val="20"/>
                <w:szCs w:val="20"/>
              </w:rPr>
            </w:pPr>
            <w:r w:rsidRPr="00C74D86">
              <w:rPr>
                <w:b/>
                <w:bCs/>
                <w:sz w:val="20"/>
                <w:szCs w:val="20"/>
              </w:rPr>
              <w:t>22</w:t>
            </w:r>
          </w:p>
        </w:tc>
        <w:tc>
          <w:tcPr>
            <w:tcW w:w="0" w:type="auto"/>
            <w:shd w:val="clear" w:color="auto" w:fill="auto"/>
            <w:vAlign w:val="bottom"/>
          </w:tcPr>
          <w:p w14:paraId="5BED816B" w14:textId="77777777" w:rsidR="00F95E0C" w:rsidRPr="00C74D86" w:rsidRDefault="00F95E0C" w:rsidP="00884015">
            <w:pPr>
              <w:jc w:val="right"/>
              <w:rPr>
                <w:b/>
                <w:sz w:val="20"/>
                <w:szCs w:val="20"/>
              </w:rPr>
            </w:pPr>
            <w:r w:rsidRPr="00C74D86">
              <w:rPr>
                <w:b/>
                <w:sz w:val="20"/>
                <w:szCs w:val="20"/>
              </w:rPr>
              <w:t>1.06477</w:t>
            </w:r>
          </w:p>
        </w:tc>
        <w:tc>
          <w:tcPr>
            <w:tcW w:w="0" w:type="auto"/>
            <w:shd w:val="clear" w:color="auto" w:fill="auto"/>
            <w:vAlign w:val="bottom"/>
          </w:tcPr>
          <w:p w14:paraId="5BED816C" w14:textId="77777777" w:rsidR="00F95E0C" w:rsidRPr="00C74D86" w:rsidRDefault="00F95E0C" w:rsidP="00884015">
            <w:pPr>
              <w:jc w:val="right"/>
              <w:rPr>
                <w:b/>
                <w:sz w:val="20"/>
                <w:szCs w:val="20"/>
              </w:rPr>
            </w:pPr>
            <w:r w:rsidRPr="00C74D86">
              <w:rPr>
                <w:b/>
                <w:sz w:val="20"/>
                <w:szCs w:val="20"/>
              </w:rPr>
              <w:t>1.06639</w:t>
            </w:r>
          </w:p>
        </w:tc>
        <w:tc>
          <w:tcPr>
            <w:tcW w:w="0" w:type="auto"/>
            <w:shd w:val="clear" w:color="auto" w:fill="auto"/>
            <w:vAlign w:val="bottom"/>
          </w:tcPr>
          <w:p w14:paraId="5BED816D" w14:textId="77777777" w:rsidR="00F95E0C" w:rsidRPr="00C74D86" w:rsidRDefault="00F95E0C" w:rsidP="00884015">
            <w:pPr>
              <w:jc w:val="right"/>
              <w:rPr>
                <w:b/>
                <w:sz w:val="20"/>
                <w:szCs w:val="20"/>
              </w:rPr>
            </w:pPr>
            <w:r w:rsidRPr="00C74D86">
              <w:rPr>
                <w:b/>
                <w:sz w:val="20"/>
                <w:szCs w:val="20"/>
              </w:rPr>
              <w:t>1.06788</w:t>
            </w:r>
          </w:p>
        </w:tc>
        <w:tc>
          <w:tcPr>
            <w:tcW w:w="0" w:type="auto"/>
            <w:shd w:val="clear" w:color="auto" w:fill="auto"/>
            <w:vAlign w:val="bottom"/>
          </w:tcPr>
          <w:p w14:paraId="5BED816E" w14:textId="77777777" w:rsidR="00F95E0C" w:rsidRPr="00C74D86" w:rsidRDefault="00F95E0C" w:rsidP="00884015">
            <w:pPr>
              <w:jc w:val="right"/>
              <w:rPr>
                <w:b/>
                <w:sz w:val="20"/>
                <w:szCs w:val="20"/>
              </w:rPr>
            </w:pPr>
            <w:r w:rsidRPr="00C74D86">
              <w:rPr>
                <w:b/>
                <w:sz w:val="20"/>
                <w:szCs w:val="20"/>
              </w:rPr>
              <w:t>1.05887</w:t>
            </w:r>
          </w:p>
        </w:tc>
        <w:tc>
          <w:tcPr>
            <w:tcW w:w="0" w:type="auto"/>
            <w:shd w:val="clear" w:color="auto" w:fill="auto"/>
            <w:vAlign w:val="bottom"/>
          </w:tcPr>
          <w:p w14:paraId="5BED816F" w14:textId="77777777" w:rsidR="00F95E0C" w:rsidRPr="00C74D86" w:rsidRDefault="00F95E0C" w:rsidP="00884015">
            <w:pPr>
              <w:jc w:val="right"/>
              <w:rPr>
                <w:b/>
                <w:sz w:val="20"/>
                <w:szCs w:val="20"/>
              </w:rPr>
            </w:pPr>
            <w:r w:rsidRPr="00C74D86">
              <w:rPr>
                <w:b/>
                <w:sz w:val="20"/>
                <w:szCs w:val="20"/>
              </w:rPr>
              <w:t>1.05789</w:t>
            </w:r>
          </w:p>
        </w:tc>
        <w:tc>
          <w:tcPr>
            <w:tcW w:w="0" w:type="auto"/>
            <w:shd w:val="clear" w:color="auto" w:fill="auto"/>
            <w:vAlign w:val="bottom"/>
          </w:tcPr>
          <w:p w14:paraId="5BED8170" w14:textId="77777777" w:rsidR="00F95E0C" w:rsidRPr="00C74D86" w:rsidRDefault="00F95E0C" w:rsidP="00884015">
            <w:pPr>
              <w:jc w:val="right"/>
              <w:rPr>
                <w:b/>
                <w:sz w:val="20"/>
                <w:szCs w:val="20"/>
              </w:rPr>
            </w:pPr>
            <w:r w:rsidRPr="00C74D86">
              <w:rPr>
                <w:b/>
                <w:sz w:val="20"/>
                <w:szCs w:val="20"/>
              </w:rPr>
              <w:t>1.05536</w:t>
            </w:r>
          </w:p>
        </w:tc>
        <w:tc>
          <w:tcPr>
            <w:tcW w:w="0" w:type="auto"/>
            <w:shd w:val="clear" w:color="auto" w:fill="auto"/>
            <w:vAlign w:val="bottom"/>
          </w:tcPr>
          <w:p w14:paraId="5BED8171" w14:textId="77777777" w:rsidR="00F95E0C" w:rsidRPr="00C74D86" w:rsidRDefault="00F95E0C" w:rsidP="00884015">
            <w:pPr>
              <w:jc w:val="right"/>
              <w:rPr>
                <w:b/>
                <w:sz w:val="20"/>
                <w:szCs w:val="20"/>
              </w:rPr>
            </w:pPr>
            <w:r w:rsidRPr="00C74D86">
              <w:rPr>
                <w:b/>
                <w:sz w:val="20"/>
                <w:szCs w:val="20"/>
              </w:rPr>
              <w:t>1.05552</w:t>
            </w:r>
          </w:p>
        </w:tc>
        <w:tc>
          <w:tcPr>
            <w:tcW w:w="0" w:type="auto"/>
            <w:shd w:val="clear" w:color="auto" w:fill="auto"/>
            <w:vAlign w:val="bottom"/>
          </w:tcPr>
          <w:p w14:paraId="5BED8172" w14:textId="77777777" w:rsidR="00F95E0C" w:rsidRPr="00C74D86" w:rsidRDefault="00F95E0C" w:rsidP="00884015">
            <w:pPr>
              <w:jc w:val="right"/>
              <w:rPr>
                <w:b/>
                <w:sz w:val="20"/>
                <w:szCs w:val="20"/>
              </w:rPr>
            </w:pPr>
            <w:r w:rsidRPr="00C74D86">
              <w:rPr>
                <w:b/>
                <w:sz w:val="20"/>
                <w:szCs w:val="20"/>
              </w:rPr>
              <w:t>1.04381</w:t>
            </w:r>
          </w:p>
        </w:tc>
        <w:tc>
          <w:tcPr>
            <w:tcW w:w="0" w:type="auto"/>
            <w:shd w:val="clear" w:color="auto" w:fill="auto"/>
            <w:vAlign w:val="bottom"/>
          </w:tcPr>
          <w:p w14:paraId="5BED8173" w14:textId="77777777" w:rsidR="00F95E0C" w:rsidRPr="00C74D86" w:rsidRDefault="00F95E0C" w:rsidP="00884015">
            <w:pPr>
              <w:jc w:val="right"/>
              <w:rPr>
                <w:b/>
                <w:sz w:val="20"/>
                <w:szCs w:val="20"/>
              </w:rPr>
            </w:pPr>
            <w:r w:rsidRPr="00C74D86">
              <w:rPr>
                <w:b/>
                <w:sz w:val="20"/>
                <w:szCs w:val="20"/>
              </w:rPr>
              <w:t>0.99253</w:t>
            </w:r>
          </w:p>
        </w:tc>
      </w:tr>
      <w:tr w:rsidR="00F95E0C" w:rsidRPr="00C74D86" w14:paraId="5BED817F" w14:textId="77777777" w:rsidTr="00884015">
        <w:tc>
          <w:tcPr>
            <w:tcW w:w="0" w:type="auto"/>
            <w:shd w:val="clear" w:color="auto" w:fill="auto"/>
            <w:vAlign w:val="bottom"/>
          </w:tcPr>
          <w:p w14:paraId="5BED8175" w14:textId="77777777" w:rsidR="00F95E0C" w:rsidRPr="00C74D86" w:rsidRDefault="00F95E0C" w:rsidP="00884015">
            <w:pPr>
              <w:jc w:val="right"/>
              <w:rPr>
                <w:b/>
                <w:bCs/>
                <w:sz w:val="20"/>
                <w:szCs w:val="20"/>
              </w:rPr>
            </w:pPr>
            <w:r w:rsidRPr="00C74D86">
              <w:rPr>
                <w:b/>
                <w:bCs/>
                <w:sz w:val="20"/>
                <w:szCs w:val="20"/>
              </w:rPr>
              <w:t>23</w:t>
            </w:r>
          </w:p>
        </w:tc>
        <w:tc>
          <w:tcPr>
            <w:tcW w:w="0" w:type="auto"/>
            <w:shd w:val="clear" w:color="auto" w:fill="auto"/>
            <w:vAlign w:val="bottom"/>
          </w:tcPr>
          <w:p w14:paraId="5BED8176" w14:textId="77777777" w:rsidR="00F95E0C" w:rsidRPr="00C74D86" w:rsidRDefault="00F95E0C" w:rsidP="00884015">
            <w:pPr>
              <w:jc w:val="right"/>
              <w:rPr>
                <w:b/>
                <w:sz w:val="20"/>
                <w:szCs w:val="20"/>
              </w:rPr>
            </w:pPr>
            <w:r w:rsidRPr="00C74D86">
              <w:rPr>
                <w:b/>
                <w:sz w:val="20"/>
                <w:szCs w:val="20"/>
              </w:rPr>
              <w:t>1.06913</w:t>
            </w:r>
          </w:p>
        </w:tc>
        <w:tc>
          <w:tcPr>
            <w:tcW w:w="0" w:type="auto"/>
            <w:shd w:val="clear" w:color="auto" w:fill="auto"/>
            <w:vAlign w:val="bottom"/>
          </w:tcPr>
          <w:p w14:paraId="5BED8177" w14:textId="77777777" w:rsidR="00F95E0C" w:rsidRPr="00C74D86" w:rsidRDefault="00F95E0C" w:rsidP="00884015">
            <w:pPr>
              <w:jc w:val="right"/>
              <w:rPr>
                <w:b/>
                <w:sz w:val="20"/>
                <w:szCs w:val="20"/>
              </w:rPr>
            </w:pPr>
            <w:r w:rsidRPr="00C74D86">
              <w:rPr>
                <w:b/>
                <w:sz w:val="20"/>
                <w:szCs w:val="20"/>
              </w:rPr>
              <w:t>1.06901</w:t>
            </w:r>
          </w:p>
        </w:tc>
        <w:tc>
          <w:tcPr>
            <w:tcW w:w="0" w:type="auto"/>
            <w:shd w:val="clear" w:color="auto" w:fill="auto"/>
            <w:vAlign w:val="bottom"/>
          </w:tcPr>
          <w:p w14:paraId="5BED8178" w14:textId="77777777" w:rsidR="00F95E0C" w:rsidRPr="00C74D86" w:rsidRDefault="00F95E0C" w:rsidP="00884015">
            <w:pPr>
              <w:jc w:val="right"/>
              <w:rPr>
                <w:b/>
                <w:sz w:val="20"/>
                <w:szCs w:val="20"/>
              </w:rPr>
            </w:pPr>
            <w:r w:rsidRPr="00C74D86">
              <w:rPr>
                <w:b/>
                <w:sz w:val="20"/>
                <w:szCs w:val="20"/>
              </w:rPr>
              <w:t>1.07136</w:t>
            </w:r>
          </w:p>
        </w:tc>
        <w:tc>
          <w:tcPr>
            <w:tcW w:w="0" w:type="auto"/>
            <w:shd w:val="clear" w:color="auto" w:fill="auto"/>
            <w:vAlign w:val="bottom"/>
          </w:tcPr>
          <w:p w14:paraId="5BED8179" w14:textId="77777777" w:rsidR="00F95E0C" w:rsidRPr="00C74D86" w:rsidRDefault="00F95E0C" w:rsidP="00884015">
            <w:pPr>
              <w:jc w:val="right"/>
              <w:rPr>
                <w:b/>
                <w:sz w:val="20"/>
                <w:szCs w:val="20"/>
              </w:rPr>
            </w:pPr>
            <w:r w:rsidRPr="00C74D86">
              <w:rPr>
                <w:b/>
                <w:sz w:val="20"/>
                <w:szCs w:val="20"/>
              </w:rPr>
              <w:t>1.06707</w:t>
            </w:r>
          </w:p>
        </w:tc>
        <w:tc>
          <w:tcPr>
            <w:tcW w:w="0" w:type="auto"/>
            <w:shd w:val="clear" w:color="auto" w:fill="auto"/>
            <w:vAlign w:val="bottom"/>
          </w:tcPr>
          <w:p w14:paraId="5BED817A" w14:textId="77777777" w:rsidR="00F95E0C" w:rsidRPr="00C74D86" w:rsidRDefault="00F95E0C" w:rsidP="00884015">
            <w:pPr>
              <w:jc w:val="right"/>
              <w:rPr>
                <w:b/>
                <w:sz w:val="20"/>
                <w:szCs w:val="20"/>
              </w:rPr>
            </w:pPr>
            <w:r w:rsidRPr="00C74D86">
              <w:rPr>
                <w:b/>
                <w:sz w:val="20"/>
                <w:szCs w:val="20"/>
              </w:rPr>
              <w:t>1.06560</w:t>
            </w:r>
          </w:p>
        </w:tc>
        <w:tc>
          <w:tcPr>
            <w:tcW w:w="0" w:type="auto"/>
            <w:shd w:val="clear" w:color="auto" w:fill="auto"/>
            <w:vAlign w:val="bottom"/>
          </w:tcPr>
          <w:p w14:paraId="5BED817B" w14:textId="77777777" w:rsidR="00F95E0C" w:rsidRPr="00C74D86" w:rsidRDefault="00F95E0C" w:rsidP="00884015">
            <w:pPr>
              <w:jc w:val="right"/>
              <w:rPr>
                <w:b/>
                <w:sz w:val="20"/>
                <w:szCs w:val="20"/>
              </w:rPr>
            </w:pPr>
            <w:r w:rsidRPr="00C74D86">
              <w:rPr>
                <w:b/>
                <w:sz w:val="20"/>
                <w:szCs w:val="20"/>
              </w:rPr>
              <w:t>1.06902</w:t>
            </w:r>
          </w:p>
        </w:tc>
        <w:tc>
          <w:tcPr>
            <w:tcW w:w="0" w:type="auto"/>
            <w:shd w:val="clear" w:color="auto" w:fill="auto"/>
            <w:vAlign w:val="bottom"/>
          </w:tcPr>
          <w:p w14:paraId="5BED817C" w14:textId="77777777" w:rsidR="00F95E0C" w:rsidRPr="00C74D86" w:rsidRDefault="00F95E0C" w:rsidP="00884015">
            <w:pPr>
              <w:jc w:val="right"/>
              <w:rPr>
                <w:b/>
                <w:sz w:val="20"/>
                <w:szCs w:val="20"/>
              </w:rPr>
            </w:pPr>
            <w:r w:rsidRPr="00C74D86">
              <w:rPr>
                <w:b/>
                <w:sz w:val="20"/>
                <w:szCs w:val="20"/>
              </w:rPr>
              <w:t>1.06914</w:t>
            </w:r>
          </w:p>
        </w:tc>
        <w:tc>
          <w:tcPr>
            <w:tcW w:w="0" w:type="auto"/>
            <w:shd w:val="clear" w:color="auto" w:fill="auto"/>
            <w:vAlign w:val="bottom"/>
          </w:tcPr>
          <w:p w14:paraId="5BED817D" w14:textId="77777777" w:rsidR="00F95E0C" w:rsidRPr="00C74D86" w:rsidRDefault="00F95E0C" w:rsidP="00884015">
            <w:pPr>
              <w:jc w:val="right"/>
              <w:rPr>
                <w:b/>
                <w:sz w:val="20"/>
                <w:szCs w:val="20"/>
              </w:rPr>
            </w:pPr>
            <w:r w:rsidRPr="00C74D86">
              <w:rPr>
                <w:b/>
                <w:sz w:val="20"/>
                <w:szCs w:val="20"/>
              </w:rPr>
              <w:t>1.07255</w:t>
            </w:r>
          </w:p>
        </w:tc>
        <w:tc>
          <w:tcPr>
            <w:tcW w:w="0" w:type="auto"/>
            <w:shd w:val="clear" w:color="auto" w:fill="auto"/>
            <w:vAlign w:val="bottom"/>
          </w:tcPr>
          <w:p w14:paraId="5BED817E" w14:textId="77777777" w:rsidR="00F95E0C" w:rsidRPr="00C74D86" w:rsidRDefault="00F95E0C" w:rsidP="00884015">
            <w:pPr>
              <w:jc w:val="right"/>
              <w:rPr>
                <w:b/>
                <w:sz w:val="20"/>
                <w:szCs w:val="20"/>
              </w:rPr>
            </w:pPr>
            <w:r w:rsidRPr="00C74D86">
              <w:rPr>
                <w:b/>
                <w:sz w:val="20"/>
                <w:szCs w:val="20"/>
              </w:rPr>
              <w:t>1.02813</w:t>
            </w:r>
          </w:p>
        </w:tc>
      </w:tr>
      <w:tr w:rsidR="00F95E0C" w:rsidRPr="00C74D86" w14:paraId="5BED818A" w14:textId="77777777" w:rsidTr="00884015">
        <w:tc>
          <w:tcPr>
            <w:tcW w:w="0" w:type="auto"/>
            <w:shd w:val="clear" w:color="auto" w:fill="auto"/>
            <w:vAlign w:val="bottom"/>
          </w:tcPr>
          <w:p w14:paraId="5BED8180" w14:textId="77777777" w:rsidR="00F95E0C" w:rsidRPr="00C74D86" w:rsidRDefault="00F95E0C" w:rsidP="00884015">
            <w:pPr>
              <w:jc w:val="right"/>
              <w:rPr>
                <w:b/>
                <w:bCs/>
                <w:sz w:val="20"/>
                <w:szCs w:val="20"/>
              </w:rPr>
            </w:pPr>
            <w:r w:rsidRPr="00C74D86">
              <w:rPr>
                <w:b/>
                <w:bCs/>
                <w:sz w:val="20"/>
                <w:szCs w:val="20"/>
              </w:rPr>
              <w:t>24</w:t>
            </w:r>
          </w:p>
        </w:tc>
        <w:tc>
          <w:tcPr>
            <w:tcW w:w="0" w:type="auto"/>
            <w:shd w:val="clear" w:color="auto" w:fill="auto"/>
            <w:vAlign w:val="bottom"/>
          </w:tcPr>
          <w:p w14:paraId="5BED8181" w14:textId="77777777" w:rsidR="00F95E0C" w:rsidRPr="00C74D86" w:rsidRDefault="00F95E0C" w:rsidP="00884015">
            <w:pPr>
              <w:jc w:val="right"/>
              <w:rPr>
                <w:b/>
                <w:sz w:val="20"/>
                <w:szCs w:val="20"/>
              </w:rPr>
            </w:pPr>
            <w:r w:rsidRPr="00C74D86">
              <w:rPr>
                <w:b/>
                <w:sz w:val="20"/>
                <w:szCs w:val="20"/>
              </w:rPr>
              <w:t>1.09931</w:t>
            </w:r>
          </w:p>
        </w:tc>
        <w:tc>
          <w:tcPr>
            <w:tcW w:w="0" w:type="auto"/>
            <w:shd w:val="clear" w:color="auto" w:fill="auto"/>
            <w:vAlign w:val="bottom"/>
          </w:tcPr>
          <w:p w14:paraId="5BED8182" w14:textId="77777777" w:rsidR="00F95E0C" w:rsidRPr="00C74D86" w:rsidRDefault="00F95E0C" w:rsidP="00884015">
            <w:pPr>
              <w:jc w:val="right"/>
              <w:rPr>
                <w:b/>
                <w:sz w:val="20"/>
                <w:szCs w:val="20"/>
              </w:rPr>
            </w:pPr>
            <w:r w:rsidRPr="00C74D86">
              <w:rPr>
                <w:b/>
                <w:sz w:val="20"/>
                <w:szCs w:val="20"/>
              </w:rPr>
              <w:t>1.10035</w:t>
            </w:r>
          </w:p>
        </w:tc>
        <w:tc>
          <w:tcPr>
            <w:tcW w:w="0" w:type="auto"/>
            <w:shd w:val="clear" w:color="auto" w:fill="auto"/>
            <w:vAlign w:val="bottom"/>
          </w:tcPr>
          <w:p w14:paraId="5BED8183" w14:textId="77777777" w:rsidR="00F95E0C" w:rsidRPr="00C74D86" w:rsidRDefault="00F95E0C" w:rsidP="00884015">
            <w:pPr>
              <w:jc w:val="right"/>
              <w:rPr>
                <w:b/>
                <w:sz w:val="20"/>
                <w:szCs w:val="20"/>
              </w:rPr>
            </w:pPr>
            <w:r w:rsidRPr="00C74D86">
              <w:rPr>
                <w:b/>
                <w:sz w:val="20"/>
                <w:szCs w:val="20"/>
              </w:rPr>
              <w:t>1.10220</w:t>
            </w:r>
          </w:p>
        </w:tc>
        <w:tc>
          <w:tcPr>
            <w:tcW w:w="0" w:type="auto"/>
            <w:shd w:val="clear" w:color="auto" w:fill="auto"/>
            <w:vAlign w:val="bottom"/>
          </w:tcPr>
          <w:p w14:paraId="5BED8184" w14:textId="77777777" w:rsidR="00F95E0C" w:rsidRPr="00C74D86" w:rsidRDefault="00F95E0C" w:rsidP="00884015">
            <w:pPr>
              <w:jc w:val="right"/>
              <w:rPr>
                <w:b/>
                <w:sz w:val="20"/>
                <w:szCs w:val="20"/>
              </w:rPr>
            </w:pPr>
            <w:r w:rsidRPr="00C74D86">
              <w:rPr>
                <w:b/>
                <w:sz w:val="20"/>
                <w:szCs w:val="20"/>
              </w:rPr>
              <w:t>1.09710</w:t>
            </w:r>
          </w:p>
        </w:tc>
        <w:tc>
          <w:tcPr>
            <w:tcW w:w="0" w:type="auto"/>
            <w:shd w:val="clear" w:color="auto" w:fill="auto"/>
            <w:vAlign w:val="bottom"/>
          </w:tcPr>
          <w:p w14:paraId="5BED8185" w14:textId="77777777" w:rsidR="00F95E0C" w:rsidRPr="00C74D86" w:rsidRDefault="00F95E0C" w:rsidP="00884015">
            <w:pPr>
              <w:jc w:val="right"/>
              <w:rPr>
                <w:b/>
                <w:sz w:val="20"/>
                <w:szCs w:val="20"/>
              </w:rPr>
            </w:pPr>
            <w:r w:rsidRPr="00C74D86">
              <w:rPr>
                <w:b/>
                <w:sz w:val="20"/>
                <w:szCs w:val="20"/>
              </w:rPr>
              <w:t>1.09481</w:t>
            </w:r>
          </w:p>
        </w:tc>
        <w:tc>
          <w:tcPr>
            <w:tcW w:w="0" w:type="auto"/>
            <w:shd w:val="clear" w:color="auto" w:fill="auto"/>
            <w:vAlign w:val="bottom"/>
          </w:tcPr>
          <w:p w14:paraId="5BED8186" w14:textId="77777777" w:rsidR="00F95E0C" w:rsidRPr="00C74D86" w:rsidRDefault="00F95E0C" w:rsidP="00884015">
            <w:pPr>
              <w:jc w:val="right"/>
              <w:rPr>
                <w:b/>
                <w:sz w:val="20"/>
                <w:szCs w:val="20"/>
              </w:rPr>
            </w:pPr>
            <w:r w:rsidRPr="00C74D86">
              <w:rPr>
                <w:b/>
                <w:sz w:val="20"/>
                <w:szCs w:val="20"/>
              </w:rPr>
              <w:t>1.09275</w:t>
            </w:r>
          </w:p>
        </w:tc>
        <w:tc>
          <w:tcPr>
            <w:tcW w:w="0" w:type="auto"/>
            <w:shd w:val="clear" w:color="auto" w:fill="auto"/>
            <w:vAlign w:val="bottom"/>
          </w:tcPr>
          <w:p w14:paraId="5BED8187" w14:textId="77777777" w:rsidR="00F95E0C" w:rsidRPr="00C74D86" w:rsidRDefault="00F95E0C" w:rsidP="00884015">
            <w:pPr>
              <w:jc w:val="right"/>
              <w:rPr>
                <w:b/>
                <w:sz w:val="20"/>
                <w:szCs w:val="20"/>
              </w:rPr>
            </w:pPr>
            <w:r w:rsidRPr="00C74D86">
              <w:rPr>
                <w:b/>
                <w:sz w:val="20"/>
                <w:szCs w:val="20"/>
              </w:rPr>
              <w:t>1.09268</w:t>
            </w:r>
          </w:p>
        </w:tc>
        <w:tc>
          <w:tcPr>
            <w:tcW w:w="0" w:type="auto"/>
            <w:shd w:val="clear" w:color="auto" w:fill="auto"/>
            <w:vAlign w:val="bottom"/>
          </w:tcPr>
          <w:p w14:paraId="5BED8188" w14:textId="77777777" w:rsidR="00F95E0C" w:rsidRPr="00C74D86" w:rsidRDefault="00F95E0C" w:rsidP="00884015">
            <w:pPr>
              <w:jc w:val="right"/>
              <w:rPr>
                <w:b/>
                <w:sz w:val="20"/>
                <w:szCs w:val="20"/>
              </w:rPr>
            </w:pPr>
            <w:r w:rsidRPr="00C74D86">
              <w:rPr>
                <w:b/>
                <w:sz w:val="20"/>
                <w:szCs w:val="20"/>
              </w:rPr>
              <w:t>1.07122</w:t>
            </w:r>
          </w:p>
        </w:tc>
        <w:tc>
          <w:tcPr>
            <w:tcW w:w="0" w:type="auto"/>
            <w:shd w:val="clear" w:color="auto" w:fill="auto"/>
            <w:vAlign w:val="bottom"/>
          </w:tcPr>
          <w:p w14:paraId="5BED8189" w14:textId="77777777" w:rsidR="00F95E0C" w:rsidRPr="00C74D86" w:rsidRDefault="00F95E0C" w:rsidP="00884015">
            <w:pPr>
              <w:jc w:val="right"/>
              <w:rPr>
                <w:b/>
                <w:sz w:val="20"/>
                <w:szCs w:val="20"/>
              </w:rPr>
            </w:pPr>
            <w:r w:rsidRPr="00C74D86">
              <w:rPr>
                <w:b/>
                <w:sz w:val="20"/>
                <w:szCs w:val="20"/>
              </w:rPr>
              <w:t>1.03585</w:t>
            </w:r>
          </w:p>
        </w:tc>
      </w:tr>
      <w:tr w:rsidR="00F95E0C" w:rsidRPr="00C74D86" w14:paraId="5BED8195" w14:textId="77777777" w:rsidTr="00884015">
        <w:tc>
          <w:tcPr>
            <w:tcW w:w="0" w:type="auto"/>
            <w:shd w:val="clear" w:color="auto" w:fill="auto"/>
            <w:vAlign w:val="bottom"/>
          </w:tcPr>
          <w:p w14:paraId="5BED818B" w14:textId="77777777" w:rsidR="00F95E0C" w:rsidRPr="00C74D86" w:rsidRDefault="00F95E0C" w:rsidP="00884015">
            <w:pPr>
              <w:jc w:val="right"/>
              <w:rPr>
                <w:b/>
                <w:bCs/>
                <w:sz w:val="20"/>
                <w:szCs w:val="20"/>
              </w:rPr>
            </w:pPr>
            <w:r w:rsidRPr="00C74D86">
              <w:rPr>
                <w:b/>
                <w:bCs/>
                <w:sz w:val="20"/>
                <w:szCs w:val="20"/>
              </w:rPr>
              <w:t>25</w:t>
            </w:r>
          </w:p>
        </w:tc>
        <w:tc>
          <w:tcPr>
            <w:tcW w:w="0" w:type="auto"/>
            <w:shd w:val="clear" w:color="auto" w:fill="auto"/>
            <w:vAlign w:val="bottom"/>
          </w:tcPr>
          <w:p w14:paraId="5BED818C" w14:textId="77777777" w:rsidR="00F95E0C" w:rsidRPr="00C74D86" w:rsidRDefault="00F95E0C" w:rsidP="00884015">
            <w:pPr>
              <w:jc w:val="right"/>
              <w:rPr>
                <w:b/>
                <w:sz w:val="20"/>
                <w:szCs w:val="20"/>
              </w:rPr>
            </w:pPr>
            <w:r w:rsidRPr="00C74D86">
              <w:rPr>
                <w:b/>
                <w:sz w:val="20"/>
                <w:szCs w:val="20"/>
              </w:rPr>
              <w:t>1.11200</w:t>
            </w:r>
          </w:p>
        </w:tc>
        <w:tc>
          <w:tcPr>
            <w:tcW w:w="0" w:type="auto"/>
            <w:shd w:val="clear" w:color="auto" w:fill="auto"/>
            <w:vAlign w:val="bottom"/>
          </w:tcPr>
          <w:p w14:paraId="5BED818D" w14:textId="77777777" w:rsidR="00F95E0C" w:rsidRPr="00C74D86" w:rsidRDefault="00F95E0C" w:rsidP="00884015">
            <w:pPr>
              <w:jc w:val="right"/>
              <w:rPr>
                <w:b/>
                <w:sz w:val="20"/>
                <w:szCs w:val="20"/>
              </w:rPr>
            </w:pPr>
            <w:r w:rsidRPr="00C74D86">
              <w:rPr>
                <w:b/>
                <w:sz w:val="20"/>
                <w:szCs w:val="20"/>
              </w:rPr>
              <w:t>1.11415</w:t>
            </w:r>
          </w:p>
        </w:tc>
        <w:tc>
          <w:tcPr>
            <w:tcW w:w="0" w:type="auto"/>
            <w:shd w:val="clear" w:color="auto" w:fill="auto"/>
            <w:vAlign w:val="bottom"/>
          </w:tcPr>
          <w:p w14:paraId="5BED818E" w14:textId="77777777" w:rsidR="00F95E0C" w:rsidRPr="00C74D86" w:rsidRDefault="00F95E0C" w:rsidP="00884015">
            <w:pPr>
              <w:jc w:val="right"/>
              <w:rPr>
                <w:b/>
                <w:sz w:val="20"/>
                <w:szCs w:val="20"/>
              </w:rPr>
            </w:pPr>
            <w:r w:rsidRPr="00C74D86">
              <w:rPr>
                <w:b/>
                <w:sz w:val="20"/>
                <w:szCs w:val="20"/>
              </w:rPr>
              <w:t>1.11297</w:t>
            </w:r>
          </w:p>
        </w:tc>
        <w:tc>
          <w:tcPr>
            <w:tcW w:w="0" w:type="auto"/>
            <w:shd w:val="clear" w:color="auto" w:fill="auto"/>
            <w:vAlign w:val="bottom"/>
          </w:tcPr>
          <w:p w14:paraId="5BED818F" w14:textId="77777777" w:rsidR="00F95E0C" w:rsidRPr="00C74D86" w:rsidRDefault="00F95E0C" w:rsidP="00884015">
            <w:pPr>
              <w:jc w:val="right"/>
              <w:rPr>
                <w:b/>
                <w:sz w:val="20"/>
                <w:szCs w:val="20"/>
              </w:rPr>
            </w:pPr>
            <w:r w:rsidRPr="00C74D86">
              <w:rPr>
                <w:b/>
                <w:sz w:val="20"/>
                <w:szCs w:val="20"/>
              </w:rPr>
              <w:t>1.10449</w:t>
            </w:r>
          </w:p>
        </w:tc>
        <w:tc>
          <w:tcPr>
            <w:tcW w:w="0" w:type="auto"/>
            <w:shd w:val="clear" w:color="auto" w:fill="auto"/>
            <w:vAlign w:val="bottom"/>
          </w:tcPr>
          <w:p w14:paraId="5BED8190" w14:textId="77777777" w:rsidR="00F95E0C" w:rsidRPr="00C74D86" w:rsidRDefault="00F95E0C" w:rsidP="00884015">
            <w:pPr>
              <w:jc w:val="right"/>
              <w:rPr>
                <w:b/>
                <w:sz w:val="20"/>
                <w:szCs w:val="20"/>
              </w:rPr>
            </w:pPr>
            <w:r w:rsidRPr="00C74D86">
              <w:rPr>
                <w:b/>
                <w:sz w:val="20"/>
                <w:szCs w:val="20"/>
              </w:rPr>
              <w:t>1.10305</w:t>
            </w:r>
          </w:p>
        </w:tc>
        <w:tc>
          <w:tcPr>
            <w:tcW w:w="0" w:type="auto"/>
            <w:shd w:val="clear" w:color="auto" w:fill="auto"/>
            <w:vAlign w:val="bottom"/>
          </w:tcPr>
          <w:p w14:paraId="5BED8191" w14:textId="77777777" w:rsidR="00F95E0C" w:rsidRPr="00C74D86" w:rsidRDefault="00F95E0C" w:rsidP="00884015">
            <w:pPr>
              <w:jc w:val="right"/>
              <w:rPr>
                <w:b/>
                <w:sz w:val="20"/>
                <w:szCs w:val="20"/>
              </w:rPr>
            </w:pPr>
            <w:r w:rsidRPr="00C74D86">
              <w:rPr>
                <w:b/>
                <w:sz w:val="20"/>
                <w:szCs w:val="20"/>
              </w:rPr>
              <w:t>1.10421</w:t>
            </w:r>
          </w:p>
        </w:tc>
        <w:tc>
          <w:tcPr>
            <w:tcW w:w="0" w:type="auto"/>
            <w:shd w:val="clear" w:color="auto" w:fill="auto"/>
            <w:vAlign w:val="bottom"/>
          </w:tcPr>
          <w:p w14:paraId="5BED8192" w14:textId="77777777" w:rsidR="00F95E0C" w:rsidRPr="00C74D86" w:rsidRDefault="00F95E0C" w:rsidP="00884015">
            <w:pPr>
              <w:jc w:val="right"/>
              <w:rPr>
                <w:b/>
                <w:sz w:val="20"/>
                <w:szCs w:val="20"/>
              </w:rPr>
            </w:pPr>
            <w:r w:rsidRPr="00C74D86">
              <w:rPr>
                <w:b/>
                <w:sz w:val="20"/>
                <w:szCs w:val="20"/>
              </w:rPr>
              <w:t>1.10421</w:t>
            </w:r>
          </w:p>
        </w:tc>
        <w:tc>
          <w:tcPr>
            <w:tcW w:w="0" w:type="auto"/>
            <w:shd w:val="clear" w:color="auto" w:fill="auto"/>
            <w:vAlign w:val="bottom"/>
          </w:tcPr>
          <w:p w14:paraId="5BED8193" w14:textId="77777777" w:rsidR="00F95E0C" w:rsidRPr="00C74D86" w:rsidRDefault="00F95E0C" w:rsidP="00884015">
            <w:pPr>
              <w:jc w:val="right"/>
              <w:rPr>
                <w:b/>
                <w:sz w:val="20"/>
                <w:szCs w:val="20"/>
              </w:rPr>
            </w:pPr>
            <w:r w:rsidRPr="00C74D86">
              <w:rPr>
                <w:b/>
                <w:sz w:val="20"/>
                <w:szCs w:val="20"/>
              </w:rPr>
              <w:t>1.08744</w:t>
            </w:r>
          </w:p>
        </w:tc>
        <w:tc>
          <w:tcPr>
            <w:tcW w:w="0" w:type="auto"/>
            <w:shd w:val="clear" w:color="auto" w:fill="auto"/>
            <w:vAlign w:val="bottom"/>
          </w:tcPr>
          <w:p w14:paraId="5BED8194" w14:textId="77777777" w:rsidR="00F95E0C" w:rsidRPr="00C74D86" w:rsidRDefault="00F95E0C" w:rsidP="00884015">
            <w:pPr>
              <w:jc w:val="right"/>
              <w:rPr>
                <w:b/>
                <w:sz w:val="20"/>
                <w:szCs w:val="20"/>
              </w:rPr>
            </w:pPr>
            <w:r w:rsidRPr="00C74D86">
              <w:rPr>
                <w:b/>
                <w:sz w:val="20"/>
                <w:szCs w:val="20"/>
              </w:rPr>
              <w:t>1.04984</w:t>
            </w:r>
          </w:p>
        </w:tc>
      </w:tr>
      <w:tr w:rsidR="00F95E0C" w:rsidRPr="00C74D86" w14:paraId="5BED81A0" w14:textId="77777777" w:rsidTr="00884015">
        <w:tc>
          <w:tcPr>
            <w:tcW w:w="0" w:type="auto"/>
            <w:shd w:val="clear" w:color="auto" w:fill="auto"/>
            <w:vAlign w:val="bottom"/>
          </w:tcPr>
          <w:p w14:paraId="5BED8196" w14:textId="77777777" w:rsidR="00F95E0C" w:rsidRPr="00C74D86" w:rsidRDefault="00F95E0C" w:rsidP="00884015">
            <w:pPr>
              <w:jc w:val="right"/>
              <w:rPr>
                <w:b/>
                <w:bCs/>
                <w:sz w:val="20"/>
                <w:szCs w:val="20"/>
              </w:rPr>
            </w:pPr>
            <w:r w:rsidRPr="00C74D86">
              <w:rPr>
                <w:b/>
                <w:bCs/>
                <w:sz w:val="20"/>
                <w:szCs w:val="20"/>
              </w:rPr>
              <w:t>26</w:t>
            </w:r>
          </w:p>
        </w:tc>
        <w:tc>
          <w:tcPr>
            <w:tcW w:w="0" w:type="auto"/>
            <w:shd w:val="clear" w:color="auto" w:fill="auto"/>
            <w:vAlign w:val="bottom"/>
          </w:tcPr>
          <w:p w14:paraId="5BED8197" w14:textId="77777777" w:rsidR="00F95E0C" w:rsidRPr="00C74D86" w:rsidRDefault="00F95E0C" w:rsidP="00884015">
            <w:pPr>
              <w:jc w:val="right"/>
              <w:rPr>
                <w:b/>
                <w:sz w:val="20"/>
                <w:szCs w:val="20"/>
              </w:rPr>
            </w:pPr>
            <w:r w:rsidRPr="00C74D86">
              <w:rPr>
                <w:b/>
                <w:sz w:val="20"/>
                <w:szCs w:val="20"/>
              </w:rPr>
              <w:t>1.12146</w:t>
            </w:r>
          </w:p>
        </w:tc>
        <w:tc>
          <w:tcPr>
            <w:tcW w:w="0" w:type="auto"/>
            <w:shd w:val="clear" w:color="auto" w:fill="auto"/>
            <w:vAlign w:val="bottom"/>
          </w:tcPr>
          <w:p w14:paraId="5BED8198" w14:textId="77777777" w:rsidR="00F95E0C" w:rsidRPr="00C74D86" w:rsidRDefault="00F95E0C" w:rsidP="00884015">
            <w:pPr>
              <w:jc w:val="right"/>
              <w:rPr>
                <w:b/>
                <w:sz w:val="20"/>
                <w:szCs w:val="20"/>
              </w:rPr>
            </w:pPr>
            <w:r w:rsidRPr="00C74D86">
              <w:rPr>
                <w:b/>
                <w:sz w:val="20"/>
                <w:szCs w:val="20"/>
              </w:rPr>
              <w:t>1.12868</w:t>
            </w:r>
          </w:p>
        </w:tc>
        <w:tc>
          <w:tcPr>
            <w:tcW w:w="0" w:type="auto"/>
            <w:shd w:val="clear" w:color="auto" w:fill="auto"/>
            <w:vAlign w:val="bottom"/>
          </w:tcPr>
          <w:p w14:paraId="5BED8199" w14:textId="77777777" w:rsidR="00F95E0C" w:rsidRPr="00C74D86" w:rsidRDefault="00F95E0C" w:rsidP="00884015">
            <w:pPr>
              <w:jc w:val="right"/>
              <w:rPr>
                <w:b/>
                <w:sz w:val="20"/>
                <w:szCs w:val="20"/>
              </w:rPr>
            </w:pPr>
            <w:r w:rsidRPr="00C74D86">
              <w:rPr>
                <w:b/>
                <w:sz w:val="20"/>
                <w:szCs w:val="20"/>
              </w:rPr>
              <w:t>1.13160</w:t>
            </w:r>
          </w:p>
        </w:tc>
        <w:tc>
          <w:tcPr>
            <w:tcW w:w="0" w:type="auto"/>
            <w:shd w:val="clear" w:color="auto" w:fill="auto"/>
            <w:vAlign w:val="bottom"/>
          </w:tcPr>
          <w:p w14:paraId="5BED819A" w14:textId="77777777" w:rsidR="00F95E0C" w:rsidRPr="00C74D86" w:rsidRDefault="00F95E0C" w:rsidP="00884015">
            <w:pPr>
              <w:jc w:val="right"/>
              <w:rPr>
                <w:b/>
                <w:sz w:val="20"/>
                <w:szCs w:val="20"/>
              </w:rPr>
            </w:pPr>
            <w:r w:rsidRPr="00C74D86">
              <w:rPr>
                <w:b/>
                <w:sz w:val="20"/>
                <w:szCs w:val="20"/>
              </w:rPr>
              <w:t>1.12295</w:t>
            </w:r>
          </w:p>
        </w:tc>
        <w:tc>
          <w:tcPr>
            <w:tcW w:w="0" w:type="auto"/>
            <w:shd w:val="clear" w:color="auto" w:fill="auto"/>
            <w:vAlign w:val="bottom"/>
          </w:tcPr>
          <w:p w14:paraId="5BED819B" w14:textId="77777777" w:rsidR="00F95E0C" w:rsidRPr="00C74D86" w:rsidRDefault="00F95E0C" w:rsidP="00884015">
            <w:pPr>
              <w:jc w:val="right"/>
              <w:rPr>
                <w:b/>
                <w:sz w:val="20"/>
                <w:szCs w:val="20"/>
              </w:rPr>
            </w:pPr>
            <w:r w:rsidRPr="00C74D86">
              <w:rPr>
                <w:b/>
                <w:sz w:val="20"/>
                <w:szCs w:val="20"/>
              </w:rPr>
              <w:t>1.11950</w:t>
            </w:r>
          </w:p>
        </w:tc>
        <w:tc>
          <w:tcPr>
            <w:tcW w:w="0" w:type="auto"/>
            <w:shd w:val="clear" w:color="auto" w:fill="auto"/>
            <w:vAlign w:val="bottom"/>
          </w:tcPr>
          <w:p w14:paraId="5BED819C" w14:textId="77777777" w:rsidR="00F95E0C" w:rsidRPr="00C74D86" w:rsidRDefault="00F95E0C" w:rsidP="00884015">
            <w:pPr>
              <w:jc w:val="right"/>
              <w:rPr>
                <w:b/>
                <w:sz w:val="20"/>
                <w:szCs w:val="20"/>
              </w:rPr>
            </w:pPr>
            <w:r w:rsidRPr="00C74D86">
              <w:rPr>
                <w:b/>
                <w:sz w:val="20"/>
                <w:szCs w:val="20"/>
              </w:rPr>
              <w:t>1.12518</w:t>
            </w:r>
          </w:p>
        </w:tc>
        <w:tc>
          <w:tcPr>
            <w:tcW w:w="0" w:type="auto"/>
            <w:shd w:val="clear" w:color="auto" w:fill="auto"/>
            <w:vAlign w:val="bottom"/>
          </w:tcPr>
          <w:p w14:paraId="5BED819D" w14:textId="77777777" w:rsidR="00F95E0C" w:rsidRPr="00C74D86" w:rsidRDefault="00F95E0C" w:rsidP="00884015">
            <w:pPr>
              <w:jc w:val="right"/>
              <w:rPr>
                <w:b/>
                <w:sz w:val="20"/>
                <w:szCs w:val="20"/>
              </w:rPr>
            </w:pPr>
            <w:r w:rsidRPr="00C74D86">
              <w:rPr>
                <w:b/>
                <w:sz w:val="20"/>
                <w:szCs w:val="20"/>
              </w:rPr>
              <w:t>1.12532</w:t>
            </w:r>
          </w:p>
        </w:tc>
        <w:tc>
          <w:tcPr>
            <w:tcW w:w="0" w:type="auto"/>
            <w:shd w:val="clear" w:color="auto" w:fill="auto"/>
            <w:vAlign w:val="bottom"/>
          </w:tcPr>
          <w:p w14:paraId="5BED819E" w14:textId="77777777" w:rsidR="00F95E0C" w:rsidRPr="00C74D86" w:rsidRDefault="00F95E0C" w:rsidP="00884015">
            <w:pPr>
              <w:jc w:val="right"/>
              <w:rPr>
                <w:b/>
                <w:sz w:val="20"/>
                <w:szCs w:val="20"/>
              </w:rPr>
            </w:pPr>
            <w:r w:rsidRPr="00C74D86">
              <w:rPr>
                <w:b/>
                <w:sz w:val="20"/>
                <w:szCs w:val="20"/>
              </w:rPr>
              <w:t>1.12597</w:t>
            </w:r>
          </w:p>
        </w:tc>
        <w:tc>
          <w:tcPr>
            <w:tcW w:w="0" w:type="auto"/>
            <w:shd w:val="clear" w:color="auto" w:fill="auto"/>
            <w:vAlign w:val="bottom"/>
          </w:tcPr>
          <w:p w14:paraId="5BED819F" w14:textId="77777777" w:rsidR="00F95E0C" w:rsidRPr="00C74D86" w:rsidRDefault="00F95E0C" w:rsidP="00884015">
            <w:pPr>
              <w:jc w:val="right"/>
              <w:rPr>
                <w:b/>
                <w:sz w:val="20"/>
                <w:szCs w:val="20"/>
              </w:rPr>
            </w:pPr>
            <w:r w:rsidRPr="00C74D86">
              <w:rPr>
                <w:b/>
                <w:sz w:val="20"/>
                <w:szCs w:val="20"/>
              </w:rPr>
              <w:t>1.07056</w:t>
            </w:r>
          </w:p>
        </w:tc>
      </w:tr>
      <w:tr w:rsidR="00F95E0C" w:rsidRPr="00C74D86" w14:paraId="5BED81AB" w14:textId="77777777" w:rsidTr="00884015">
        <w:tc>
          <w:tcPr>
            <w:tcW w:w="0" w:type="auto"/>
            <w:shd w:val="clear" w:color="auto" w:fill="auto"/>
            <w:vAlign w:val="bottom"/>
          </w:tcPr>
          <w:p w14:paraId="5BED81A1" w14:textId="77777777" w:rsidR="00F95E0C" w:rsidRPr="00C74D86" w:rsidRDefault="00F95E0C" w:rsidP="00884015">
            <w:pPr>
              <w:jc w:val="right"/>
              <w:rPr>
                <w:b/>
                <w:bCs/>
                <w:sz w:val="20"/>
                <w:szCs w:val="20"/>
              </w:rPr>
            </w:pPr>
            <w:r w:rsidRPr="00C74D86">
              <w:rPr>
                <w:b/>
                <w:bCs/>
                <w:sz w:val="20"/>
                <w:szCs w:val="20"/>
              </w:rPr>
              <w:t>27</w:t>
            </w:r>
          </w:p>
        </w:tc>
        <w:tc>
          <w:tcPr>
            <w:tcW w:w="0" w:type="auto"/>
            <w:shd w:val="clear" w:color="auto" w:fill="auto"/>
            <w:vAlign w:val="bottom"/>
          </w:tcPr>
          <w:p w14:paraId="5BED81A2" w14:textId="77777777" w:rsidR="00F95E0C" w:rsidRPr="00C74D86" w:rsidRDefault="00F95E0C" w:rsidP="00884015">
            <w:pPr>
              <w:jc w:val="right"/>
              <w:rPr>
                <w:b/>
                <w:sz w:val="20"/>
                <w:szCs w:val="20"/>
              </w:rPr>
            </w:pPr>
            <w:r w:rsidRPr="00C74D86">
              <w:rPr>
                <w:b/>
                <w:sz w:val="20"/>
                <w:szCs w:val="20"/>
              </w:rPr>
              <w:t>1.18379</w:t>
            </w:r>
          </w:p>
        </w:tc>
        <w:tc>
          <w:tcPr>
            <w:tcW w:w="0" w:type="auto"/>
            <w:shd w:val="clear" w:color="auto" w:fill="auto"/>
            <w:vAlign w:val="bottom"/>
          </w:tcPr>
          <w:p w14:paraId="5BED81A3" w14:textId="77777777" w:rsidR="00F95E0C" w:rsidRPr="00C74D86" w:rsidRDefault="00F95E0C" w:rsidP="00884015">
            <w:pPr>
              <w:jc w:val="right"/>
              <w:rPr>
                <w:b/>
                <w:sz w:val="20"/>
                <w:szCs w:val="20"/>
              </w:rPr>
            </w:pPr>
            <w:r w:rsidRPr="00C74D86">
              <w:rPr>
                <w:b/>
                <w:sz w:val="20"/>
                <w:szCs w:val="20"/>
              </w:rPr>
              <w:t>1.18522</w:t>
            </w:r>
          </w:p>
        </w:tc>
        <w:tc>
          <w:tcPr>
            <w:tcW w:w="0" w:type="auto"/>
            <w:shd w:val="clear" w:color="auto" w:fill="auto"/>
            <w:vAlign w:val="bottom"/>
          </w:tcPr>
          <w:p w14:paraId="5BED81A4" w14:textId="77777777" w:rsidR="00F95E0C" w:rsidRPr="00C74D86" w:rsidRDefault="00F95E0C" w:rsidP="00884015">
            <w:pPr>
              <w:jc w:val="right"/>
              <w:rPr>
                <w:b/>
                <w:sz w:val="20"/>
                <w:szCs w:val="20"/>
              </w:rPr>
            </w:pPr>
            <w:r w:rsidRPr="00C74D86">
              <w:rPr>
                <w:b/>
                <w:sz w:val="20"/>
                <w:szCs w:val="20"/>
              </w:rPr>
              <w:t>1.18652</w:t>
            </w:r>
          </w:p>
        </w:tc>
        <w:tc>
          <w:tcPr>
            <w:tcW w:w="0" w:type="auto"/>
            <w:shd w:val="clear" w:color="auto" w:fill="auto"/>
            <w:vAlign w:val="bottom"/>
          </w:tcPr>
          <w:p w14:paraId="5BED81A5" w14:textId="77777777" w:rsidR="00F95E0C" w:rsidRPr="00C74D86" w:rsidRDefault="00F95E0C" w:rsidP="00884015">
            <w:pPr>
              <w:jc w:val="right"/>
              <w:rPr>
                <w:b/>
                <w:sz w:val="20"/>
                <w:szCs w:val="20"/>
              </w:rPr>
            </w:pPr>
            <w:r w:rsidRPr="00C74D86">
              <w:rPr>
                <w:b/>
                <w:sz w:val="20"/>
                <w:szCs w:val="20"/>
              </w:rPr>
              <w:t>1.17342</w:t>
            </w:r>
          </w:p>
        </w:tc>
        <w:tc>
          <w:tcPr>
            <w:tcW w:w="0" w:type="auto"/>
            <w:shd w:val="clear" w:color="auto" w:fill="auto"/>
            <w:vAlign w:val="bottom"/>
          </w:tcPr>
          <w:p w14:paraId="5BED81A6" w14:textId="77777777" w:rsidR="00F95E0C" w:rsidRPr="00C74D86" w:rsidRDefault="00F95E0C" w:rsidP="00884015">
            <w:pPr>
              <w:jc w:val="right"/>
              <w:rPr>
                <w:b/>
                <w:sz w:val="20"/>
                <w:szCs w:val="20"/>
              </w:rPr>
            </w:pPr>
            <w:r w:rsidRPr="00C74D86">
              <w:rPr>
                <w:b/>
                <w:sz w:val="20"/>
                <w:szCs w:val="20"/>
              </w:rPr>
              <w:t>1.16902</w:t>
            </w:r>
          </w:p>
        </w:tc>
        <w:tc>
          <w:tcPr>
            <w:tcW w:w="0" w:type="auto"/>
            <w:shd w:val="clear" w:color="auto" w:fill="auto"/>
            <w:vAlign w:val="bottom"/>
          </w:tcPr>
          <w:p w14:paraId="5BED81A7" w14:textId="77777777" w:rsidR="00F95E0C" w:rsidRPr="00C74D86" w:rsidRDefault="00F95E0C" w:rsidP="00884015">
            <w:pPr>
              <w:jc w:val="right"/>
              <w:rPr>
                <w:b/>
                <w:sz w:val="20"/>
                <w:szCs w:val="20"/>
              </w:rPr>
            </w:pPr>
            <w:r w:rsidRPr="00C74D86">
              <w:rPr>
                <w:b/>
                <w:sz w:val="20"/>
                <w:szCs w:val="20"/>
              </w:rPr>
              <w:t>1.17434</w:t>
            </w:r>
          </w:p>
        </w:tc>
        <w:tc>
          <w:tcPr>
            <w:tcW w:w="0" w:type="auto"/>
            <w:shd w:val="clear" w:color="auto" w:fill="auto"/>
            <w:vAlign w:val="bottom"/>
          </w:tcPr>
          <w:p w14:paraId="5BED81A8" w14:textId="77777777" w:rsidR="00F95E0C" w:rsidRPr="00C74D86" w:rsidRDefault="00F95E0C" w:rsidP="00884015">
            <w:pPr>
              <w:jc w:val="right"/>
              <w:rPr>
                <w:b/>
                <w:sz w:val="20"/>
                <w:szCs w:val="20"/>
              </w:rPr>
            </w:pPr>
            <w:r w:rsidRPr="00C74D86">
              <w:rPr>
                <w:b/>
                <w:sz w:val="20"/>
                <w:szCs w:val="20"/>
              </w:rPr>
              <w:t>1.17440</w:t>
            </w:r>
          </w:p>
        </w:tc>
        <w:tc>
          <w:tcPr>
            <w:tcW w:w="0" w:type="auto"/>
            <w:shd w:val="clear" w:color="auto" w:fill="auto"/>
            <w:vAlign w:val="bottom"/>
          </w:tcPr>
          <w:p w14:paraId="5BED81A9" w14:textId="77777777" w:rsidR="00F95E0C" w:rsidRPr="00C74D86" w:rsidRDefault="00F95E0C" w:rsidP="00884015">
            <w:pPr>
              <w:jc w:val="right"/>
              <w:rPr>
                <w:b/>
                <w:sz w:val="20"/>
                <w:szCs w:val="20"/>
              </w:rPr>
            </w:pPr>
            <w:r w:rsidRPr="00C74D86">
              <w:rPr>
                <w:b/>
                <w:sz w:val="20"/>
                <w:szCs w:val="20"/>
              </w:rPr>
              <w:t>1.16287</w:t>
            </w:r>
          </w:p>
        </w:tc>
        <w:tc>
          <w:tcPr>
            <w:tcW w:w="0" w:type="auto"/>
            <w:shd w:val="clear" w:color="auto" w:fill="auto"/>
            <w:vAlign w:val="bottom"/>
          </w:tcPr>
          <w:p w14:paraId="5BED81AA" w14:textId="77777777" w:rsidR="00F95E0C" w:rsidRPr="00C74D86" w:rsidRDefault="00F95E0C" w:rsidP="00884015">
            <w:pPr>
              <w:jc w:val="right"/>
              <w:rPr>
                <w:b/>
                <w:sz w:val="20"/>
                <w:szCs w:val="20"/>
              </w:rPr>
            </w:pPr>
            <w:r w:rsidRPr="00C74D86">
              <w:rPr>
                <w:b/>
                <w:sz w:val="20"/>
                <w:szCs w:val="20"/>
              </w:rPr>
              <w:t>1.12662</w:t>
            </w:r>
          </w:p>
        </w:tc>
      </w:tr>
      <w:tr w:rsidR="00F95E0C" w:rsidRPr="00C74D86" w14:paraId="5BED81B6" w14:textId="77777777" w:rsidTr="00884015">
        <w:tc>
          <w:tcPr>
            <w:tcW w:w="0" w:type="auto"/>
            <w:shd w:val="clear" w:color="auto" w:fill="auto"/>
            <w:vAlign w:val="bottom"/>
          </w:tcPr>
          <w:p w14:paraId="5BED81AC" w14:textId="77777777" w:rsidR="00F95E0C" w:rsidRPr="00C74D86" w:rsidRDefault="00F95E0C" w:rsidP="00884015">
            <w:pPr>
              <w:jc w:val="right"/>
              <w:rPr>
                <w:b/>
                <w:bCs/>
                <w:sz w:val="20"/>
                <w:szCs w:val="20"/>
              </w:rPr>
            </w:pPr>
            <w:r w:rsidRPr="00C74D86">
              <w:rPr>
                <w:b/>
                <w:bCs/>
                <w:sz w:val="20"/>
                <w:szCs w:val="20"/>
              </w:rPr>
              <w:t>28</w:t>
            </w:r>
          </w:p>
        </w:tc>
        <w:tc>
          <w:tcPr>
            <w:tcW w:w="0" w:type="auto"/>
            <w:shd w:val="clear" w:color="auto" w:fill="auto"/>
            <w:vAlign w:val="bottom"/>
          </w:tcPr>
          <w:p w14:paraId="5BED81AD" w14:textId="77777777" w:rsidR="00F95E0C" w:rsidRPr="00C74D86" w:rsidRDefault="00F95E0C" w:rsidP="00884015">
            <w:pPr>
              <w:jc w:val="right"/>
              <w:rPr>
                <w:b/>
                <w:sz w:val="20"/>
                <w:szCs w:val="20"/>
              </w:rPr>
            </w:pPr>
            <w:r w:rsidRPr="00C74D86">
              <w:rPr>
                <w:b/>
                <w:sz w:val="20"/>
                <w:szCs w:val="20"/>
              </w:rPr>
              <w:t>1.20005</w:t>
            </w:r>
          </w:p>
        </w:tc>
        <w:tc>
          <w:tcPr>
            <w:tcW w:w="0" w:type="auto"/>
            <w:shd w:val="clear" w:color="auto" w:fill="auto"/>
            <w:vAlign w:val="bottom"/>
          </w:tcPr>
          <w:p w14:paraId="5BED81AE" w14:textId="77777777" w:rsidR="00F95E0C" w:rsidRPr="00C74D86" w:rsidRDefault="00F95E0C" w:rsidP="00884015">
            <w:pPr>
              <w:jc w:val="right"/>
              <w:rPr>
                <w:b/>
                <w:sz w:val="20"/>
                <w:szCs w:val="20"/>
              </w:rPr>
            </w:pPr>
            <w:r w:rsidRPr="00C74D86">
              <w:rPr>
                <w:b/>
                <w:sz w:val="20"/>
                <w:szCs w:val="20"/>
              </w:rPr>
              <w:t>1.19898</w:t>
            </w:r>
          </w:p>
        </w:tc>
        <w:tc>
          <w:tcPr>
            <w:tcW w:w="0" w:type="auto"/>
            <w:shd w:val="clear" w:color="auto" w:fill="auto"/>
            <w:vAlign w:val="bottom"/>
          </w:tcPr>
          <w:p w14:paraId="5BED81AF" w14:textId="77777777" w:rsidR="00F95E0C" w:rsidRPr="00C74D86" w:rsidRDefault="00F95E0C" w:rsidP="00884015">
            <w:pPr>
              <w:jc w:val="right"/>
              <w:rPr>
                <w:b/>
                <w:sz w:val="20"/>
                <w:szCs w:val="20"/>
              </w:rPr>
            </w:pPr>
            <w:r w:rsidRPr="00C74D86">
              <w:rPr>
                <w:b/>
                <w:sz w:val="20"/>
                <w:szCs w:val="20"/>
              </w:rPr>
              <w:t>1.20171</w:t>
            </w:r>
          </w:p>
        </w:tc>
        <w:tc>
          <w:tcPr>
            <w:tcW w:w="0" w:type="auto"/>
            <w:shd w:val="clear" w:color="auto" w:fill="auto"/>
            <w:vAlign w:val="bottom"/>
          </w:tcPr>
          <w:p w14:paraId="5BED81B0" w14:textId="77777777" w:rsidR="00F95E0C" w:rsidRPr="00C74D86" w:rsidRDefault="00F95E0C" w:rsidP="00884015">
            <w:pPr>
              <w:jc w:val="right"/>
              <w:rPr>
                <w:b/>
                <w:sz w:val="20"/>
                <w:szCs w:val="20"/>
              </w:rPr>
            </w:pPr>
            <w:r w:rsidRPr="00C74D86">
              <w:rPr>
                <w:b/>
                <w:sz w:val="20"/>
                <w:szCs w:val="20"/>
              </w:rPr>
              <w:t>1.18946</w:t>
            </w:r>
          </w:p>
        </w:tc>
        <w:tc>
          <w:tcPr>
            <w:tcW w:w="0" w:type="auto"/>
            <w:shd w:val="clear" w:color="auto" w:fill="auto"/>
            <w:vAlign w:val="bottom"/>
          </w:tcPr>
          <w:p w14:paraId="5BED81B1" w14:textId="77777777" w:rsidR="00F95E0C" w:rsidRPr="00C74D86" w:rsidRDefault="00F95E0C" w:rsidP="00884015">
            <w:pPr>
              <w:jc w:val="right"/>
              <w:rPr>
                <w:b/>
                <w:sz w:val="20"/>
                <w:szCs w:val="20"/>
              </w:rPr>
            </w:pPr>
            <w:r w:rsidRPr="00C74D86">
              <w:rPr>
                <w:b/>
                <w:sz w:val="20"/>
                <w:szCs w:val="20"/>
              </w:rPr>
              <w:t>1.18586</w:t>
            </w:r>
          </w:p>
        </w:tc>
        <w:tc>
          <w:tcPr>
            <w:tcW w:w="0" w:type="auto"/>
            <w:shd w:val="clear" w:color="auto" w:fill="auto"/>
            <w:vAlign w:val="bottom"/>
          </w:tcPr>
          <w:p w14:paraId="5BED81B2" w14:textId="77777777" w:rsidR="00F95E0C" w:rsidRPr="00C74D86" w:rsidRDefault="00F95E0C" w:rsidP="00884015">
            <w:pPr>
              <w:jc w:val="right"/>
              <w:rPr>
                <w:b/>
                <w:sz w:val="20"/>
                <w:szCs w:val="20"/>
              </w:rPr>
            </w:pPr>
            <w:r w:rsidRPr="00C74D86">
              <w:rPr>
                <w:b/>
                <w:sz w:val="20"/>
                <w:szCs w:val="20"/>
              </w:rPr>
              <w:t>1.18597</w:t>
            </w:r>
          </w:p>
        </w:tc>
        <w:tc>
          <w:tcPr>
            <w:tcW w:w="0" w:type="auto"/>
            <w:shd w:val="clear" w:color="auto" w:fill="auto"/>
            <w:vAlign w:val="bottom"/>
          </w:tcPr>
          <w:p w14:paraId="5BED81B3" w14:textId="77777777" w:rsidR="00F95E0C" w:rsidRPr="00C74D86" w:rsidRDefault="00F95E0C" w:rsidP="00884015">
            <w:pPr>
              <w:jc w:val="right"/>
              <w:rPr>
                <w:b/>
                <w:sz w:val="20"/>
                <w:szCs w:val="20"/>
              </w:rPr>
            </w:pPr>
            <w:r w:rsidRPr="00C74D86">
              <w:rPr>
                <w:b/>
                <w:sz w:val="20"/>
                <w:szCs w:val="20"/>
              </w:rPr>
              <w:t>1.18607</w:t>
            </w:r>
          </w:p>
        </w:tc>
        <w:tc>
          <w:tcPr>
            <w:tcW w:w="0" w:type="auto"/>
            <w:shd w:val="clear" w:color="auto" w:fill="auto"/>
            <w:vAlign w:val="bottom"/>
          </w:tcPr>
          <w:p w14:paraId="5BED81B4" w14:textId="77777777" w:rsidR="00F95E0C" w:rsidRPr="00C74D86" w:rsidRDefault="00F95E0C" w:rsidP="00884015">
            <w:pPr>
              <w:jc w:val="right"/>
              <w:rPr>
                <w:b/>
                <w:sz w:val="20"/>
                <w:szCs w:val="20"/>
              </w:rPr>
            </w:pPr>
            <w:r w:rsidRPr="00C74D86">
              <w:rPr>
                <w:b/>
                <w:sz w:val="20"/>
                <w:szCs w:val="20"/>
              </w:rPr>
              <w:t>1.17204</w:t>
            </w:r>
          </w:p>
        </w:tc>
        <w:tc>
          <w:tcPr>
            <w:tcW w:w="0" w:type="auto"/>
            <w:shd w:val="clear" w:color="auto" w:fill="auto"/>
            <w:vAlign w:val="bottom"/>
          </w:tcPr>
          <w:p w14:paraId="5BED81B5" w14:textId="77777777" w:rsidR="00F95E0C" w:rsidRPr="00C74D86" w:rsidRDefault="00F95E0C" w:rsidP="00884015">
            <w:pPr>
              <w:jc w:val="right"/>
              <w:rPr>
                <w:b/>
                <w:sz w:val="20"/>
                <w:szCs w:val="20"/>
              </w:rPr>
            </w:pPr>
            <w:r w:rsidRPr="00C74D86">
              <w:rPr>
                <w:b/>
                <w:sz w:val="20"/>
                <w:szCs w:val="20"/>
              </w:rPr>
              <w:t>1.12081</w:t>
            </w:r>
          </w:p>
        </w:tc>
      </w:tr>
      <w:tr w:rsidR="00F95E0C" w:rsidRPr="00C74D86" w14:paraId="5BED81C1" w14:textId="77777777" w:rsidTr="00884015">
        <w:tc>
          <w:tcPr>
            <w:tcW w:w="0" w:type="auto"/>
            <w:shd w:val="clear" w:color="auto" w:fill="auto"/>
            <w:vAlign w:val="bottom"/>
          </w:tcPr>
          <w:p w14:paraId="5BED81B7" w14:textId="77777777" w:rsidR="00F95E0C" w:rsidRPr="00C74D86" w:rsidRDefault="00F95E0C" w:rsidP="00884015">
            <w:pPr>
              <w:jc w:val="right"/>
              <w:rPr>
                <w:b/>
                <w:bCs/>
                <w:sz w:val="20"/>
                <w:szCs w:val="20"/>
              </w:rPr>
            </w:pPr>
            <w:r w:rsidRPr="00C74D86">
              <w:rPr>
                <w:b/>
                <w:bCs/>
                <w:sz w:val="20"/>
                <w:szCs w:val="20"/>
              </w:rPr>
              <w:t>29</w:t>
            </w:r>
          </w:p>
        </w:tc>
        <w:tc>
          <w:tcPr>
            <w:tcW w:w="0" w:type="auto"/>
            <w:shd w:val="clear" w:color="auto" w:fill="auto"/>
            <w:vAlign w:val="bottom"/>
          </w:tcPr>
          <w:p w14:paraId="5BED81B8" w14:textId="77777777" w:rsidR="00F95E0C" w:rsidRPr="00C74D86" w:rsidRDefault="00F95E0C" w:rsidP="00884015">
            <w:pPr>
              <w:jc w:val="right"/>
              <w:rPr>
                <w:b/>
                <w:sz w:val="20"/>
                <w:szCs w:val="20"/>
              </w:rPr>
            </w:pPr>
            <w:r w:rsidRPr="00C74D86">
              <w:rPr>
                <w:b/>
                <w:sz w:val="20"/>
                <w:szCs w:val="20"/>
              </w:rPr>
              <w:t>1.22028</w:t>
            </w:r>
          </w:p>
        </w:tc>
        <w:tc>
          <w:tcPr>
            <w:tcW w:w="0" w:type="auto"/>
            <w:shd w:val="clear" w:color="auto" w:fill="auto"/>
            <w:vAlign w:val="bottom"/>
          </w:tcPr>
          <w:p w14:paraId="5BED81B9" w14:textId="77777777" w:rsidR="00F95E0C" w:rsidRPr="00C74D86" w:rsidRDefault="00F95E0C" w:rsidP="00884015">
            <w:pPr>
              <w:jc w:val="right"/>
              <w:rPr>
                <w:b/>
                <w:sz w:val="20"/>
                <w:szCs w:val="20"/>
              </w:rPr>
            </w:pPr>
            <w:r w:rsidRPr="00C74D86">
              <w:rPr>
                <w:b/>
                <w:sz w:val="20"/>
                <w:szCs w:val="20"/>
              </w:rPr>
              <w:t>1.22718</w:t>
            </w:r>
          </w:p>
        </w:tc>
        <w:tc>
          <w:tcPr>
            <w:tcW w:w="0" w:type="auto"/>
            <w:shd w:val="clear" w:color="auto" w:fill="auto"/>
            <w:vAlign w:val="bottom"/>
          </w:tcPr>
          <w:p w14:paraId="5BED81BA" w14:textId="77777777" w:rsidR="00F95E0C" w:rsidRPr="00C74D86" w:rsidRDefault="00F95E0C" w:rsidP="00884015">
            <w:pPr>
              <w:jc w:val="right"/>
              <w:rPr>
                <w:b/>
                <w:sz w:val="20"/>
                <w:szCs w:val="20"/>
              </w:rPr>
            </w:pPr>
            <w:r w:rsidRPr="00C74D86">
              <w:rPr>
                <w:b/>
                <w:sz w:val="20"/>
                <w:szCs w:val="20"/>
              </w:rPr>
              <w:t>1.22703</w:t>
            </w:r>
          </w:p>
        </w:tc>
        <w:tc>
          <w:tcPr>
            <w:tcW w:w="0" w:type="auto"/>
            <w:shd w:val="clear" w:color="auto" w:fill="auto"/>
            <w:vAlign w:val="bottom"/>
          </w:tcPr>
          <w:p w14:paraId="5BED81BB" w14:textId="77777777" w:rsidR="00F95E0C" w:rsidRPr="00C74D86" w:rsidRDefault="00F95E0C" w:rsidP="00884015">
            <w:pPr>
              <w:jc w:val="right"/>
              <w:rPr>
                <w:b/>
                <w:sz w:val="20"/>
                <w:szCs w:val="20"/>
              </w:rPr>
            </w:pPr>
            <w:r w:rsidRPr="00C74D86">
              <w:rPr>
                <w:b/>
                <w:sz w:val="20"/>
                <w:szCs w:val="20"/>
              </w:rPr>
              <w:t>1.22104</w:t>
            </w:r>
          </w:p>
        </w:tc>
        <w:tc>
          <w:tcPr>
            <w:tcW w:w="0" w:type="auto"/>
            <w:shd w:val="clear" w:color="auto" w:fill="auto"/>
            <w:vAlign w:val="bottom"/>
          </w:tcPr>
          <w:p w14:paraId="5BED81BC" w14:textId="77777777" w:rsidR="00F95E0C" w:rsidRPr="00C74D86" w:rsidRDefault="00F95E0C" w:rsidP="00884015">
            <w:pPr>
              <w:jc w:val="right"/>
              <w:rPr>
                <w:b/>
                <w:sz w:val="20"/>
                <w:szCs w:val="20"/>
              </w:rPr>
            </w:pPr>
            <w:r w:rsidRPr="00C74D86">
              <w:rPr>
                <w:b/>
                <w:sz w:val="20"/>
                <w:szCs w:val="20"/>
              </w:rPr>
              <w:t>1.21831</w:t>
            </w:r>
          </w:p>
        </w:tc>
        <w:tc>
          <w:tcPr>
            <w:tcW w:w="0" w:type="auto"/>
            <w:shd w:val="clear" w:color="auto" w:fill="auto"/>
            <w:vAlign w:val="bottom"/>
          </w:tcPr>
          <w:p w14:paraId="5BED81BD" w14:textId="77777777" w:rsidR="00F95E0C" w:rsidRPr="00C74D86" w:rsidRDefault="00F95E0C" w:rsidP="00884015">
            <w:pPr>
              <w:jc w:val="right"/>
              <w:rPr>
                <w:b/>
                <w:sz w:val="20"/>
                <w:szCs w:val="20"/>
              </w:rPr>
            </w:pPr>
            <w:r w:rsidRPr="00C74D86">
              <w:rPr>
                <w:b/>
                <w:sz w:val="20"/>
                <w:szCs w:val="20"/>
              </w:rPr>
              <w:t>1.22430</w:t>
            </w:r>
          </w:p>
        </w:tc>
        <w:tc>
          <w:tcPr>
            <w:tcW w:w="0" w:type="auto"/>
            <w:shd w:val="clear" w:color="auto" w:fill="auto"/>
            <w:vAlign w:val="bottom"/>
          </w:tcPr>
          <w:p w14:paraId="5BED81BE" w14:textId="77777777" w:rsidR="00F95E0C" w:rsidRPr="00C74D86" w:rsidRDefault="00F95E0C" w:rsidP="00884015">
            <w:pPr>
              <w:jc w:val="right"/>
              <w:rPr>
                <w:b/>
                <w:sz w:val="20"/>
                <w:szCs w:val="20"/>
              </w:rPr>
            </w:pPr>
            <w:r w:rsidRPr="00C74D86">
              <w:rPr>
                <w:b/>
                <w:sz w:val="20"/>
                <w:szCs w:val="20"/>
              </w:rPr>
              <w:t>1.22429</w:t>
            </w:r>
          </w:p>
        </w:tc>
        <w:tc>
          <w:tcPr>
            <w:tcW w:w="0" w:type="auto"/>
            <w:shd w:val="clear" w:color="auto" w:fill="auto"/>
            <w:vAlign w:val="bottom"/>
          </w:tcPr>
          <w:p w14:paraId="5BED81BF" w14:textId="77777777" w:rsidR="00F95E0C" w:rsidRPr="00C74D86" w:rsidRDefault="00F95E0C" w:rsidP="00884015">
            <w:pPr>
              <w:jc w:val="right"/>
              <w:rPr>
                <w:b/>
                <w:sz w:val="20"/>
                <w:szCs w:val="20"/>
              </w:rPr>
            </w:pPr>
            <w:r w:rsidRPr="00C74D86">
              <w:rPr>
                <w:b/>
                <w:sz w:val="20"/>
                <w:szCs w:val="20"/>
              </w:rPr>
              <w:t>1.21440</w:t>
            </w:r>
          </w:p>
        </w:tc>
        <w:tc>
          <w:tcPr>
            <w:tcW w:w="0" w:type="auto"/>
            <w:shd w:val="clear" w:color="auto" w:fill="auto"/>
            <w:vAlign w:val="bottom"/>
          </w:tcPr>
          <w:p w14:paraId="5BED81C0" w14:textId="77777777" w:rsidR="00F95E0C" w:rsidRPr="00C74D86" w:rsidRDefault="00F95E0C" w:rsidP="00884015">
            <w:pPr>
              <w:jc w:val="right"/>
              <w:rPr>
                <w:b/>
                <w:sz w:val="20"/>
                <w:szCs w:val="20"/>
              </w:rPr>
            </w:pPr>
            <w:r w:rsidRPr="00C74D86">
              <w:rPr>
                <w:b/>
                <w:sz w:val="20"/>
                <w:szCs w:val="20"/>
              </w:rPr>
              <w:t>1.17653</w:t>
            </w:r>
          </w:p>
        </w:tc>
      </w:tr>
      <w:tr w:rsidR="00F95E0C" w:rsidRPr="00C74D86" w14:paraId="5BED81CC" w14:textId="77777777" w:rsidTr="00884015">
        <w:tc>
          <w:tcPr>
            <w:tcW w:w="0" w:type="auto"/>
            <w:shd w:val="clear" w:color="auto" w:fill="auto"/>
            <w:vAlign w:val="bottom"/>
          </w:tcPr>
          <w:p w14:paraId="5BED81C2" w14:textId="77777777" w:rsidR="00F95E0C" w:rsidRPr="00C74D86" w:rsidRDefault="00F95E0C" w:rsidP="00884015">
            <w:pPr>
              <w:jc w:val="right"/>
              <w:rPr>
                <w:b/>
                <w:bCs/>
                <w:sz w:val="20"/>
                <w:szCs w:val="20"/>
              </w:rPr>
            </w:pPr>
            <w:r w:rsidRPr="00C74D86">
              <w:rPr>
                <w:b/>
                <w:bCs/>
                <w:sz w:val="20"/>
                <w:szCs w:val="20"/>
              </w:rPr>
              <w:t>30</w:t>
            </w:r>
          </w:p>
        </w:tc>
        <w:tc>
          <w:tcPr>
            <w:tcW w:w="0" w:type="auto"/>
            <w:shd w:val="clear" w:color="auto" w:fill="auto"/>
            <w:vAlign w:val="bottom"/>
          </w:tcPr>
          <w:p w14:paraId="5BED81C3" w14:textId="77777777" w:rsidR="00F95E0C" w:rsidRPr="00C74D86" w:rsidRDefault="00F95E0C" w:rsidP="00884015">
            <w:pPr>
              <w:jc w:val="right"/>
              <w:rPr>
                <w:b/>
                <w:sz w:val="20"/>
                <w:szCs w:val="20"/>
              </w:rPr>
            </w:pPr>
            <w:r w:rsidRPr="00C74D86">
              <w:rPr>
                <w:b/>
                <w:sz w:val="20"/>
                <w:szCs w:val="20"/>
              </w:rPr>
              <w:t>1.26637</w:t>
            </w:r>
          </w:p>
        </w:tc>
        <w:tc>
          <w:tcPr>
            <w:tcW w:w="0" w:type="auto"/>
            <w:shd w:val="clear" w:color="auto" w:fill="auto"/>
            <w:vAlign w:val="bottom"/>
          </w:tcPr>
          <w:p w14:paraId="5BED81C4" w14:textId="77777777" w:rsidR="00F95E0C" w:rsidRPr="00C74D86" w:rsidRDefault="00F95E0C" w:rsidP="00884015">
            <w:pPr>
              <w:jc w:val="right"/>
              <w:rPr>
                <w:b/>
                <w:sz w:val="20"/>
                <w:szCs w:val="20"/>
              </w:rPr>
            </w:pPr>
            <w:r w:rsidRPr="00C74D86">
              <w:rPr>
                <w:b/>
                <w:sz w:val="20"/>
                <w:szCs w:val="20"/>
              </w:rPr>
              <w:t>1.26535</w:t>
            </w:r>
          </w:p>
        </w:tc>
        <w:tc>
          <w:tcPr>
            <w:tcW w:w="0" w:type="auto"/>
            <w:shd w:val="clear" w:color="auto" w:fill="auto"/>
            <w:vAlign w:val="bottom"/>
          </w:tcPr>
          <w:p w14:paraId="5BED81C5" w14:textId="77777777" w:rsidR="00F95E0C" w:rsidRPr="00C74D86" w:rsidRDefault="00F95E0C" w:rsidP="00884015">
            <w:pPr>
              <w:jc w:val="right"/>
              <w:rPr>
                <w:b/>
                <w:sz w:val="20"/>
                <w:szCs w:val="20"/>
              </w:rPr>
            </w:pPr>
            <w:r w:rsidRPr="00C74D86">
              <w:rPr>
                <w:b/>
                <w:sz w:val="20"/>
                <w:szCs w:val="20"/>
              </w:rPr>
              <w:t>1.26639</w:t>
            </w:r>
          </w:p>
        </w:tc>
        <w:tc>
          <w:tcPr>
            <w:tcW w:w="0" w:type="auto"/>
            <w:shd w:val="clear" w:color="auto" w:fill="auto"/>
            <w:vAlign w:val="bottom"/>
          </w:tcPr>
          <w:p w14:paraId="5BED81C6" w14:textId="77777777" w:rsidR="00F95E0C" w:rsidRPr="00C74D86" w:rsidRDefault="00F95E0C" w:rsidP="00884015">
            <w:pPr>
              <w:jc w:val="right"/>
              <w:rPr>
                <w:b/>
                <w:sz w:val="20"/>
                <w:szCs w:val="20"/>
              </w:rPr>
            </w:pPr>
            <w:r w:rsidRPr="00C74D86">
              <w:rPr>
                <w:b/>
                <w:sz w:val="20"/>
                <w:szCs w:val="20"/>
              </w:rPr>
              <w:t>1.25869</w:t>
            </w:r>
          </w:p>
        </w:tc>
        <w:tc>
          <w:tcPr>
            <w:tcW w:w="0" w:type="auto"/>
            <w:shd w:val="clear" w:color="auto" w:fill="auto"/>
            <w:vAlign w:val="bottom"/>
          </w:tcPr>
          <w:p w14:paraId="5BED81C7" w14:textId="77777777" w:rsidR="00F95E0C" w:rsidRPr="00C74D86" w:rsidRDefault="00F95E0C" w:rsidP="00884015">
            <w:pPr>
              <w:jc w:val="right"/>
              <w:rPr>
                <w:b/>
                <w:sz w:val="20"/>
                <w:szCs w:val="20"/>
              </w:rPr>
            </w:pPr>
            <w:r w:rsidRPr="00C74D86">
              <w:rPr>
                <w:b/>
                <w:sz w:val="20"/>
                <w:szCs w:val="20"/>
              </w:rPr>
              <w:t>1.25662</w:t>
            </w:r>
          </w:p>
        </w:tc>
        <w:tc>
          <w:tcPr>
            <w:tcW w:w="0" w:type="auto"/>
            <w:shd w:val="clear" w:color="auto" w:fill="auto"/>
            <w:vAlign w:val="bottom"/>
          </w:tcPr>
          <w:p w14:paraId="5BED81C8" w14:textId="77777777" w:rsidR="00F95E0C" w:rsidRPr="00C74D86" w:rsidRDefault="00F95E0C" w:rsidP="00884015">
            <w:pPr>
              <w:jc w:val="right"/>
              <w:rPr>
                <w:b/>
                <w:sz w:val="20"/>
                <w:szCs w:val="20"/>
              </w:rPr>
            </w:pPr>
            <w:r w:rsidRPr="00C74D86">
              <w:rPr>
                <w:b/>
                <w:sz w:val="20"/>
                <w:szCs w:val="20"/>
              </w:rPr>
              <w:t>1.25878</w:t>
            </w:r>
          </w:p>
        </w:tc>
        <w:tc>
          <w:tcPr>
            <w:tcW w:w="0" w:type="auto"/>
            <w:shd w:val="clear" w:color="auto" w:fill="auto"/>
            <w:vAlign w:val="bottom"/>
          </w:tcPr>
          <w:p w14:paraId="5BED81C9" w14:textId="77777777" w:rsidR="00F95E0C" w:rsidRPr="00C74D86" w:rsidRDefault="00F95E0C" w:rsidP="00884015">
            <w:pPr>
              <w:jc w:val="right"/>
              <w:rPr>
                <w:b/>
                <w:sz w:val="20"/>
                <w:szCs w:val="20"/>
              </w:rPr>
            </w:pPr>
            <w:r w:rsidRPr="00C74D86">
              <w:rPr>
                <w:b/>
                <w:sz w:val="20"/>
                <w:szCs w:val="20"/>
              </w:rPr>
              <w:t>1.25873</w:t>
            </w:r>
          </w:p>
        </w:tc>
        <w:tc>
          <w:tcPr>
            <w:tcW w:w="0" w:type="auto"/>
            <w:shd w:val="clear" w:color="auto" w:fill="auto"/>
            <w:vAlign w:val="bottom"/>
          </w:tcPr>
          <w:p w14:paraId="5BED81CA" w14:textId="77777777" w:rsidR="00F95E0C" w:rsidRPr="00C74D86" w:rsidRDefault="00F95E0C" w:rsidP="00884015">
            <w:pPr>
              <w:jc w:val="right"/>
              <w:rPr>
                <w:b/>
                <w:sz w:val="20"/>
                <w:szCs w:val="20"/>
              </w:rPr>
            </w:pPr>
            <w:r w:rsidRPr="00C74D86">
              <w:rPr>
                <w:b/>
                <w:sz w:val="20"/>
                <w:szCs w:val="20"/>
              </w:rPr>
              <w:t>1.24039</w:t>
            </w:r>
          </w:p>
        </w:tc>
        <w:tc>
          <w:tcPr>
            <w:tcW w:w="0" w:type="auto"/>
            <w:shd w:val="clear" w:color="auto" w:fill="auto"/>
            <w:vAlign w:val="bottom"/>
          </w:tcPr>
          <w:p w14:paraId="5BED81CB" w14:textId="77777777" w:rsidR="00F95E0C" w:rsidRPr="00C74D86" w:rsidRDefault="00F95E0C" w:rsidP="00884015">
            <w:pPr>
              <w:jc w:val="right"/>
              <w:rPr>
                <w:b/>
                <w:sz w:val="20"/>
                <w:szCs w:val="20"/>
              </w:rPr>
            </w:pPr>
            <w:r w:rsidRPr="00C74D86">
              <w:rPr>
                <w:b/>
                <w:sz w:val="20"/>
                <w:szCs w:val="20"/>
              </w:rPr>
              <w:t>1.19156</w:t>
            </w:r>
          </w:p>
        </w:tc>
      </w:tr>
      <w:tr w:rsidR="00F95E0C" w:rsidRPr="00C74D86" w14:paraId="5BED81D7" w14:textId="77777777" w:rsidTr="00884015">
        <w:tc>
          <w:tcPr>
            <w:tcW w:w="0" w:type="auto"/>
            <w:shd w:val="clear" w:color="auto" w:fill="auto"/>
            <w:vAlign w:val="bottom"/>
          </w:tcPr>
          <w:p w14:paraId="5BED81CD" w14:textId="77777777" w:rsidR="00F95E0C" w:rsidRPr="00C74D86" w:rsidRDefault="00F95E0C" w:rsidP="00884015">
            <w:pPr>
              <w:jc w:val="right"/>
              <w:rPr>
                <w:b/>
                <w:bCs/>
                <w:sz w:val="20"/>
                <w:szCs w:val="20"/>
              </w:rPr>
            </w:pPr>
            <w:r w:rsidRPr="00C74D86">
              <w:rPr>
                <w:b/>
                <w:bCs/>
                <w:sz w:val="20"/>
                <w:szCs w:val="20"/>
              </w:rPr>
              <w:t>31</w:t>
            </w:r>
          </w:p>
        </w:tc>
        <w:tc>
          <w:tcPr>
            <w:tcW w:w="0" w:type="auto"/>
            <w:shd w:val="clear" w:color="auto" w:fill="auto"/>
            <w:vAlign w:val="bottom"/>
          </w:tcPr>
          <w:p w14:paraId="5BED81CE" w14:textId="77777777" w:rsidR="00F95E0C" w:rsidRPr="00C74D86" w:rsidRDefault="00F95E0C" w:rsidP="00884015">
            <w:pPr>
              <w:jc w:val="right"/>
              <w:rPr>
                <w:b/>
                <w:sz w:val="20"/>
                <w:szCs w:val="20"/>
              </w:rPr>
            </w:pPr>
            <w:r w:rsidRPr="00C74D86">
              <w:rPr>
                <w:b/>
                <w:sz w:val="20"/>
                <w:szCs w:val="20"/>
              </w:rPr>
              <w:t>1.21231</w:t>
            </w:r>
          </w:p>
        </w:tc>
        <w:tc>
          <w:tcPr>
            <w:tcW w:w="0" w:type="auto"/>
            <w:shd w:val="clear" w:color="auto" w:fill="auto"/>
            <w:vAlign w:val="bottom"/>
          </w:tcPr>
          <w:p w14:paraId="5BED81CF" w14:textId="77777777" w:rsidR="00F95E0C" w:rsidRPr="00C74D86" w:rsidRDefault="00F95E0C" w:rsidP="00884015">
            <w:pPr>
              <w:jc w:val="right"/>
              <w:rPr>
                <w:b/>
                <w:sz w:val="20"/>
                <w:szCs w:val="20"/>
              </w:rPr>
            </w:pPr>
            <w:r w:rsidRPr="00C74D86">
              <w:rPr>
                <w:b/>
                <w:sz w:val="20"/>
                <w:szCs w:val="20"/>
              </w:rPr>
              <w:t>1.21459</w:t>
            </w:r>
          </w:p>
        </w:tc>
        <w:tc>
          <w:tcPr>
            <w:tcW w:w="0" w:type="auto"/>
            <w:shd w:val="clear" w:color="auto" w:fill="auto"/>
            <w:vAlign w:val="bottom"/>
          </w:tcPr>
          <w:p w14:paraId="5BED81D0" w14:textId="77777777" w:rsidR="00F95E0C" w:rsidRPr="00C74D86" w:rsidRDefault="00F95E0C" w:rsidP="00884015">
            <w:pPr>
              <w:jc w:val="right"/>
              <w:rPr>
                <w:b/>
                <w:sz w:val="20"/>
                <w:szCs w:val="20"/>
              </w:rPr>
            </w:pPr>
            <w:r w:rsidRPr="00C74D86">
              <w:rPr>
                <w:b/>
                <w:sz w:val="20"/>
                <w:szCs w:val="20"/>
              </w:rPr>
              <w:t>1.21843</w:t>
            </w:r>
          </w:p>
        </w:tc>
        <w:tc>
          <w:tcPr>
            <w:tcW w:w="0" w:type="auto"/>
            <w:shd w:val="clear" w:color="auto" w:fill="auto"/>
            <w:vAlign w:val="bottom"/>
          </w:tcPr>
          <w:p w14:paraId="5BED81D1" w14:textId="77777777" w:rsidR="00F95E0C" w:rsidRPr="00C74D86" w:rsidRDefault="00F95E0C" w:rsidP="00884015">
            <w:pPr>
              <w:jc w:val="right"/>
              <w:rPr>
                <w:b/>
                <w:sz w:val="20"/>
                <w:szCs w:val="20"/>
              </w:rPr>
            </w:pPr>
            <w:r w:rsidRPr="00C74D86">
              <w:rPr>
                <w:b/>
                <w:sz w:val="20"/>
                <w:szCs w:val="20"/>
              </w:rPr>
              <w:t>1.20829</w:t>
            </w:r>
          </w:p>
        </w:tc>
        <w:tc>
          <w:tcPr>
            <w:tcW w:w="0" w:type="auto"/>
            <w:shd w:val="clear" w:color="auto" w:fill="auto"/>
            <w:vAlign w:val="bottom"/>
          </w:tcPr>
          <w:p w14:paraId="5BED81D2" w14:textId="77777777" w:rsidR="00F95E0C" w:rsidRPr="00C74D86" w:rsidRDefault="00F95E0C" w:rsidP="00884015">
            <w:pPr>
              <w:jc w:val="right"/>
              <w:rPr>
                <w:b/>
                <w:sz w:val="20"/>
                <w:szCs w:val="20"/>
              </w:rPr>
            </w:pPr>
            <w:r w:rsidRPr="00C74D86">
              <w:rPr>
                <w:b/>
                <w:sz w:val="20"/>
                <w:szCs w:val="20"/>
              </w:rPr>
              <w:t>1.20404</w:t>
            </w:r>
          </w:p>
        </w:tc>
        <w:tc>
          <w:tcPr>
            <w:tcW w:w="0" w:type="auto"/>
            <w:shd w:val="clear" w:color="auto" w:fill="auto"/>
            <w:vAlign w:val="bottom"/>
          </w:tcPr>
          <w:p w14:paraId="5BED81D3" w14:textId="77777777" w:rsidR="00F95E0C" w:rsidRPr="00C74D86" w:rsidRDefault="00F95E0C" w:rsidP="00884015">
            <w:pPr>
              <w:jc w:val="right"/>
              <w:rPr>
                <w:b/>
                <w:sz w:val="20"/>
                <w:szCs w:val="20"/>
              </w:rPr>
            </w:pPr>
            <w:r w:rsidRPr="00C74D86">
              <w:rPr>
                <w:b/>
                <w:sz w:val="20"/>
                <w:szCs w:val="20"/>
              </w:rPr>
              <w:t>1.21096</w:t>
            </w:r>
          </w:p>
        </w:tc>
        <w:tc>
          <w:tcPr>
            <w:tcW w:w="0" w:type="auto"/>
            <w:shd w:val="clear" w:color="auto" w:fill="auto"/>
            <w:vAlign w:val="bottom"/>
          </w:tcPr>
          <w:p w14:paraId="5BED81D4" w14:textId="77777777" w:rsidR="00F95E0C" w:rsidRPr="00C74D86" w:rsidRDefault="00F95E0C" w:rsidP="00884015">
            <w:pPr>
              <w:jc w:val="right"/>
              <w:rPr>
                <w:b/>
                <w:sz w:val="20"/>
                <w:szCs w:val="20"/>
              </w:rPr>
            </w:pPr>
            <w:r w:rsidRPr="00C74D86">
              <w:rPr>
                <w:b/>
                <w:sz w:val="20"/>
                <w:szCs w:val="20"/>
              </w:rPr>
              <w:t>1.21113</w:t>
            </w:r>
          </w:p>
        </w:tc>
        <w:tc>
          <w:tcPr>
            <w:tcW w:w="0" w:type="auto"/>
            <w:shd w:val="clear" w:color="auto" w:fill="auto"/>
            <w:vAlign w:val="bottom"/>
          </w:tcPr>
          <w:p w14:paraId="5BED81D5" w14:textId="77777777" w:rsidR="00F95E0C" w:rsidRPr="00C74D86" w:rsidRDefault="00F95E0C" w:rsidP="00884015">
            <w:pPr>
              <w:jc w:val="right"/>
              <w:rPr>
                <w:b/>
                <w:sz w:val="20"/>
                <w:szCs w:val="20"/>
              </w:rPr>
            </w:pPr>
            <w:r w:rsidRPr="00C74D86">
              <w:rPr>
                <w:b/>
                <w:sz w:val="20"/>
                <w:szCs w:val="20"/>
              </w:rPr>
              <w:t>1.18599</w:t>
            </w:r>
          </w:p>
        </w:tc>
        <w:tc>
          <w:tcPr>
            <w:tcW w:w="0" w:type="auto"/>
            <w:shd w:val="clear" w:color="auto" w:fill="auto"/>
            <w:vAlign w:val="bottom"/>
          </w:tcPr>
          <w:p w14:paraId="5BED81D6" w14:textId="77777777" w:rsidR="00F95E0C" w:rsidRPr="00C74D86" w:rsidRDefault="00F95E0C" w:rsidP="00884015">
            <w:pPr>
              <w:jc w:val="right"/>
              <w:rPr>
                <w:b/>
                <w:sz w:val="20"/>
                <w:szCs w:val="20"/>
              </w:rPr>
            </w:pPr>
            <w:r w:rsidRPr="00C74D86">
              <w:rPr>
                <w:b/>
                <w:sz w:val="20"/>
                <w:szCs w:val="20"/>
              </w:rPr>
              <w:t>1.16233</w:t>
            </w:r>
          </w:p>
        </w:tc>
      </w:tr>
      <w:tr w:rsidR="00F95E0C" w:rsidRPr="00C74D86" w14:paraId="5BED81E2" w14:textId="77777777" w:rsidTr="00884015">
        <w:tc>
          <w:tcPr>
            <w:tcW w:w="0" w:type="auto"/>
            <w:shd w:val="clear" w:color="auto" w:fill="auto"/>
            <w:vAlign w:val="bottom"/>
          </w:tcPr>
          <w:p w14:paraId="5BED81D8" w14:textId="77777777" w:rsidR="00F95E0C" w:rsidRPr="00C74D86" w:rsidRDefault="00F95E0C" w:rsidP="00884015">
            <w:pPr>
              <w:jc w:val="right"/>
              <w:rPr>
                <w:b/>
                <w:bCs/>
                <w:sz w:val="20"/>
                <w:szCs w:val="20"/>
              </w:rPr>
            </w:pPr>
            <w:r w:rsidRPr="00C74D86">
              <w:rPr>
                <w:b/>
                <w:bCs/>
                <w:sz w:val="20"/>
                <w:szCs w:val="20"/>
              </w:rPr>
              <w:t>32</w:t>
            </w:r>
          </w:p>
        </w:tc>
        <w:tc>
          <w:tcPr>
            <w:tcW w:w="0" w:type="auto"/>
            <w:shd w:val="clear" w:color="auto" w:fill="auto"/>
            <w:vAlign w:val="bottom"/>
          </w:tcPr>
          <w:p w14:paraId="5BED81D9" w14:textId="77777777" w:rsidR="00F95E0C" w:rsidRPr="00C74D86" w:rsidRDefault="00F95E0C" w:rsidP="00884015">
            <w:pPr>
              <w:jc w:val="right"/>
              <w:rPr>
                <w:b/>
                <w:sz w:val="20"/>
                <w:szCs w:val="20"/>
              </w:rPr>
            </w:pPr>
            <w:r w:rsidRPr="00C74D86">
              <w:rPr>
                <w:b/>
                <w:sz w:val="20"/>
                <w:szCs w:val="20"/>
              </w:rPr>
              <w:t>1.25840</w:t>
            </w:r>
          </w:p>
        </w:tc>
        <w:tc>
          <w:tcPr>
            <w:tcW w:w="0" w:type="auto"/>
            <w:shd w:val="clear" w:color="auto" w:fill="auto"/>
            <w:vAlign w:val="bottom"/>
          </w:tcPr>
          <w:p w14:paraId="5BED81DA" w14:textId="77777777" w:rsidR="00F95E0C" w:rsidRPr="00C74D86" w:rsidRDefault="00F95E0C" w:rsidP="00884015">
            <w:pPr>
              <w:jc w:val="right"/>
              <w:rPr>
                <w:b/>
                <w:sz w:val="20"/>
                <w:szCs w:val="20"/>
              </w:rPr>
            </w:pPr>
            <w:r w:rsidRPr="00C74D86">
              <w:rPr>
                <w:b/>
                <w:sz w:val="20"/>
                <w:szCs w:val="20"/>
              </w:rPr>
              <w:t>1.25478</w:t>
            </w:r>
          </w:p>
        </w:tc>
        <w:tc>
          <w:tcPr>
            <w:tcW w:w="0" w:type="auto"/>
            <w:shd w:val="clear" w:color="auto" w:fill="auto"/>
            <w:vAlign w:val="bottom"/>
          </w:tcPr>
          <w:p w14:paraId="5BED81DB" w14:textId="77777777" w:rsidR="00F95E0C" w:rsidRPr="00C74D86" w:rsidRDefault="00F95E0C" w:rsidP="00884015">
            <w:pPr>
              <w:jc w:val="right"/>
              <w:rPr>
                <w:b/>
                <w:sz w:val="20"/>
                <w:szCs w:val="20"/>
              </w:rPr>
            </w:pPr>
            <w:r w:rsidRPr="00C74D86">
              <w:rPr>
                <w:b/>
                <w:sz w:val="20"/>
                <w:szCs w:val="20"/>
              </w:rPr>
              <w:t>1.25352</w:t>
            </w:r>
          </w:p>
        </w:tc>
        <w:tc>
          <w:tcPr>
            <w:tcW w:w="0" w:type="auto"/>
            <w:shd w:val="clear" w:color="auto" w:fill="auto"/>
            <w:vAlign w:val="bottom"/>
          </w:tcPr>
          <w:p w14:paraId="5BED81DC" w14:textId="77777777" w:rsidR="00F95E0C" w:rsidRPr="00C74D86" w:rsidRDefault="00F95E0C" w:rsidP="00884015">
            <w:pPr>
              <w:jc w:val="right"/>
              <w:rPr>
                <w:b/>
                <w:sz w:val="20"/>
                <w:szCs w:val="20"/>
              </w:rPr>
            </w:pPr>
            <w:r w:rsidRPr="00C74D86">
              <w:rPr>
                <w:b/>
                <w:sz w:val="20"/>
                <w:szCs w:val="20"/>
              </w:rPr>
              <w:t>1.25011</w:t>
            </w:r>
          </w:p>
        </w:tc>
        <w:tc>
          <w:tcPr>
            <w:tcW w:w="0" w:type="auto"/>
            <w:shd w:val="clear" w:color="auto" w:fill="auto"/>
            <w:vAlign w:val="bottom"/>
          </w:tcPr>
          <w:p w14:paraId="5BED81DD" w14:textId="77777777" w:rsidR="00F95E0C" w:rsidRPr="00C74D86" w:rsidRDefault="00F95E0C" w:rsidP="00884015">
            <w:pPr>
              <w:jc w:val="right"/>
              <w:rPr>
                <w:b/>
                <w:sz w:val="20"/>
                <w:szCs w:val="20"/>
              </w:rPr>
            </w:pPr>
            <w:r w:rsidRPr="00C74D86">
              <w:rPr>
                <w:b/>
                <w:sz w:val="20"/>
                <w:szCs w:val="20"/>
              </w:rPr>
              <w:t>1.24667</w:t>
            </w:r>
          </w:p>
        </w:tc>
        <w:tc>
          <w:tcPr>
            <w:tcW w:w="0" w:type="auto"/>
            <w:shd w:val="clear" w:color="auto" w:fill="auto"/>
            <w:vAlign w:val="bottom"/>
          </w:tcPr>
          <w:p w14:paraId="5BED81DE" w14:textId="77777777" w:rsidR="00F95E0C" w:rsidRPr="00C74D86" w:rsidRDefault="00F95E0C" w:rsidP="00884015">
            <w:pPr>
              <w:jc w:val="right"/>
              <w:rPr>
                <w:b/>
                <w:sz w:val="20"/>
                <w:szCs w:val="20"/>
              </w:rPr>
            </w:pPr>
            <w:r w:rsidRPr="00C74D86">
              <w:rPr>
                <w:b/>
                <w:sz w:val="20"/>
                <w:szCs w:val="20"/>
              </w:rPr>
              <w:t>1.23771</w:t>
            </w:r>
          </w:p>
        </w:tc>
        <w:tc>
          <w:tcPr>
            <w:tcW w:w="0" w:type="auto"/>
            <w:shd w:val="clear" w:color="auto" w:fill="auto"/>
            <w:vAlign w:val="bottom"/>
          </w:tcPr>
          <w:p w14:paraId="5BED81DF" w14:textId="77777777" w:rsidR="00F95E0C" w:rsidRPr="00C74D86" w:rsidRDefault="00F95E0C" w:rsidP="00884015">
            <w:pPr>
              <w:jc w:val="right"/>
              <w:rPr>
                <w:b/>
                <w:sz w:val="20"/>
                <w:szCs w:val="20"/>
              </w:rPr>
            </w:pPr>
            <w:r w:rsidRPr="00C74D86">
              <w:rPr>
                <w:b/>
                <w:sz w:val="20"/>
                <w:szCs w:val="20"/>
              </w:rPr>
              <w:t>1.23771</w:t>
            </w:r>
          </w:p>
        </w:tc>
        <w:tc>
          <w:tcPr>
            <w:tcW w:w="0" w:type="auto"/>
            <w:shd w:val="clear" w:color="auto" w:fill="auto"/>
            <w:vAlign w:val="bottom"/>
          </w:tcPr>
          <w:p w14:paraId="5BED81E0" w14:textId="77777777" w:rsidR="00F95E0C" w:rsidRPr="00C74D86" w:rsidRDefault="00F95E0C" w:rsidP="00884015">
            <w:pPr>
              <w:jc w:val="right"/>
              <w:rPr>
                <w:b/>
                <w:sz w:val="20"/>
                <w:szCs w:val="20"/>
              </w:rPr>
            </w:pPr>
            <w:r w:rsidRPr="00C74D86">
              <w:rPr>
                <w:b/>
                <w:sz w:val="20"/>
                <w:szCs w:val="20"/>
              </w:rPr>
              <w:t>1.21555</w:t>
            </w:r>
          </w:p>
        </w:tc>
        <w:tc>
          <w:tcPr>
            <w:tcW w:w="0" w:type="auto"/>
            <w:shd w:val="clear" w:color="auto" w:fill="auto"/>
            <w:vAlign w:val="bottom"/>
          </w:tcPr>
          <w:p w14:paraId="5BED81E1" w14:textId="77777777" w:rsidR="00F95E0C" w:rsidRPr="00C74D86" w:rsidRDefault="00F95E0C" w:rsidP="00884015">
            <w:pPr>
              <w:jc w:val="right"/>
              <w:rPr>
                <w:b/>
                <w:sz w:val="20"/>
                <w:szCs w:val="20"/>
              </w:rPr>
            </w:pPr>
            <w:r w:rsidRPr="00C74D86">
              <w:rPr>
                <w:b/>
                <w:sz w:val="20"/>
                <w:szCs w:val="20"/>
              </w:rPr>
              <w:t>1.18834</w:t>
            </w:r>
          </w:p>
        </w:tc>
      </w:tr>
      <w:tr w:rsidR="00F95E0C" w:rsidRPr="00C74D86" w14:paraId="5BED81ED" w14:textId="77777777" w:rsidTr="00884015">
        <w:tc>
          <w:tcPr>
            <w:tcW w:w="0" w:type="auto"/>
            <w:shd w:val="clear" w:color="auto" w:fill="auto"/>
            <w:vAlign w:val="bottom"/>
          </w:tcPr>
          <w:p w14:paraId="5BED81E3" w14:textId="77777777" w:rsidR="00F95E0C" w:rsidRPr="00C74D86" w:rsidRDefault="00F95E0C" w:rsidP="00884015">
            <w:pPr>
              <w:jc w:val="right"/>
              <w:rPr>
                <w:b/>
                <w:bCs/>
                <w:sz w:val="20"/>
                <w:szCs w:val="20"/>
              </w:rPr>
            </w:pPr>
            <w:r w:rsidRPr="00C74D86">
              <w:rPr>
                <w:b/>
                <w:bCs/>
                <w:sz w:val="20"/>
                <w:szCs w:val="20"/>
              </w:rPr>
              <w:t>33</w:t>
            </w:r>
          </w:p>
        </w:tc>
        <w:tc>
          <w:tcPr>
            <w:tcW w:w="0" w:type="auto"/>
            <w:shd w:val="clear" w:color="auto" w:fill="auto"/>
            <w:vAlign w:val="bottom"/>
          </w:tcPr>
          <w:p w14:paraId="5BED81E4" w14:textId="77777777" w:rsidR="00F95E0C" w:rsidRPr="00C74D86" w:rsidRDefault="00F95E0C" w:rsidP="00884015">
            <w:pPr>
              <w:jc w:val="right"/>
              <w:rPr>
                <w:b/>
                <w:sz w:val="20"/>
                <w:szCs w:val="20"/>
              </w:rPr>
            </w:pPr>
            <w:r w:rsidRPr="00C74D86">
              <w:rPr>
                <w:b/>
                <w:sz w:val="20"/>
                <w:szCs w:val="20"/>
              </w:rPr>
              <w:t>1.20014</w:t>
            </w:r>
          </w:p>
        </w:tc>
        <w:tc>
          <w:tcPr>
            <w:tcW w:w="0" w:type="auto"/>
            <w:shd w:val="clear" w:color="auto" w:fill="auto"/>
            <w:vAlign w:val="bottom"/>
          </w:tcPr>
          <w:p w14:paraId="5BED81E5" w14:textId="77777777" w:rsidR="00F95E0C" w:rsidRPr="00C74D86" w:rsidRDefault="00F95E0C" w:rsidP="00884015">
            <w:pPr>
              <w:jc w:val="right"/>
              <w:rPr>
                <w:b/>
                <w:sz w:val="20"/>
                <w:szCs w:val="20"/>
              </w:rPr>
            </w:pPr>
            <w:r w:rsidRPr="00C74D86">
              <w:rPr>
                <w:b/>
                <w:sz w:val="20"/>
                <w:szCs w:val="20"/>
              </w:rPr>
              <w:t>1.18908</w:t>
            </w:r>
          </w:p>
        </w:tc>
        <w:tc>
          <w:tcPr>
            <w:tcW w:w="0" w:type="auto"/>
            <w:shd w:val="clear" w:color="auto" w:fill="auto"/>
            <w:vAlign w:val="bottom"/>
          </w:tcPr>
          <w:p w14:paraId="5BED81E6" w14:textId="77777777" w:rsidR="00F95E0C" w:rsidRPr="00C74D86" w:rsidRDefault="00F95E0C" w:rsidP="00884015">
            <w:pPr>
              <w:jc w:val="right"/>
              <w:rPr>
                <w:b/>
                <w:sz w:val="20"/>
                <w:szCs w:val="20"/>
              </w:rPr>
            </w:pPr>
            <w:r w:rsidRPr="00C74D86">
              <w:rPr>
                <w:b/>
                <w:sz w:val="20"/>
                <w:szCs w:val="20"/>
              </w:rPr>
              <w:t>1.19125</w:t>
            </w:r>
          </w:p>
        </w:tc>
        <w:tc>
          <w:tcPr>
            <w:tcW w:w="0" w:type="auto"/>
            <w:shd w:val="clear" w:color="auto" w:fill="auto"/>
            <w:vAlign w:val="bottom"/>
          </w:tcPr>
          <w:p w14:paraId="5BED81E7" w14:textId="77777777" w:rsidR="00F95E0C" w:rsidRPr="00C74D86" w:rsidRDefault="00F95E0C" w:rsidP="00884015">
            <w:pPr>
              <w:jc w:val="right"/>
              <w:rPr>
                <w:b/>
                <w:sz w:val="20"/>
                <w:szCs w:val="20"/>
              </w:rPr>
            </w:pPr>
            <w:r w:rsidRPr="00C74D86">
              <w:rPr>
                <w:b/>
                <w:sz w:val="20"/>
                <w:szCs w:val="20"/>
              </w:rPr>
              <w:t>1.18219</w:t>
            </w:r>
          </w:p>
        </w:tc>
        <w:tc>
          <w:tcPr>
            <w:tcW w:w="0" w:type="auto"/>
            <w:shd w:val="clear" w:color="auto" w:fill="auto"/>
            <w:vAlign w:val="bottom"/>
          </w:tcPr>
          <w:p w14:paraId="5BED81E8" w14:textId="77777777" w:rsidR="00F95E0C" w:rsidRPr="00C74D86" w:rsidRDefault="00F95E0C" w:rsidP="00884015">
            <w:pPr>
              <w:jc w:val="right"/>
              <w:rPr>
                <w:b/>
                <w:sz w:val="20"/>
                <w:szCs w:val="20"/>
              </w:rPr>
            </w:pPr>
            <w:r w:rsidRPr="00C74D86">
              <w:rPr>
                <w:b/>
                <w:sz w:val="20"/>
                <w:szCs w:val="20"/>
              </w:rPr>
              <w:t>1.17877</w:t>
            </w:r>
          </w:p>
        </w:tc>
        <w:tc>
          <w:tcPr>
            <w:tcW w:w="0" w:type="auto"/>
            <w:shd w:val="clear" w:color="auto" w:fill="auto"/>
            <w:vAlign w:val="bottom"/>
          </w:tcPr>
          <w:p w14:paraId="5BED81E9" w14:textId="77777777" w:rsidR="00F95E0C" w:rsidRPr="00C74D86" w:rsidRDefault="00F95E0C" w:rsidP="00884015">
            <w:pPr>
              <w:jc w:val="right"/>
              <w:rPr>
                <w:b/>
                <w:sz w:val="20"/>
                <w:szCs w:val="20"/>
              </w:rPr>
            </w:pPr>
            <w:r w:rsidRPr="00C74D86">
              <w:rPr>
                <w:b/>
                <w:sz w:val="20"/>
                <w:szCs w:val="20"/>
              </w:rPr>
              <w:t>1.18123</w:t>
            </w:r>
          </w:p>
        </w:tc>
        <w:tc>
          <w:tcPr>
            <w:tcW w:w="0" w:type="auto"/>
            <w:shd w:val="clear" w:color="auto" w:fill="auto"/>
            <w:vAlign w:val="bottom"/>
          </w:tcPr>
          <w:p w14:paraId="5BED81EA" w14:textId="77777777" w:rsidR="00F95E0C" w:rsidRPr="00C74D86" w:rsidRDefault="00F95E0C" w:rsidP="00884015">
            <w:pPr>
              <w:jc w:val="right"/>
              <w:rPr>
                <w:b/>
                <w:sz w:val="20"/>
                <w:szCs w:val="20"/>
              </w:rPr>
            </w:pPr>
            <w:r w:rsidRPr="00C74D86">
              <w:rPr>
                <w:b/>
                <w:sz w:val="20"/>
                <w:szCs w:val="20"/>
              </w:rPr>
              <w:t>1.18133</w:t>
            </w:r>
          </w:p>
        </w:tc>
        <w:tc>
          <w:tcPr>
            <w:tcW w:w="0" w:type="auto"/>
            <w:shd w:val="clear" w:color="auto" w:fill="auto"/>
            <w:vAlign w:val="bottom"/>
          </w:tcPr>
          <w:p w14:paraId="5BED81EB" w14:textId="77777777" w:rsidR="00F95E0C" w:rsidRPr="00C74D86" w:rsidRDefault="00F95E0C" w:rsidP="00884015">
            <w:pPr>
              <w:jc w:val="right"/>
              <w:rPr>
                <w:b/>
                <w:sz w:val="20"/>
                <w:szCs w:val="20"/>
              </w:rPr>
            </w:pPr>
            <w:r w:rsidRPr="00C74D86">
              <w:rPr>
                <w:b/>
                <w:sz w:val="20"/>
                <w:szCs w:val="20"/>
              </w:rPr>
              <w:t>1.15166</w:t>
            </w:r>
          </w:p>
        </w:tc>
        <w:tc>
          <w:tcPr>
            <w:tcW w:w="0" w:type="auto"/>
            <w:shd w:val="clear" w:color="auto" w:fill="auto"/>
            <w:vAlign w:val="bottom"/>
          </w:tcPr>
          <w:p w14:paraId="5BED81EC" w14:textId="77777777" w:rsidR="00F95E0C" w:rsidRPr="00C74D86" w:rsidRDefault="00F95E0C" w:rsidP="00884015">
            <w:pPr>
              <w:jc w:val="right"/>
              <w:rPr>
                <w:b/>
                <w:sz w:val="20"/>
                <w:szCs w:val="20"/>
              </w:rPr>
            </w:pPr>
            <w:r w:rsidRPr="00C74D86">
              <w:rPr>
                <w:b/>
                <w:sz w:val="20"/>
                <w:szCs w:val="20"/>
              </w:rPr>
              <w:t>1.12278</w:t>
            </w:r>
          </w:p>
        </w:tc>
      </w:tr>
      <w:tr w:rsidR="00F95E0C" w:rsidRPr="00C74D86" w14:paraId="5BED81F8" w14:textId="77777777" w:rsidTr="00884015">
        <w:tc>
          <w:tcPr>
            <w:tcW w:w="0" w:type="auto"/>
            <w:shd w:val="clear" w:color="auto" w:fill="auto"/>
            <w:vAlign w:val="bottom"/>
          </w:tcPr>
          <w:p w14:paraId="5BED81EE" w14:textId="77777777" w:rsidR="00F95E0C" w:rsidRPr="00C74D86" w:rsidRDefault="00F95E0C" w:rsidP="00884015">
            <w:pPr>
              <w:jc w:val="right"/>
              <w:rPr>
                <w:b/>
                <w:bCs/>
                <w:sz w:val="20"/>
                <w:szCs w:val="20"/>
              </w:rPr>
            </w:pPr>
            <w:r w:rsidRPr="00C74D86">
              <w:rPr>
                <w:b/>
                <w:bCs/>
                <w:sz w:val="20"/>
                <w:szCs w:val="20"/>
              </w:rPr>
              <w:t>34</w:t>
            </w:r>
          </w:p>
        </w:tc>
        <w:tc>
          <w:tcPr>
            <w:tcW w:w="0" w:type="auto"/>
            <w:shd w:val="clear" w:color="auto" w:fill="auto"/>
            <w:vAlign w:val="bottom"/>
          </w:tcPr>
          <w:p w14:paraId="5BED81EF" w14:textId="77777777" w:rsidR="00F95E0C" w:rsidRPr="00C74D86" w:rsidRDefault="00F95E0C" w:rsidP="00884015">
            <w:pPr>
              <w:jc w:val="right"/>
              <w:rPr>
                <w:b/>
                <w:sz w:val="20"/>
                <w:szCs w:val="20"/>
              </w:rPr>
            </w:pPr>
            <w:r w:rsidRPr="00C74D86">
              <w:rPr>
                <w:b/>
                <w:sz w:val="20"/>
                <w:szCs w:val="20"/>
              </w:rPr>
              <w:t>1.15480</w:t>
            </w:r>
          </w:p>
        </w:tc>
        <w:tc>
          <w:tcPr>
            <w:tcW w:w="0" w:type="auto"/>
            <w:shd w:val="clear" w:color="auto" w:fill="auto"/>
            <w:vAlign w:val="bottom"/>
          </w:tcPr>
          <w:p w14:paraId="5BED81F0" w14:textId="77777777" w:rsidR="00F95E0C" w:rsidRPr="00C74D86" w:rsidRDefault="00F95E0C" w:rsidP="00884015">
            <w:pPr>
              <w:jc w:val="right"/>
              <w:rPr>
                <w:b/>
                <w:sz w:val="20"/>
                <w:szCs w:val="20"/>
              </w:rPr>
            </w:pPr>
            <w:r w:rsidRPr="00C74D86">
              <w:rPr>
                <w:b/>
                <w:sz w:val="20"/>
                <w:szCs w:val="20"/>
              </w:rPr>
              <w:t>1.14904</w:t>
            </w:r>
          </w:p>
        </w:tc>
        <w:tc>
          <w:tcPr>
            <w:tcW w:w="0" w:type="auto"/>
            <w:shd w:val="clear" w:color="auto" w:fill="auto"/>
            <w:vAlign w:val="bottom"/>
          </w:tcPr>
          <w:p w14:paraId="5BED81F1" w14:textId="77777777" w:rsidR="00F95E0C" w:rsidRPr="00C74D86" w:rsidRDefault="00F95E0C" w:rsidP="00884015">
            <w:pPr>
              <w:jc w:val="right"/>
              <w:rPr>
                <w:b/>
                <w:sz w:val="20"/>
                <w:szCs w:val="20"/>
              </w:rPr>
            </w:pPr>
            <w:r w:rsidRPr="00C74D86">
              <w:rPr>
                <w:b/>
                <w:sz w:val="20"/>
                <w:szCs w:val="20"/>
              </w:rPr>
              <w:t>1.14690</w:t>
            </w:r>
          </w:p>
        </w:tc>
        <w:tc>
          <w:tcPr>
            <w:tcW w:w="0" w:type="auto"/>
            <w:shd w:val="clear" w:color="auto" w:fill="auto"/>
            <w:vAlign w:val="bottom"/>
          </w:tcPr>
          <w:p w14:paraId="5BED81F2" w14:textId="77777777" w:rsidR="00F95E0C" w:rsidRPr="00C74D86" w:rsidRDefault="00F95E0C" w:rsidP="00884015">
            <w:pPr>
              <w:jc w:val="right"/>
              <w:rPr>
                <w:b/>
                <w:sz w:val="20"/>
                <w:szCs w:val="20"/>
              </w:rPr>
            </w:pPr>
            <w:r w:rsidRPr="00C74D86">
              <w:rPr>
                <w:b/>
                <w:sz w:val="20"/>
                <w:szCs w:val="20"/>
              </w:rPr>
              <w:t>1.14051</w:t>
            </w:r>
          </w:p>
        </w:tc>
        <w:tc>
          <w:tcPr>
            <w:tcW w:w="0" w:type="auto"/>
            <w:shd w:val="clear" w:color="auto" w:fill="auto"/>
            <w:vAlign w:val="bottom"/>
          </w:tcPr>
          <w:p w14:paraId="5BED81F3" w14:textId="77777777" w:rsidR="00F95E0C" w:rsidRPr="00C74D86" w:rsidRDefault="00F95E0C" w:rsidP="00884015">
            <w:pPr>
              <w:jc w:val="right"/>
              <w:rPr>
                <w:b/>
                <w:sz w:val="20"/>
                <w:szCs w:val="20"/>
              </w:rPr>
            </w:pPr>
            <w:r w:rsidRPr="00C74D86">
              <w:rPr>
                <w:b/>
                <w:sz w:val="20"/>
                <w:szCs w:val="20"/>
              </w:rPr>
              <w:t>1.13833</w:t>
            </w:r>
          </w:p>
        </w:tc>
        <w:tc>
          <w:tcPr>
            <w:tcW w:w="0" w:type="auto"/>
            <w:shd w:val="clear" w:color="auto" w:fill="auto"/>
            <w:vAlign w:val="bottom"/>
          </w:tcPr>
          <w:p w14:paraId="5BED81F4" w14:textId="77777777" w:rsidR="00F95E0C" w:rsidRPr="00C74D86" w:rsidRDefault="00F95E0C" w:rsidP="00884015">
            <w:pPr>
              <w:jc w:val="right"/>
              <w:rPr>
                <w:b/>
                <w:sz w:val="20"/>
                <w:szCs w:val="20"/>
              </w:rPr>
            </w:pPr>
            <w:r w:rsidRPr="00C74D86">
              <w:rPr>
                <w:b/>
                <w:sz w:val="20"/>
                <w:szCs w:val="20"/>
              </w:rPr>
              <w:t>1.13665</w:t>
            </w:r>
          </w:p>
        </w:tc>
        <w:tc>
          <w:tcPr>
            <w:tcW w:w="0" w:type="auto"/>
            <w:shd w:val="clear" w:color="auto" w:fill="auto"/>
            <w:vAlign w:val="bottom"/>
          </w:tcPr>
          <w:p w14:paraId="5BED81F5" w14:textId="77777777" w:rsidR="00F95E0C" w:rsidRPr="00C74D86" w:rsidRDefault="00F95E0C" w:rsidP="00884015">
            <w:pPr>
              <w:jc w:val="right"/>
              <w:rPr>
                <w:b/>
                <w:sz w:val="20"/>
                <w:szCs w:val="20"/>
              </w:rPr>
            </w:pPr>
            <w:r w:rsidRPr="00C74D86">
              <w:rPr>
                <w:b/>
                <w:sz w:val="20"/>
                <w:szCs w:val="20"/>
              </w:rPr>
              <w:t>1.13651</w:t>
            </w:r>
          </w:p>
        </w:tc>
        <w:tc>
          <w:tcPr>
            <w:tcW w:w="0" w:type="auto"/>
            <w:shd w:val="clear" w:color="auto" w:fill="auto"/>
            <w:vAlign w:val="bottom"/>
          </w:tcPr>
          <w:p w14:paraId="5BED81F6" w14:textId="77777777" w:rsidR="00F95E0C" w:rsidRPr="00C74D86" w:rsidRDefault="00F95E0C" w:rsidP="00884015">
            <w:pPr>
              <w:jc w:val="right"/>
              <w:rPr>
                <w:b/>
                <w:sz w:val="20"/>
                <w:szCs w:val="20"/>
              </w:rPr>
            </w:pPr>
            <w:r w:rsidRPr="00C74D86">
              <w:rPr>
                <w:b/>
                <w:sz w:val="20"/>
                <w:szCs w:val="20"/>
              </w:rPr>
              <w:t>1.12321</w:t>
            </w:r>
          </w:p>
        </w:tc>
        <w:tc>
          <w:tcPr>
            <w:tcW w:w="0" w:type="auto"/>
            <w:shd w:val="clear" w:color="auto" w:fill="auto"/>
            <w:vAlign w:val="bottom"/>
          </w:tcPr>
          <w:p w14:paraId="5BED81F7" w14:textId="77777777" w:rsidR="00F95E0C" w:rsidRPr="00C74D86" w:rsidRDefault="00F95E0C" w:rsidP="00884015">
            <w:pPr>
              <w:jc w:val="right"/>
              <w:rPr>
                <w:b/>
                <w:sz w:val="20"/>
                <w:szCs w:val="20"/>
              </w:rPr>
            </w:pPr>
            <w:r w:rsidRPr="00C74D86">
              <w:rPr>
                <w:b/>
                <w:sz w:val="20"/>
                <w:szCs w:val="20"/>
              </w:rPr>
              <w:t>1.09411</w:t>
            </w:r>
          </w:p>
        </w:tc>
      </w:tr>
      <w:tr w:rsidR="00F95E0C" w:rsidRPr="00C74D86" w14:paraId="5BED8203" w14:textId="77777777" w:rsidTr="00884015">
        <w:tc>
          <w:tcPr>
            <w:tcW w:w="0" w:type="auto"/>
            <w:shd w:val="clear" w:color="auto" w:fill="auto"/>
            <w:vAlign w:val="bottom"/>
          </w:tcPr>
          <w:p w14:paraId="5BED81F9" w14:textId="77777777" w:rsidR="00F95E0C" w:rsidRPr="00C74D86" w:rsidRDefault="00F95E0C" w:rsidP="00884015">
            <w:pPr>
              <w:jc w:val="right"/>
              <w:rPr>
                <w:b/>
                <w:bCs/>
                <w:sz w:val="20"/>
                <w:szCs w:val="20"/>
              </w:rPr>
            </w:pPr>
            <w:r w:rsidRPr="00C74D86">
              <w:rPr>
                <w:b/>
                <w:bCs/>
                <w:sz w:val="20"/>
                <w:szCs w:val="20"/>
              </w:rPr>
              <w:t>35</w:t>
            </w:r>
          </w:p>
        </w:tc>
        <w:tc>
          <w:tcPr>
            <w:tcW w:w="0" w:type="auto"/>
            <w:shd w:val="clear" w:color="auto" w:fill="auto"/>
            <w:vAlign w:val="bottom"/>
          </w:tcPr>
          <w:p w14:paraId="5BED81FA" w14:textId="77777777" w:rsidR="00F95E0C" w:rsidRPr="00C74D86" w:rsidRDefault="00F95E0C" w:rsidP="00884015">
            <w:pPr>
              <w:jc w:val="right"/>
              <w:rPr>
                <w:b/>
                <w:sz w:val="20"/>
                <w:szCs w:val="20"/>
              </w:rPr>
            </w:pPr>
            <w:r w:rsidRPr="00C74D86">
              <w:rPr>
                <w:b/>
                <w:sz w:val="20"/>
                <w:szCs w:val="20"/>
              </w:rPr>
              <w:t>1.15144</w:t>
            </w:r>
          </w:p>
        </w:tc>
        <w:tc>
          <w:tcPr>
            <w:tcW w:w="0" w:type="auto"/>
            <w:shd w:val="clear" w:color="auto" w:fill="auto"/>
            <w:vAlign w:val="bottom"/>
          </w:tcPr>
          <w:p w14:paraId="5BED81FB" w14:textId="77777777" w:rsidR="00F95E0C" w:rsidRPr="00C74D86" w:rsidRDefault="00F95E0C" w:rsidP="00884015">
            <w:pPr>
              <w:jc w:val="right"/>
              <w:rPr>
                <w:b/>
                <w:sz w:val="20"/>
                <w:szCs w:val="20"/>
              </w:rPr>
            </w:pPr>
            <w:r w:rsidRPr="00C74D86">
              <w:rPr>
                <w:b/>
                <w:sz w:val="20"/>
                <w:szCs w:val="20"/>
              </w:rPr>
              <w:t>1.14019</w:t>
            </w:r>
          </w:p>
        </w:tc>
        <w:tc>
          <w:tcPr>
            <w:tcW w:w="0" w:type="auto"/>
            <w:shd w:val="clear" w:color="auto" w:fill="auto"/>
            <w:vAlign w:val="bottom"/>
          </w:tcPr>
          <w:p w14:paraId="5BED81FC" w14:textId="77777777" w:rsidR="00F95E0C" w:rsidRPr="00C74D86" w:rsidRDefault="00F95E0C" w:rsidP="00884015">
            <w:pPr>
              <w:jc w:val="right"/>
              <w:rPr>
                <w:b/>
                <w:sz w:val="20"/>
                <w:szCs w:val="20"/>
              </w:rPr>
            </w:pPr>
            <w:r w:rsidRPr="00C74D86">
              <w:rPr>
                <w:b/>
                <w:sz w:val="20"/>
                <w:szCs w:val="20"/>
              </w:rPr>
              <w:t>1.14265</w:t>
            </w:r>
          </w:p>
        </w:tc>
        <w:tc>
          <w:tcPr>
            <w:tcW w:w="0" w:type="auto"/>
            <w:shd w:val="clear" w:color="auto" w:fill="auto"/>
            <w:vAlign w:val="bottom"/>
          </w:tcPr>
          <w:p w14:paraId="5BED81FD" w14:textId="77777777" w:rsidR="00F95E0C" w:rsidRPr="00C74D86" w:rsidRDefault="00F95E0C" w:rsidP="00884015">
            <w:pPr>
              <w:jc w:val="right"/>
              <w:rPr>
                <w:b/>
                <w:sz w:val="20"/>
                <w:szCs w:val="20"/>
              </w:rPr>
            </w:pPr>
            <w:r w:rsidRPr="00C74D86">
              <w:rPr>
                <w:b/>
                <w:sz w:val="20"/>
                <w:szCs w:val="20"/>
              </w:rPr>
              <w:t>1.13964</w:t>
            </w:r>
          </w:p>
        </w:tc>
        <w:tc>
          <w:tcPr>
            <w:tcW w:w="0" w:type="auto"/>
            <w:shd w:val="clear" w:color="auto" w:fill="auto"/>
            <w:vAlign w:val="bottom"/>
          </w:tcPr>
          <w:p w14:paraId="5BED81FE" w14:textId="77777777" w:rsidR="00F95E0C" w:rsidRPr="00C74D86" w:rsidRDefault="00F95E0C" w:rsidP="00884015">
            <w:pPr>
              <w:jc w:val="right"/>
              <w:rPr>
                <w:b/>
                <w:sz w:val="20"/>
                <w:szCs w:val="20"/>
              </w:rPr>
            </w:pPr>
            <w:r w:rsidRPr="00C74D86">
              <w:rPr>
                <w:b/>
                <w:sz w:val="20"/>
                <w:szCs w:val="20"/>
              </w:rPr>
              <w:t>1.13588</w:t>
            </w:r>
          </w:p>
        </w:tc>
        <w:tc>
          <w:tcPr>
            <w:tcW w:w="0" w:type="auto"/>
            <w:shd w:val="clear" w:color="auto" w:fill="auto"/>
            <w:vAlign w:val="bottom"/>
          </w:tcPr>
          <w:p w14:paraId="5BED81FF" w14:textId="77777777" w:rsidR="00F95E0C" w:rsidRPr="00C74D86" w:rsidRDefault="00F95E0C" w:rsidP="00884015">
            <w:pPr>
              <w:jc w:val="right"/>
              <w:rPr>
                <w:b/>
                <w:sz w:val="20"/>
                <w:szCs w:val="20"/>
              </w:rPr>
            </w:pPr>
            <w:r w:rsidRPr="00C74D86">
              <w:rPr>
                <w:b/>
                <w:sz w:val="20"/>
                <w:szCs w:val="20"/>
              </w:rPr>
              <w:t>1.14229</w:t>
            </w:r>
          </w:p>
        </w:tc>
        <w:tc>
          <w:tcPr>
            <w:tcW w:w="0" w:type="auto"/>
            <w:shd w:val="clear" w:color="auto" w:fill="auto"/>
            <w:vAlign w:val="bottom"/>
          </w:tcPr>
          <w:p w14:paraId="5BED8200" w14:textId="77777777" w:rsidR="00F95E0C" w:rsidRPr="00C74D86" w:rsidRDefault="00F95E0C" w:rsidP="00884015">
            <w:pPr>
              <w:jc w:val="right"/>
              <w:rPr>
                <w:b/>
                <w:sz w:val="20"/>
                <w:szCs w:val="20"/>
              </w:rPr>
            </w:pPr>
            <w:r w:rsidRPr="00C74D86">
              <w:rPr>
                <w:b/>
                <w:sz w:val="20"/>
                <w:szCs w:val="20"/>
              </w:rPr>
              <w:t>1.14242</w:t>
            </w:r>
          </w:p>
        </w:tc>
        <w:tc>
          <w:tcPr>
            <w:tcW w:w="0" w:type="auto"/>
            <w:shd w:val="clear" w:color="auto" w:fill="auto"/>
            <w:vAlign w:val="bottom"/>
          </w:tcPr>
          <w:p w14:paraId="5BED8201" w14:textId="77777777" w:rsidR="00F95E0C" w:rsidRPr="00C74D86" w:rsidRDefault="00F95E0C" w:rsidP="00884015">
            <w:pPr>
              <w:jc w:val="right"/>
              <w:rPr>
                <w:b/>
                <w:sz w:val="20"/>
                <w:szCs w:val="20"/>
              </w:rPr>
            </w:pPr>
            <w:r w:rsidRPr="00C74D86">
              <w:rPr>
                <w:b/>
                <w:sz w:val="20"/>
                <w:szCs w:val="20"/>
              </w:rPr>
              <w:t>1.13354</w:t>
            </w:r>
          </w:p>
        </w:tc>
        <w:tc>
          <w:tcPr>
            <w:tcW w:w="0" w:type="auto"/>
            <w:shd w:val="clear" w:color="auto" w:fill="auto"/>
            <w:vAlign w:val="bottom"/>
          </w:tcPr>
          <w:p w14:paraId="5BED8202" w14:textId="77777777" w:rsidR="00F95E0C" w:rsidRPr="00C74D86" w:rsidRDefault="00F95E0C" w:rsidP="00884015">
            <w:pPr>
              <w:jc w:val="right"/>
              <w:rPr>
                <w:b/>
                <w:sz w:val="20"/>
                <w:szCs w:val="20"/>
              </w:rPr>
            </w:pPr>
            <w:r w:rsidRPr="00C74D86">
              <w:rPr>
                <w:b/>
                <w:sz w:val="20"/>
                <w:szCs w:val="20"/>
              </w:rPr>
              <w:t>1.07889</w:t>
            </w:r>
          </w:p>
        </w:tc>
      </w:tr>
      <w:tr w:rsidR="00F95E0C" w:rsidRPr="00C74D86" w14:paraId="5BED820E" w14:textId="77777777" w:rsidTr="00884015">
        <w:tc>
          <w:tcPr>
            <w:tcW w:w="0" w:type="auto"/>
            <w:shd w:val="clear" w:color="auto" w:fill="auto"/>
            <w:vAlign w:val="bottom"/>
          </w:tcPr>
          <w:p w14:paraId="5BED8204" w14:textId="77777777" w:rsidR="00F95E0C" w:rsidRPr="00C74D86" w:rsidRDefault="00F95E0C" w:rsidP="00884015">
            <w:pPr>
              <w:jc w:val="right"/>
              <w:rPr>
                <w:b/>
                <w:bCs/>
                <w:sz w:val="20"/>
                <w:szCs w:val="20"/>
              </w:rPr>
            </w:pPr>
            <w:r w:rsidRPr="00C74D86">
              <w:rPr>
                <w:b/>
                <w:bCs/>
                <w:sz w:val="20"/>
                <w:szCs w:val="20"/>
              </w:rPr>
              <w:t>36</w:t>
            </w:r>
          </w:p>
        </w:tc>
        <w:tc>
          <w:tcPr>
            <w:tcW w:w="0" w:type="auto"/>
            <w:shd w:val="clear" w:color="auto" w:fill="auto"/>
            <w:vAlign w:val="bottom"/>
          </w:tcPr>
          <w:p w14:paraId="5BED8205" w14:textId="77777777" w:rsidR="00F95E0C" w:rsidRPr="00C74D86" w:rsidRDefault="00F95E0C" w:rsidP="00884015">
            <w:pPr>
              <w:jc w:val="right"/>
              <w:rPr>
                <w:b/>
                <w:sz w:val="20"/>
                <w:szCs w:val="20"/>
              </w:rPr>
            </w:pPr>
            <w:r w:rsidRPr="00C74D86">
              <w:rPr>
                <w:b/>
                <w:sz w:val="20"/>
                <w:szCs w:val="20"/>
              </w:rPr>
              <w:t>1.05406</w:t>
            </w:r>
          </w:p>
        </w:tc>
        <w:tc>
          <w:tcPr>
            <w:tcW w:w="0" w:type="auto"/>
            <w:shd w:val="clear" w:color="auto" w:fill="auto"/>
            <w:vAlign w:val="bottom"/>
          </w:tcPr>
          <w:p w14:paraId="5BED8206" w14:textId="77777777" w:rsidR="00F95E0C" w:rsidRPr="00C74D86" w:rsidRDefault="00F95E0C" w:rsidP="00884015">
            <w:pPr>
              <w:jc w:val="right"/>
              <w:rPr>
                <w:b/>
                <w:sz w:val="20"/>
                <w:szCs w:val="20"/>
              </w:rPr>
            </w:pPr>
            <w:r w:rsidRPr="00C74D86">
              <w:rPr>
                <w:b/>
                <w:sz w:val="20"/>
                <w:szCs w:val="20"/>
              </w:rPr>
              <w:t>1.05014</w:t>
            </w:r>
          </w:p>
        </w:tc>
        <w:tc>
          <w:tcPr>
            <w:tcW w:w="0" w:type="auto"/>
            <w:shd w:val="clear" w:color="auto" w:fill="auto"/>
            <w:vAlign w:val="bottom"/>
          </w:tcPr>
          <w:p w14:paraId="5BED8207" w14:textId="77777777" w:rsidR="00F95E0C" w:rsidRPr="00C74D86" w:rsidRDefault="00F95E0C" w:rsidP="00884015">
            <w:pPr>
              <w:jc w:val="right"/>
              <w:rPr>
                <w:b/>
                <w:sz w:val="20"/>
                <w:szCs w:val="20"/>
              </w:rPr>
            </w:pPr>
            <w:r w:rsidRPr="00C74D86">
              <w:rPr>
                <w:b/>
                <w:sz w:val="20"/>
                <w:szCs w:val="20"/>
              </w:rPr>
              <w:t>1.04768</w:t>
            </w:r>
          </w:p>
        </w:tc>
        <w:tc>
          <w:tcPr>
            <w:tcW w:w="0" w:type="auto"/>
            <w:shd w:val="clear" w:color="auto" w:fill="auto"/>
            <w:vAlign w:val="bottom"/>
          </w:tcPr>
          <w:p w14:paraId="5BED8208" w14:textId="77777777" w:rsidR="00F95E0C" w:rsidRPr="00C74D86" w:rsidRDefault="00F95E0C" w:rsidP="00884015">
            <w:pPr>
              <w:jc w:val="right"/>
              <w:rPr>
                <w:b/>
                <w:sz w:val="20"/>
                <w:szCs w:val="20"/>
              </w:rPr>
            </w:pPr>
            <w:r w:rsidRPr="00C74D86">
              <w:rPr>
                <w:b/>
                <w:sz w:val="20"/>
                <w:szCs w:val="20"/>
              </w:rPr>
              <w:t>1.03922</w:t>
            </w:r>
          </w:p>
        </w:tc>
        <w:tc>
          <w:tcPr>
            <w:tcW w:w="0" w:type="auto"/>
            <w:shd w:val="clear" w:color="auto" w:fill="auto"/>
            <w:vAlign w:val="bottom"/>
          </w:tcPr>
          <w:p w14:paraId="5BED8209" w14:textId="77777777" w:rsidR="00F95E0C" w:rsidRPr="00C74D86" w:rsidRDefault="00F95E0C" w:rsidP="00884015">
            <w:pPr>
              <w:jc w:val="right"/>
              <w:rPr>
                <w:b/>
                <w:sz w:val="20"/>
                <w:szCs w:val="20"/>
              </w:rPr>
            </w:pPr>
            <w:r w:rsidRPr="00C74D86">
              <w:rPr>
                <w:b/>
                <w:sz w:val="20"/>
                <w:szCs w:val="20"/>
              </w:rPr>
              <w:t>1.03148</w:t>
            </w:r>
          </w:p>
        </w:tc>
        <w:tc>
          <w:tcPr>
            <w:tcW w:w="0" w:type="auto"/>
            <w:shd w:val="clear" w:color="auto" w:fill="auto"/>
            <w:vAlign w:val="bottom"/>
          </w:tcPr>
          <w:p w14:paraId="5BED820A" w14:textId="77777777" w:rsidR="00F95E0C" w:rsidRPr="00C74D86" w:rsidRDefault="00F95E0C" w:rsidP="00884015">
            <w:pPr>
              <w:jc w:val="right"/>
              <w:rPr>
                <w:b/>
                <w:sz w:val="20"/>
                <w:szCs w:val="20"/>
              </w:rPr>
            </w:pPr>
            <w:r w:rsidRPr="00C74D86">
              <w:rPr>
                <w:b/>
                <w:sz w:val="20"/>
                <w:szCs w:val="20"/>
              </w:rPr>
              <w:t>1.02968</w:t>
            </w:r>
          </w:p>
        </w:tc>
        <w:tc>
          <w:tcPr>
            <w:tcW w:w="0" w:type="auto"/>
            <w:shd w:val="clear" w:color="auto" w:fill="auto"/>
            <w:vAlign w:val="bottom"/>
          </w:tcPr>
          <w:p w14:paraId="5BED820B" w14:textId="77777777" w:rsidR="00F95E0C" w:rsidRPr="00C74D86" w:rsidRDefault="00F95E0C" w:rsidP="00884015">
            <w:pPr>
              <w:jc w:val="right"/>
              <w:rPr>
                <w:b/>
                <w:sz w:val="20"/>
                <w:szCs w:val="20"/>
              </w:rPr>
            </w:pPr>
            <w:r w:rsidRPr="00C74D86">
              <w:rPr>
                <w:b/>
                <w:sz w:val="20"/>
                <w:szCs w:val="20"/>
              </w:rPr>
              <w:t>1.02960</w:t>
            </w:r>
          </w:p>
        </w:tc>
        <w:tc>
          <w:tcPr>
            <w:tcW w:w="0" w:type="auto"/>
            <w:shd w:val="clear" w:color="auto" w:fill="auto"/>
            <w:vAlign w:val="bottom"/>
          </w:tcPr>
          <w:p w14:paraId="5BED820C" w14:textId="77777777" w:rsidR="00F95E0C" w:rsidRPr="00C74D86" w:rsidRDefault="00F95E0C" w:rsidP="00884015">
            <w:pPr>
              <w:jc w:val="right"/>
              <w:rPr>
                <w:b/>
                <w:sz w:val="20"/>
                <w:szCs w:val="20"/>
              </w:rPr>
            </w:pPr>
            <w:r w:rsidRPr="00C74D86">
              <w:rPr>
                <w:b/>
                <w:sz w:val="20"/>
                <w:szCs w:val="20"/>
              </w:rPr>
              <w:t>1.02197</w:t>
            </w:r>
          </w:p>
        </w:tc>
        <w:tc>
          <w:tcPr>
            <w:tcW w:w="0" w:type="auto"/>
            <w:shd w:val="clear" w:color="auto" w:fill="auto"/>
            <w:vAlign w:val="bottom"/>
          </w:tcPr>
          <w:p w14:paraId="5BED820D" w14:textId="77777777" w:rsidR="00F95E0C" w:rsidRPr="00C74D86" w:rsidRDefault="00F95E0C" w:rsidP="00884015">
            <w:pPr>
              <w:jc w:val="right"/>
              <w:rPr>
                <w:b/>
                <w:sz w:val="20"/>
                <w:szCs w:val="20"/>
              </w:rPr>
            </w:pPr>
            <w:r w:rsidRPr="00C74D86">
              <w:rPr>
                <w:b/>
                <w:sz w:val="20"/>
                <w:szCs w:val="20"/>
              </w:rPr>
              <w:t>1.00741</w:t>
            </w:r>
          </w:p>
        </w:tc>
      </w:tr>
      <w:tr w:rsidR="00F95E0C" w:rsidRPr="00C74D86" w14:paraId="5BED8219" w14:textId="77777777" w:rsidTr="00884015">
        <w:tc>
          <w:tcPr>
            <w:tcW w:w="0" w:type="auto"/>
            <w:shd w:val="clear" w:color="auto" w:fill="auto"/>
            <w:vAlign w:val="bottom"/>
          </w:tcPr>
          <w:p w14:paraId="5BED820F" w14:textId="77777777" w:rsidR="00F95E0C" w:rsidRPr="00C74D86" w:rsidRDefault="00F95E0C" w:rsidP="00884015">
            <w:pPr>
              <w:jc w:val="right"/>
              <w:rPr>
                <w:b/>
                <w:bCs/>
                <w:sz w:val="20"/>
                <w:szCs w:val="20"/>
              </w:rPr>
            </w:pPr>
            <w:r w:rsidRPr="00C74D86">
              <w:rPr>
                <w:b/>
                <w:bCs/>
                <w:sz w:val="20"/>
                <w:szCs w:val="20"/>
              </w:rPr>
              <w:t>37</w:t>
            </w:r>
          </w:p>
        </w:tc>
        <w:tc>
          <w:tcPr>
            <w:tcW w:w="0" w:type="auto"/>
            <w:shd w:val="clear" w:color="auto" w:fill="auto"/>
            <w:vAlign w:val="bottom"/>
          </w:tcPr>
          <w:p w14:paraId="5BED8210" w14:textId="77777777" w:rsidR="00F95E0C" w:rsidRPr="00C74D86" w:rsidRDefault="00F95E0C" w:rsidP="00884015">
            <w:pPr>
              <w:jc w:val="right"/>
              <w:rPr>
                <w:b/>
                <w:sz w:val="20"/>
                <w:szCs w:val="20"/>
              </w:rPr>
            </w:pPr>
            <w:r w:rsidRPr="00C74D86">
              <w:rPr>
                <w:b/>
                <w:sz w:val="20"/>
                <w:szCs w:val="20"/>
              </w:rPr>
              <w:t>0.99992</w:t>
            </w:r>
          </w:p>
        </w:tc>
        <w:tc>
          <w:tcPr>
            <w:tcW w:w="0" w:type="auto"/>
            <w:shd w:val="clear" w:color="auto" w:fill="auto"/>
            <w:vAlign w:val="bottom"/>
          </w:tcPr>
          <w:p w14:paraId="5BED8211" w14:textId="77777777" w:rsidR="00F95E0C" w:rsidRPr="00C74D86" w:rsidRDefault="00F95E0C" w:rsidP="00884015">
            <w:pPr>
              <w:jc w:val="right"/>
              <w:rPr>
                <w:b/>
                <w:sz w:val="20"/>
                <w:szCs w:val="20"/>
              </w:rPr>
            </w:pPr>
            <w:r w:rsidRPr="00C74D86">
              <w:rPr>
                <w:b/>
                <w:sz w:val="20"/>
                <w:szCs w:val="20"/>
              </w:rPr>
              <w:t>0.99258</w:t>
            </w:r>
          </w:p>
        </w:tc>
        <w:tc>
          <w:tcPr>
            <w:tcW w:w="0" w:type="auto"/>
            <w:shd w:val="clear" w:color="auto" w:fill="auto"/>
            <w:vAlign w:val="bottom"/>
          </w:tcPr>
          <w:p w14:paraId="5BED8212" w14:textId="77777777" w:rsidR="00F95E0C" w:rsidRPr="00C74D86" w:rsidRDefault="00F95E0C" w:rsidP="00884015">
            <w:pPr>
              <w:jc w:val="right"/>
              <w:rPr>
                <w:b/>
                <w:sz w:val="20"/>
                <w:szCs w:val="20"/>
              </w:rPr>
            </w:pPr>
            <w:r w:rsidRPr="00C74D86">
              <w:rPr>
                <w:b/>
                <w:sz w:val="20"/>
                <w:szCs w:val="20"/>
              </w:rPr>
              <w:t>0.99872</w:t>
            </w:r>
          </w:p>
        </w:tc>
        <w:tc>
          <w:tcPr>
            <w:tcW w:w="0" w:type="auto"/>
            <w:shd w:val="clear" w:color="auto" w:fill="auto"/>
            <w:vAlign w:val="bottom"/>
          </w:tcPr>
          <w:p w14:paraId="5BED8213" w14:textId="77777777" w:rsidR="00F95E0C" w:rsidRPr="00C74D86" w:rsidRDefault="00F95E0C" w:rsidP="00884015">
            <w:pPr>
              <w:jc w:val="right"/>
              <w:rPr>
                <w:b/>
                <w:sz w:val="20"/>
                <w:szCs w:val="20"/>
              </w:rPr>
            </w:pPr>
            <w:r w:rsidRPr="00C74D86">
              <w:rPr>
                <w:b/>
                <w:sz w:val="20"/>
                <w:szCs w:val="20"/>
              </w:rPr>
              <w:t>0.99792</w:t>
            </w:r>
          </w:p>
        </w:tc>
        <w:tc>
          <w:tcPr>
            <w:tcW w:w="0" w:type="auto"/>
            <w:shd w:val="clear" w:color="auto" w:fill="auto"/>
            <w:vAlign w:val="bottom"/>
          </w:tcPr>
          <w:p w14:paraId="5BED8214" w14:textId="77777777" w:rsidR="00F95E0C" w:rsidRPr="00C74D86" w:rsidRDefault="00F95E0C" w:rsidP="00884015">
            <w:pPr>
              <w:jc w:val="right"/>
              <w:rPr>
                <w:b/>
                <w:sz w:val="20"/>
                <w:szCs w:val="20"/>
              </w:rPr>
            </w:pPr>
            <w:r w:rsidRPr="00C74D86">
              <w:rPr>
                <w:b/>
                <w:sz w:val="20"/>
                <w:szCs w:val="20"/>
              </w:rPr>
              <w:t>0.99355</w:t>
            </w:r>
          </w:p>
        </w:tc>
        <w:tc>
          <w:tcPr>
            <w:tcW w:w="0" w:type="auto"/>
            <w:shd w:val="clear" w:color="auto" w:fill="auto"/>
            <w:vAlign w:val="bottom"/>
          </w:tcPr>
          <w:p w14:paraId="5BED8215" w14:textId="77777777" w:rsidR="00F95E0C" w:rsidRPr="00C74D86" w:rsidRDefault="00F95E0C" w:rsidP="00884015">
            <w:pPr>
              <w:jc w:val="right"/>
              <w:rPr>
                <w:b/>
                <w:sz w:val="20"/>
                <w:szCs w:val="20"/>
              </w:rPr>
            </w:pPr>
            <w:r w:rsidRPr="00C74D86">
              <w:rPr>
                <w:b/>
                <w:sz w:val="20"/>
                <w:szCs w:val="20"/>
              </w:rPr>
              <w:t>1.00047</w:t>
            </w:r>
          </w:p>
        </w:tc>
        <w:tc>
          <w:tcPr>
            <w:tcW w:w="0" w:type="auto"/>
            <w:shd w:val="clear" w:color="auto" w:fill="auto"/>
            <w:vAlign w:val="bottom"/>
          </w:tcPr>
          <w:p w14:paraId="5BED8216" w14:textId="77777777" w:rsidR="00F95E0C" w:rsidRPr="00C74D86" w:rsidRDefault="00F95E0C" w:rsidP="00884015">
            <w:pPr>
              <w:jc w:val="right"/>
              <w:rPr>
                <w:b/>
                <w:sz w:val="20"/>
                <w:szCs w:val="20"/>
              </w:rPr>
            </w:pPr>
            <w:r w:rsidRPr="00C74D86">
              <w:rPr>
                <w:b/>
                <w:sz w:val="20"/>
                <w:szCs w:val="20"/>
              </w:rPr>
              <w:t>1.00040</w:t>
            </w:r>
          </w:p>
        </w:tc>
        <w:tc>
          <w:tcPr>
            <w:tcW w:w="0" w:type="auto"/>
            <w:shd w:val="clear" w:color="auto" w:fill="auto"/>
            <w:vAlign w:val="bottom"/>
          </w:tcPr>
          <w:p w14:paraId="5BED8217" w14:textId="77777777" w:rsidR="00F95E0C" w:rsidRPr="00C74D86" w:rsidRDefault="00F95E0C" w:rsidP="00884015">
            <w:pPr>
              <w:jc w:val="right"/>
              <w:rPr>
                <w:b/>
                <w:sz w:val="20"/>
                <w:szCs w:val="20"/>
              </w:rPr>
            </w:pPr>
            <w:r w:rsidRPr="00C74D86">
              <w:rPr>
                <w:b/>
                <w:sz w:val="20"/>
                <w:szCs w:val="20"/>
              </w:rPr>
              <w:t>0.98529</w:t>
            </w:r>
          </w:p>
        </w:tc>
        <w:tc>
          <w:tcPr>
            <w:tcW w:w="0" w:type="auto"/>
            <w:shd w:val="clear" w:color="auto" w:fill="auto"/>
            <w:vAlign w:val="bottom"/>
          </w:tcPr>
          <w:p w14:paraId="5BED8218" w14:textId="77777777" w:rsidR="00F95E0C" w:rsidRPr="00C74D86" w:rsidRDefault="00F95E0C" w:rsidP="00884015">
            <w:pPr>
              <w:jc w:val="right"/>
              <w:rPr>
                <w:b/>
                <w:sz w:val="20"/>
                <w:szCs w:val="20"/>
              </w:rPr>
            </w:pPr>
            <w:r w:rsidRPr="00C74D86">
              <w:rPr>
                <w:b/>
                <w:sz w:val="20"/>
                <w:szCs w:val="20"/>
              </w:rPr>
              <w:t>0.95965</w:t>
            </w:r>
          </w:p>
        </w:tc>
      </w:tr>
      <w:tr w:rsidR="00F95E0C" w:rsidRPr="00C74D86" w14:paraId="5BED8224" w14:textId="77777777" w:rsidTr="00884015">
        <w:tc>
          <w:tcPr>
            <w:tcW w:w="0" w:type="auto"/>
            <w:shd w:val="clear" w:color="auto" w:fill="auto"/>
            <w:vAlign w:val="bottom"/>
          </w:tcPr>
          <w:p w14:paraId="5BED821A" w14:textId="77777777" w:rsidR="00F95E0C" w:rsidRPr="00C74D86" w:rsidRDefault="00F95E0C" w:rsidP="00884015">
            <w:pPr>
              <w:jc w:val="right"/>
              <w:rPr>
                <w:b/>
                <w:bCs/>
                <w:sz w:val="20"/>
                <w:szCs w:val="20"/>
              </w:rPr>
            </w:pPr>
            <w:r w:rsidRPr="00C74D86">
              <w:rPr>
                <w:b/>
                <w:bCs/>
                <w:sz w:val="20"/>
                <w:szCs w:val="20"/>
              </w:rPr>
              <w:t>38</w:t>
            </w:r>
          </w:p>
        </w:tc>
        <w:tc>
          <w:tcPr>
            <w:tcW w:w="0" w:type="auto"/>
            <w:shd w:val="clear" w:color="auto" w:fill="auto"/>
            <w:vAlign w:val="bottom"/>
          </w:tcPr>
          <w:p w14:paraId="5BED821B" w14:textId="77777777" w:rsidR="00F95E0C" w:rsidRPr="00C74D86" w:rsidRDefault="00F95E0C" w:rsidP="00884015">
            <w:pPr>
              <w:jc w:val="right"/>
              <w:rPr>
                <w:b/>
                <w:sz w:val="20"/>
                <w:szCs w:val="20"/>
              </w:rPr>
            </w:pPr>
            <w:r w:rsidRPr="00C74D86">
              <w:rPr>
                <w:b/>
                <w:sz w:val="20"/>
                <w:szCs w:val="20"/>
              </w:rPr>
              <w:t>1.01088</w:t>
            </w:r>
          </w:p>
        </w:tc>
        <w:tc>
          <w:tcPr>
            <w:tcW w:w="0" w:type="auto"/>
            <w:shd w:val="clear" w:color="auto" w:fill="auto"/>
            <w:vAlign w:val="bottom"/>
          </w:tcPr>
          <w:p w14:paraId="5BED821C" w14:textId="77777777" w:rsidR="00F95E0C" w:rsidRPr="00C74D86" w:rsidRDefault="00F95E0C" w:rsidP="00884015">
            <w:pPr>
              <w:jc w:val="right"/>
              <w:rPr>
                <w:b/>
                <w:sz w:val="20"/>
                <w:szCs w:val="20"/>
              </w:rPr>
            </w:pPr>
            <w:r w:rsidRPr="00C74D86">
              <w:rPr>
                <w:b/>
                <w:sz w:val="20"/>
                <w:szCs w:val="20"/>
              </w:rPr>
              <w:t>1.00263</w:t>
            </w:r>
          </w:p>
        </w:tc>
        <w:tc>
          <w:tcPr>
            <w:tcW w:w="0" w:type="auto"/>
            <w:shd w:val="clear" w:color="auto" w:fill="auto"/>
            <w:vAlign w:val="bottom"/>
          </w:tcPr>
          <w:p w14:paraId="5BED821D" w14:textId="77777777" w:rsidR="00F95E0C" w:rsidRPr="00C74D86" w:rsidRDefault="00F95E0C" w:rsidP="00884015">
            <w:pPr>
              <w:jc w:val="right"/>
              <w:rPr>
                <w:b/>
                <w:sz w:val="20"/>
                <w:szCs w:val="20"/>
              </w:rPr>
            </w:pPr>
            <w:r w:rsidRPr="00C74D86">
              <w:rPr>
                <w:b/>
                <w:sz w:val="20"/>
                <w:szCs w:val="20"/>
              </w:rPr>
              <w:t>1.00714</w:t>
            </w:r>
          </w:p>
        </w:tc>
        <w:tc>
          <w:tcPr>
            <w:tcW w:w="0" w:type="auto"/>
            <w:shd w:val="clear" w:color="auto" w:fill="auto"/>
            <w:vAlign w:val="bottom"/>
          </w:tcPr>
          <w:p w14:paraId="5BED821E" w14:textId="77777777" w:rsidR="00F95E0C" w:rsidRPr="00C74D86" w:rsidRDefault="00F95E0C" w:rsidP="00884015">
            <w:pPr>
              <w:jc w:val="right"/>
              <w:rPr>
                <w:b/>
                <w:sz w:val="20"/>
                <w:szCs w:val="20"/>
              </w:rPr>
            </w:pPr>
            <w:r w:rsidRPr="00C74D86">
              <w:rPr>
                <w:b/>
                <w:sz w:val="20"/>
                <w:szCs w:val="20"/>
              </w:rPr>
              <w:t>0.99688</w:t>
            </w:r>
          </w:p>
        </w:tc>
        <w:tc>
          <w:tcPr>
            <w:tcW w:w="0" w:type="auto"/>
            <w:shd w:val="clear" w:color="auto" w:fill="auto"/>
            <w:vAlign w:val="bottom"/>
          </w:tcPr>
          <w:p w14:paraId="5BED821F" w14:textId="77777777" w:rsidR="00F95E0C" w:rsidRPr="00C74D86" w:rsidRDefault="00F95E0C" w:rsidP="00884015">
            <w:pPr>
              <w:jc w:val="right"/>
              <w:rPr>
                <w:b/>
                <w:sz w:val="20"/>
                <w:szCs w:val="20"/>
              </w:rPr>
            </w:pPr>
            <w:r w:rsidRPr="00C74D86">
              <w:rPr>
                <w:b/>
                <w:sz w:val="20"/>
                <w:szCs w:val="20"/>
              </w:rPr>
              <w:t>0.99081</w:t>
            </w:r>
          </w:p>
        </w:tc>
        <w:tc>
          <w:tcPr>
            <w:tcW w:w="0" w:type="auto"/>
            <w:shd w:val="clear" w:color="auto" w:fill="auto"/>
            <w:vAlign w:val="bottom"/>
          </w:tcPr>
          <w:p w14:paraId="5BED8220" w14:textId="77777777" w:rsidR="00F95E0C" w:rsidRPr="00C74D86" w:rsidRDefault="00F95E0C" w:rsidP="00884015">
            <w:pPr>
              <w:jc w:val="right"/>
              <w:rPr>
                <w:b/>
                <w:sz w:val="20"/>
                <w:szCs w:val="20"/>
              </w:rPr>
            </w:pPr>
            <w:r w:rsidRPr="00C74D86">
              <w:rPr>
                <w:b/>
                <w:sz w:val="20"/>
                <w:szCs w:val="20"/>
              </w:rPr>
              <w:t>0.99490</w:t>
            </w:r>
          </w:p>
        </w:tc>
        <w:tc>
          <w:tcPr>
            <w:tcW w:w="0" w:type="auto"/>
            <w:shd w:val="clear" w:color="auto" w:fill="auto"/>
            <w:vAlign w:val="bottom"/>
          </w:tcPr>
          <w:p w14:paraId="5BED8221" w14:textId="77777777" w:rsidR="00F95E0C" w:rsidRPr="00C74D86" w:rsidRDefault="00F95E0C" w:rsidP="00884015">
            <w:pPr>
              <w:jc w:val="right"/>
              <w:rPr>
                <w:b/>
                <w:sz w:val="20"/>
                <w:szCs w:val="20"/>
              </w:rPr>
            </w:pPr>
            <w:r w:rsidRPr="00C74D86">
              <w:rPr>
                <w:b/>
                <w:sz w:val="20"/>
                <w:szCs w:val="20"/>
              </w:rPr>
              <w:t>0.99504</w:t>
            </w:r>
          </w:p>
        </w:tc>
        <w:tc>
          <w:tcPr>
            <w:tcW w:w="0" w:type="auto"/>
            <w:shd w:val="clear" w:color="auto" w:fill="auto"/>
            <w:vAlign w:val="bottom"/>
          </w:tcPr>
          <w:p w14:paraId="5BED8222" w14:textId="77777777" w:rsidR="00F95E0C" w:rsidRPr="00C74D86" w:rsidRDefault="00F95E0C" w:rsidP="00884015">
            <w:pPr>
              <w:jc w:val="right"/>
              <w:rPr>
                <w:b/>
                <w:sz w:val="20"/>
                <w:szCs w:val="20"/>
              </w:rPr>
            </w:pPr>
            <w:r w:rsidRPr="00C74D86">
              <w:rPr>
                <w:b/>
                <w:sz w:val="20"/>
                <w:szCs w:val="20"/>
              </w:rPr>
              <w:t>0.98235</w:t>
            </w:r>
          </w:p>
        </w:tc>
        <w:tc>
          <w:tcPr>
            <w:tcW w:w="0" w:type="auto"/>
            <w:shd w:val="clear" w:color="auto" w:fill="auto"/>
            <w:vAlign w:val="bottom"/>
          </w:tcPr>
          <w:p w14:paraId="5BED8223" w14:textId="77777777" w:rsidR="00F95E0C" w:rsidRPr="00C74D86" w:rsidRDefault="00F95E0C" w:rsidP="00884015">
            <w:pPr>
              <w:jc w:val="right"/>
              <w:rPr>
                <w:b/>
                <w:sz w:val="20"/>
                <w:szCs w:val="20"/>
              </w:rPr>
            </w:pPr>
            <w:r w:rsidRPr="00C74D86">
              <w:rPr>
                <w:b/>
                <w:sz w:val="20"/>
                <w:szCs w:val="20"/>
              </w:rPr>
              <w:t>0.95935</w:t>
            </w:r>
          </w:p>
        </w:tc>
      </w:tr>
      <w:tr w:rsidR="00F95E0C" w:rsidRPr="00C74D86" w14:paraId="5BED822F" w14:textId="77777777" w:rsidTr="00884015">
        <w:tc>
          <w:tcPr>
            <w:tcW w:w="0" w:type="auto"/>
            <w:shd w:val="clear" w:color="auto" w:fill="auto"/>
            <w:vAlign w:val="bottom"/>
          </w:tcPr>
          <w:p w14:paraId="5BED8225" w14:textId="77777777" w:rsidR="00F95E0C" w:rsidRPr="00C74D86" w:rsidRDefault="00F95E0C" w:rsidP="00884015">
            <w:pPr>
              <w:jc w:val="right"/>
              <w:rPr>
                <w:b/>
                <w:bCs/>
                <w:sz w:val="20"/>
                <w:szCs w:val="20"/>
              </w:rPr>
            </w:pPr>
            <w:r w:rsidRPr="00C74D86">
              <w:rPr>
                <w:b/>
                <w:bCs/>
                <w:sz w:val="20"/>
                <w:szCs w:val="20"/>
              </w:rPr>
              <w:t>39</w:t>
            </w:r>
          </w:p>
        </w:tc>
        <w:tc>
          <w:tcPr>
            <w:tcW w:w="0" w:type="auto"/>
            <w:shd w:val="clear" w:color="auto" w:fill="auto"/>
            <w:vAlign w:val="bottom"/>
          </w:tcPr>
          <w:p w14:paraId="5BED8226" w14:textId="77777777" w:rsidR="00F95E0C" w:rsidRPr="00C74D86" w:rsidRDefault="00F95E0C" w:rsidP="00884015">
            <w:pPr>
              <w:jc w:val="right"/>
              <w:rPr>
                <w:b/>
                <w:sz w:val="20"/>
                <w:szCs w:val="20"/>
              </w:rPr>
            </w:pPr>
            <w:r w:rsidRPr="00C74D86">
              <w:rPr>
                <w:b/>
                <w:sz w:val="20"/>
                <w:szCs w:val="20"/>
              </w:rPr>
              <w:t>1.01078</w:t>
            </w:r>
          </w:p>
        </w:tc>
        <w:tc>
          <w:tcPr>
            <w:tcW w:w="0" w:type="auto"/>
            <w:shd w:val="clear" w:color="auto" w:fill="auto"/>
            <w:vAlign w:val="bottom"/>
          </w:tcPr>
          <w:p w14:paraId="5BED8227" w14:textId="77777777" w:rsidR="00F95E0C" w:rsidRPr="00C74D86" w:rsidRDefault="00F95E0C" w:rsidP="00884015">
            <w:pPr>
              <w:jc w:val="right"/>
              <w:rPr>
                <w:b/>
                <w:sz w:val="20"/>
                <w:szCs w:val="20"/>
              </w:rPr>
            </w:pPr>
            <w:r w:rsidRPr="00C74D86">
              <w:rPr>
                <w:b/>
                <w:sz w:val="20"/>
                <w:szCs w:val="20"/>
              </w:rPr>
              <w:t>1.00625</w:t>
            </w:r>
          </w:p>
        </w:tc>
        <w:tc>
          <w:tcPr>
            <w:tcW w:w="0" w:type="auto"/>
            <w:shd w:val="clear" w:color="auto" w:fill="auto"/>
            <w:vAlign w:val="bottom"/>
          </w:tcPr>
          <w:p w14:paraId="5BED8228" w14:textId="77777777" w:rsidR="00F95E0C" w:rsidRPr="00C74D86" w:rsidRDefault="00F95E0C" w:rsidP="00884015">
            <w:pPr>
              <w:jc w:val="right"/>
              <w:rPr>
                <w:b/>
                <w:sz w:val="20"/>
                <w:szCs w:val="20"/>
              </w:rPr>
            </w:pPr>
            <w:r w:rsidRPr="00C74D86">
              <w:rPr>
                <w:b/>
                <w:sz w:val="20"/>
                <w:szCs w:val="20"/>
              </w:rPr>
              <w:t>1.00985</w:t>
            </w:r>
          </w:p>
        </w:tc>
        <w:tc>
          <w:tcPr>
            <w:tcW w:w="0" w:type="auto"/>
            <w:shd w:val="clear" w:color="auto" w:fill="auto"/>
            <w:vAlign w:val="bottom"/>
          </w:tcPr>
          <w:p w14:paraId="5BED8229" w14:textId="77777777" w:rsidR="00F95E0C" w:rsidRPr="00C74D86" w:rsidRDefault="00F95E0C" w:rsidP="00884015">
            <w:pPr>
              <w:jc w:val="right"/>
              <w:rPr>
                <w:b/>
                <w:sz w:val="20"/>
                <w:szCs w:val="20"/>
              </w:rPr>
            </w:pPr>
            <w:r w:rsidRPr="00C74D86">
              <w:rPr>
                <w:b/>
                <w:sz w:val="20"/>
                <w:szCs w:val="20"/>
              </w:rPr>
              <w:t>1.00584</w:t>
            </w:r>
          </w:p>
        </w:tc>
        <w:tc>
          <w:tcPr>
            <w:tcW w:w="0" w:type="auto"/>
            <w:shd w:val="clear" w:color="auto" w:fill="auto"/>
            <w:vAlign w:val="bottom"/>
          </w:tcPr>
          <w:p w14:paraId="5BED822A" w14:textId="77777777" w:rsidR="00F95E0C" w:rsidRPr="00C74D86" w:rsidRDefault="00F95E0C" w:rsidP="00884015">
            <w:pPr>
              <w:jc w:val="right"/>
              <w:rPr>
                <w:b/>
                <w:sz w:val="20"/>
                <w:szCs w:val="20"/>
              </w:rPr>
            </w:pPr>
            <w:r w:rsidRPr="00C74D86">
              <w:rPr>
                <w:b/>
                <w:sz w:val="20"/>
                <w:szCs w:val="20"/>
              </w:rPr>
              <w:t>1.00207</w:t>
            </w:r>
          </w:p>
        </w:tc>
        <w:tc>
          <w:tcPr>
            <w:tcW w:w="0" w:type="auto"/>
            <w:shd w:val="clear" w:color="auto" w:fill="auto"/>
            <w:vAlign w:val="bottom"/>
          </w:tcPr>
          <w:p w14:paraId="5BED822B" w14:textId="77777777" w:rsidR="00F95E0C" w:rsidRPr="00C74D86" w:rsidRDefault="00F95E0C" w:rsidP="00884015">
            <w:pPr>
              <w:jc w:val="right"/>
              <w:rPr>
                <w:b/>
                <w:sz w:val="20"/>
                <w:szCs w:val="20"/>
              </w:rPr>
            </w:pPr>
            <w:r w:rsidRPr="00C74D86">
              <w:rPr>
                <w:b/>
                <w:sz w:val="20"/>
                <w:szCs w:val="20"/>
              </w:rPr>
              <w:t>0.99677</w:t>
            </w:r>
          </w:p>
        </w:tc>
        <w:tc>
          <w:tcPr>
            <w:tcW w:w="0" w:type="auto"/>
            <w:shd w:val="clear" w:color="auto" w:fill="auto"/>
            <w:vAlign w:val="bottom"/>
          </w:tcPr>
          <w:p w14:paraId="5BED822C" w14:textId="77777777" w:rsidR="00F95E0C" w:rsidRPr="00C74D86" w:rsidRDefault="00F95E0C" w:rsidP="00884015">
            <w:pPr>
              <w:jc w:val="right"/>
              <w:rPr>
                <w:b/>
                <w:sz w:val="20"/>
                <w:szCs w:val="20"/>
              </w:rPr>
            </w:pPr>
            <w:r w:rsidRPr="00C74D86">
              <w:rPr>
                <w:b/>
                <w:sz w:val="20"/>
                <w:szCs w:val="20"/>
              </w:rPr>
              <w:t>0.99685</w:t>
            </w:r>
          </w:p>
        </w:tc>
        <w:tc>
          <w:tcPr>
            <w:tcW w:w="0" w:type="auto"/>
            <w:shd w:val="clear" w:color="auto" w:fill="auto"/>
            <w:vAlign w:val="bottom"/>
          </w:tcPr>
          <w:p w14:paraId="5BED822D" w14:textId="77777777" w:rsidR="00F95E0C" w:rsidRPr="00C74D86" w:rsidRDefault="00F95E0C" w:rsidP="00884015">
            <w:pPr>
              <w:jc w:val="right"/>
              <w:rPr>
                <w:b/>
                <w:sz w:val="20"/>
                <w:szCs w:val="20"/>
              </w:rPr>
            </w:pPr>
            <w:r w:rsidRPr="00C74D86">
              <w:rPr>
                <w:b/>
                <w:sz w:val="20"/>
                <w:szCs w:val="20"/>
              </w:rPr>
              <w:t>0.98735</w:t>
            </w:r>
          </w:p>
        </w:tc>
        <w:tc>
          <w:tcPr>
            <w:tcW w:w="0" w:type="auto"/>
            <w:shd w:val="clear" w:color="auto" w:fill="auto"/>
            <w:vAlign w:val="bottom"/>
          </w:tcPr>
          <w:p w14:paraId="5BED822E" w14:textId="77777777" w:rsidR="00F95E0C" w:rsidRPr="00C74D86" w:rsidRDefault="00F95E0C" w:rsidP="00884015">
            <w:pPr>
              <w:jc w:val="right"/>
              <w:rPr>
                <w:b/>
                <w:sz w:val="20"/>
                <w:szCs w:val="20"/>
              </w:rPr>
            </w:pPr>
            <w:r w:rsidRPr="00C74D86">
              <w:rPr>
                <w:b/>
                <w:sz w:val="20"/>
                <w:szCs w:val="20"/>
              </w:rPr>
              <w:t>0.95880</w:t>
            </w:r>
          </w:p>
        </w:tc>
      </w:tr>
      <w:tr w:rsidR="00F95E0C" w:rsidRPr="00C74D86" w14:paraId="5BED823A" w14:textId="77777777" w:rsidTr="00884015">
        <w:tc>
          <w:tcPr>
            <w:tcW w:w="0" w:type="auto"/>
            <w:shd w:val="clear" w:color="auto" w:fill="auto"/>
            <w:vAlign w:val="bottom"/>
          </w:tcPr>
          <w:p w14:paraId="5BED8230" w14:textId="77777777" w:rsidR="00F95E0C" w:rsidRPr="00C74D86" w:rsidRDefault="00F95E0C" w:rsidP="00884015">
            <w:pPr>
              <w:jc w:val="right"/>
              <w:rPr>
                <w:b/>
                <w:bCs/>
                <w:sz w:val="20"/>
                <w:szCs w:val="20"/>
              </w:rPr>
            </w:pPr>
            <w:r w:rsidRPr="00C74D86">
              <w:rPr>
                <w:b/>
                <w:bCs/>
                <w:sz w:val="20"/>
                <w:szCs w:val="20"/>
              </w:rPr>
              <w:t>40</w:t>
            </w:r>
          </w:p>
        </w:tc>
        <w:tc>
          <w:tcPr>
            <w:tcW w:w="0" w:type="auto"/>
            <w:shd w:val="clear" w:color="auto" w:fill="auto"/>
            <w:vAlign w:val="bottom"/>
          </w:tcPr>
          <w:p w14:paraId="5BED8231" w14:textId="77777777" w:rsidR="00F95E0C" w:rsidRPr="00C74D86" w:rsidRDefault="00F95E0C" w:rsidP="00884015">
            <w:pPr>
              <w:jc w:val="right"/>
              <w:rPr>
                <w:b/>
                <w:sz w:val="20"/>
                <w:szCs w:val="20"/>
              </w:rPr>
            </w:pPr>
            <w:r w:rsidRPr="00C74D86">
              <w:rPr>
                <w:b/>
                <w:sz w:val="20"/>
                <w:szCs w:val="20"/>
              </w:rPr>
              <w:t>0.98161</w:t>
            </w:r>
          </w:p>
        </w:tc>
        <w:tc>
          <w:tcPr>
            <w:tcW w:w="0" w:type="auto"/>
            <w:shd w:val="clear" w:color="auto" w:fill="auto"/>
            <w:vAlign w:val="bottom"/>
          </w:tcPr>
          <w:p w14:paraId="5BED8232" w14:textId="77777777" w:rsidR="00F95E0C" w:rsidRPr="00C74D86" w:rsidRDefault="00F95E0C" w:rsidP="00884015">
            <w:pPr>
              <w:jc w:val="right"/>
              <w:rPr>
                <w:b/>
                <w:sz w:val="20"/>
                <w:szCs w:val="20"/>
              </w:rPr>
            </w:pPr>
            <w:r w:rsidRPr="00C74D86">
              <w:rPr>
                <w:b/>
                <w:sz w:val="20"/>
                <w:szCs w:val="20"/>
              </w:rPr>
              <w:t>0.96775</w:t>
            </w:r>
          </w:p>
        </w:tc>
        <w:tc>
          <w:tcPr>
            <w:tcW w:w="0" w:type="auto"/>
            <w:shd w:val="clear" w:color="auto" w:fill="auto"/>
            <w:vAlign w:val="bottom"/>
          </w:tcPr>
          <w:p w14:paraId="5BED8233" w14:textId="77777777" w:rsidR="00F95E0C" w:rsidRPr="00C74D86" w:rsidRDefault="00F95E0C" w:rsidP="00884015">
            <w:pPr>
              <w:jc w:val="right"/>
              <w:rPr>
                <w:b/>
                <w:sz w:val="20"/>
                <w:szCs w:val="20"/>
              </w:rPr>
            </w:pPr>
            <w:r w:rsidRPr="00C74D86">
              <w:rPr>
                <w:b/>
                <w:sz w:val="20"/>
                <w:szCs w:val="20"/>
              </w:rPr>
              <w:t>0.97202</w:t>
            </w:r>
          </w:p>
        </w:tc>
        <w:tc>
          <w:tcPr>
            <w:tcW w:w="0" w:type="auto"/>
            <w:shd w:val="clear" w:color="auto" w:fill="auto"/>
            <w:vAlign w:val="bottom"/>
          </w:tcPr>
          <w:p w14:paraId="5BED8234" w14:textId="77777777" w:rsidR="00F95E0C" w:rsidRPr="00C74D86" w:rsidRDefault="00F95E0C" w:rsidP="00884015">
            <w:pPr>
              <w:jc w:val="right"/>
              <w:rPr>
                <w:b/>
                <w:sz w:val="20"/>
                <w:szCs w:val="20"/>
              </w:rPr>
            </w:pPr>
            <w:r w:rsidRPr="00C74D86">
              <w:rPr>
                <w:b/>
                <w:sz w:val="20"/>
                <w:szCs w:val="20"/>
              </w:rPr>
              <w:t>0.97964</w:t>
            </w:r>
          </w:p>
        </w:tc>
        <w:tc>
          <w:tcPr>
            <w:tcW w:w="0" w:type="auto"/>
            <w:shd w:val="clear" w:color="auto" w:fill="auto"/>
            <w:vAlign w:val="bottom"/>
          </w:tcPr>
          <w:p w14:paraId="5BED8235" w14:textId="77777777" w:rsidR="00F95E0C" w:rsidRPr="00C74D86" w:rsidRDefault="00F95E0C" w:rsidP="00884015">
            <w:pPr>
              <w:jc w:val="right"/>
              <w:rPr>
                <w:b/>
                <w:sz w:val="20"/>
                <w:szCs w:val="20"/>
              </w:rPr>
            </w:pPr>
            <w:r w:rsidRPr="00C74D86">
              <w:rPr>
                <w:b/>
                <w:sz w:val="20"/>
                <w:szCs w:val="20"/>
              </w:rPr>
              <w:t>0.97553</w:t>
            </w:r>
          </w:p>
        </w:tc>
        <w:tc>
          <w:tcPr>
            <w:tcW w:w="0" w:type="auto"/>
            <w:shd w:val="clear" w:color="auto" w:fill="auto"/>
            <w:vAlign w:val="bottom"/>
          </w:tcPr>
          <w:p w14:paraId="5BED8236" w14:textId="77777777" w:rsidR="00F95E0C" w:rsidRPr="00C74D86" w:rsidRDefault="00F95E0C" w:rsidP="00884015">
            <w:pPr>
              <w:jc w:val="right"/>
              <w:rPr>
                <w:b/>
                <w:sz w:val="20"/>
                <w:szCs w:val="20"/>
              </w:rPr>
            </w:pPr>
            <w:r w:rsidRPr="00C74D86">
              <w:rPr>
                <w:b/>
                <w:sz w:val="20"/>
                <w:szCs w:val="20"/>
              </w:rPr>
              <w:t>0.96856</w:t>
            </w:r>
          </w:p>
        </w:tc>
        <w:tc>
          <w:tcPr>
            <w:tcW w:w="0" w:type="auto"/>
            <w:shd w:val="clear" w:color="auto" w:fill="auto"/>
            <w:vAlign w:val="bottom"/>
          </w:tcPr>
          <w:p w14:paraId="5BED8237" w14:textId="77777777" w:rsidR="00F95E0C" w:rsidRPr="00C74D86" w:rsidRDefault="00F95E0C" w:rsidP="00884015">
            <w:pPr>
              <w:jc w:val="right"/>
              <w:rPr>
                <w:b/>
                <w:sz w:val="20"/>
                <w:szCs w:val="20"/>
              </w:rPr>
            </w:pPr>
            <w:r w:rsidRPr="00C74D86">
              <w:rPr>
                <w:b/>
                <w:sz w:val="20"/>
                <w:szCs w:val="20"/>
              </w:rPr>
              <w:t>0.96853</w:t>
            </w:r>
          </w:p>
        </w:tc>
        <w:tc>
          <w:tcPr>
            <w:tcW w:w="0" w:type="auto"/>
            <w:shd w:val="clear" w:color="auto" w:fill="auto"/>
            <w:vAlign w:val="bottom"/>
          </w:tcPr>
          <w:p w14:paraId="5BED8238" w14:textId="77777777" w:rsidR="00F95E0C" w:rsidRPr="00C74D86" w:rsidRDefault="00F95E0C" w:rsidP="00884015">
            <w:pPr>
              <w:jc w:val="right"/>
              <w:rPr>
                <w:b/>
                <w:sz w:val="20"/>
                <w:szCs w:val="20"/>
              </w:rPr>
            </w:pPr>
            <w:r w:rsidRPr="00C74D86">
              <w:rPr>
                <w:b/>
                <w:sz w:val="20"/>
                <w:szCs w:val="20"/>
              </w:rPr>
              <w:t>0.95858</w:t>
            </w:r>
          </w:p>
        </w:tc>
        <w:tc>
          <w:tcPr>
            <w:tcW w:w="0" w:type="auto"/>
            <w:shd w:val="clear" w:color="auto" w:fill="auto"/>
            <w:vAlign w:val="bottom"/>
          </w:tcPr>
          <w:p w14:paraId="5BED8239" w14:textId="77777777" w:rsidR="00F95E0C" w:rsidRPr="00C74D86" w:rsidRDefault="00F95E0C" w:rsidP="00884015">
            <w:pPr>
              <w:jc w:val="right"/>
              <w:rPr>
                <w:b/>
                <w:sz w:val="20"/>
                <w:szCs w:val="20"/>
              </w:rPr>
            </w:pPr>
            <w:r w:rsidRPr="00C74D86">
              <w:rPr>
                <w:b/>
                <w:sz w:val="20"/>
                <w:szCs w:val="20"/>
              </w:rPr>
              <w:t>0.94232</w:t>
            </w:r>
          </w:p>
        </w:tc>
      </w:tr>
      <w:tr w:rsidR="00F95E0C" w:rsidRPr="00C74D86" w14:paraId="5BED8245" w14:textId="77777777" w:rsidTr="00884015">
        <w:tc>
          <w:tcPr>
            <w:tcW w:w="0" w:type="auto"/>
            <w:shd w:val="clear" w:color="auto" w:fill="auto"/>
            <w:vAlign w:val="bottom"/>
          </w:tcPr>
          <w:p w14:paraId="5BED823B" w14:textId="77777777" w:rsidR="00F95E0C" w:rsidRPr="00C74D86" w:rsidRDefault="00F95E0C" w:rsidP="00884015">
            <w:pPr>
              <w:jc w:val="right"/>
              <w:rPr>
                <w:b/>
                <w:bCs/>
                <w:sz w:val="20"/>
                <w:szCs w:val="20"/>
              </w:rPr>
            </w:pPr>
            <w:r w:rsidRPr="00C74D86">
              <w:rPr>
                <w:b/>
                <w:bCs/>
                <w:sz w:val="20"/>
                <w:szCs w:val="20"/>
              </w:rPr>
              <w:t>41</w:t>
            </w:r>
          </w:p>
        </w:tc>
        <w:tc>
          <w:tcPr>
            <w:tcW w:w="0" w:type="auto"/>
            <w:shd w:val="clear" w:color="auto" w:fill="auto"/>
            <w:vAlign w:val="bottom"/>
          </w:tcPr>
          <w:p w14:paraId="5BED823C" w14:textId="77777777" w:rsidR="00F95E0C" w:rsidRPr="00C74D86" w:rsidRDefault="00F95E0C" w:rsidP="00884015">
            <w:pPr>
              <w:jc w:val="right"/>
              <w:rPr>
                <w:b/>
                <w:sz w:val="20"/>
                <w:szCs w:val="20"/>
              </w:rPr>
            </w:pPr>
            <w:r w:rsidRPr="00C74D86">
              <w:rPr>
                <w:b/>
                <w:sz w:val="20"/>
                <w:szCs w:val="20"/>
              </w:rPr>
              <w:t>1.02323</w:t>
            </w:r>
          </w:p>
        </w:tc>
        <w:tc>
          <w:tcPr>
            <w:tcW w:w="0" w:type="auto"/>
            <w:shd w:val="clear" w:color="auto" w:fill="auto"/>
            <w:vAlign w:val="bottom"/>
          </w:tcPr>
          <w:p w14:paraId="5BED823D" w14:textId="77777777" w:rsidR="00F95E0C" w:rsidRPr="00C74D86" w:rsidRDefault="00F95E0C" w:rsidP="00884015">
            <w:pPr>
              <w:jc w:val="right"/>
              <w:rPr>
                <w:b/>
                <w:sz w:val="20"/>
                <w:szCs w:val="20"/>
              </w:rPr>
            </w:pPr>
            <w:r w:rsidRPr="00C74D86">
              <w:rPr>
                <w:b/>
                <w:sz w:val="20"/>
                <w:szCs w:val="20"/>
              </w:rPr>
              <w:t>1.00961</w:t>
            </w:r>
          </w:p>
        </w:tc>
        <w:tc>
          <w:tcPr>
            <w:tcW w:w="0" w:type="auto"/>
            <w:shd w:val="clear" w:color="auto" w:fill="auto"/>
            <w:vAlign w:val="bottom"/>
          </w:tcPr>
          <w:p w14:paraId="5BED823E" w14:textId="77777777" w:rsidR="00F95E0C" w:rsidRPr="00C74D86" w:rsidRDefault="00F95E0C" w:rsidP="00884015">
            <w:pPr>
              <w:jc w:val="right"/>
              <w:rPr>
                <w:b/>
                <w:sz w:val="20"/>
                <w:szCs w:val="20"/>
              </w:rPr>
            </w:pPr>
            <w:r w:rsidRPr="00C74D86">
              <w:rPr>
                <w:b/>
                <w:sz w:val="20"/>
                <w:szCs w:val="20"/>
              </w:rPr>
              <w:t>1.01282</w:t>
            </w:r>
          </w:p>
        </w:tc>
        <w:tc>
          <w:tcPr>
            <w:tcW w:w="0" w:type="auto"/>
            <w:shd w:val="clear" w:color="auto" w:fill="auto"/>
            <w:vAlign w:val="bottom"/>
          </w:tcPr>
          <w:p w14:paraId="5BED823F" w14:textId="77777777" w:rsidR="00F95E0C" w:rsidRPr="00C74D86" w:rsidRDefault="00F95E0C" w:rsidP="00884015">
            <w:pPr>
              <w:jc w:val="right"/>
              <w:rPr>
                <w:b/>
                <w:sz w:val="20"/>
                <w:szCs w:val="20"/>
              </w:rPr>
            </w:pPr>
            <w:r w:rsidRPr="00C74D86">
              <w:rPr>
                <w:b/>
                <w:sz w:val="20"/>
                <w:szCs w:val="20"/>
              </w:rPr>
              <w:t>1.01541</w:t>
            </w:r>
          </w:p>
        </w:tc>
        <w:tc>
          <w:tcPr>
            <w:tcW w:w="0" w:type="auto"/>
            <w:shd w:val="clear" w:color="auto" w:fill="auto"/>
            <w:vAlign w:val="bottom"/>
          </w:tcPr>
          <w:p w14:paraId="5BED8240" w14:textId="77777777" w:rsidR="00F95E0C" w:rsidRPr="00C74D86" w:rsidRDefault="00F95E0C" w:rsidP="00884015">
            <w:pPr>
              <w:jc w:val="right"/>
              <w:rPr>
                <w:b/>
                <w:sz w:val="20"/>
                <w:szCs w:val="20"/>
              </w:rPr>
            </w:pPr>
            <w:r w:rsidRPr="00C74D86">
              <w:rPr>
                <w:b/>
                <w:sz w:val="20"/>
                <w:szCs w:val="20"/>
              </w:rPr>
              <w:t>1.01229</w:t>
            </w:r>
          </w:p>
        </w:tc>
        <w:tc>
          <w:tcPr>
            <w:tcW w:w="0" w:type="auto"/>
            <w:shd w:val="clear" w:color="auto" w:fill="auto"/>
            <w:vAlign w:val="bottom"/>
          </w:tcPr>
          <w:p w14:paraId="5BED8241" w14:textId="77777777" w:rsidR="00F95E0C" w:rsidRPr="00C74D86" w:rsidRDefault="00F95E0C" w:rsidP="00884015">
            <w:pPr>
              <w:jc w:val="right"/>
              <w:rPr>
                <w:b/>
                <w:sz w:val="20"/>
                <w:szCs w:val="20"/>
              </w:rPr>
            </w:pPr>
            <w:r w:rsidRPr="00C74D86">
              <w:rPr>
                <w:b/>
                <w:sz w:val="20"/>
                <w:szCs w:val="20"/>
              </w:rPr>
              <w:t>1.01091</w:t>
            </w:r>
          </w:p>
        </w:tc>
        <w:tc>
          <w:tcPr>
            <w:tcW w:w="0" w:type="auto"/>
            <w:shd w:val="clear" w:color="auto" w:fill="auto"/>
            <w:vAlign w:val="bottom"/>
          </w:tcPr>
          <w:p w14:paraId="5BED8242" w14:textId="77777777" w:rsidR="00F95E0C" w:rsidRPr="00C74D86" w:rsidRDefault="00F95E0C" w:rsidP="00884015">
            <w:pPr>
              <w:jc w:val="right"/>
              <w:rPr>
                <w:b/>
                <w:sz w:val="20"/>
                <w:szCs w:val="20"/>
              </w:rPr>
            </w:pPr>
            <w:r w:rsidRPr="00C74D86">
              <w:rPr>
                <w:b/>
                <w:sz w:val="20"/>
                <w:szCs w:val="20"/>
              </w:rPr>
              <w:t>1.01086</w:t>
            </w:r>
          </w:p>
        </w:tc>
        <w:tc>
          <w:tcPr>
            <w:tcW w:w="0" w:type="auto"/>
            <w:shd w:val="clear" w:color="auto" w:fill="auto"/>
            <w:vAlign w:val="bottom"/>
          </w:tcPr>
          <w:p w14:paraId="5BED8243" w14:textId="77777777" w:rsidR="00F95E0C" w:rsidRPr="00C74D86" w:rsidRDefault="00F95E0C" w:rsidP="00884015">
            <w:pPr>
              <w:jc w:val="right"/>
              <w:rPr>
                <w:b/>
                <w:sz w:val="20"/>
                <w:szCs w:val="20"/>
              </w:rPr>
            </w:pPr>
            <w:r w:rsidRPr="00C74D86">
              <w:rPr>
                <w:b/>
                <w:sz w:val="20"/>
                <w:szCs w:val="20"/>
              </w:rPr>
              <w:t>0.99794</w:t>
            </w:r>
          </w:p>
        </w:tc>
        <w:tc>
          <w:tcPr>
            <w:tcW w:w="0" w:type="auto"/>
            <w:shd w:val="clear" w:color="auto" w:fill="auto"/>
            <w:vAlign w:val="bottom"/>
          </w:tcPr>
          <w:p w14:paraId="5BED8244" w14:textId="77777777" w:rsidR="00F95E0C" w:rsidRPr="00C74D86" w:rsidRDefault="00F95E0C" w:rsidP="00884015">
            <w:pPr>
              <w:jc w:val="right"/>
              <w:rPr>
                <w:b/>
                <w:sz w:val="20"/>
                <w:szCs w:val="20"/>
              </w:rPr>
            </w:pPr>
            <w:r w:rsidRPr="00C74D86">
              <w:rPr>
                <w:b/>
                <w:sz w:val="20"/>
                <w:szCs w:val="20"/>
              </w:rPr>
              <w:t>0.96764</w:t>
            </w:r>
          </w:p>
        </w:tc>
      </w:tr>
      <w:tr w:rsidR="00F95E0C" w:rsidRPr="00C74D86" w14:paraId="5BED8250" w14:textId="77777777" w:rsidTr="00884015">
        <w:tc>
          <w:tcPr>
            <w:tcW w:w="0" w:type="auto"/>
            <w:shd w:val="clear" w:color="auto" w:fill="auto"/>
            <w:vAlign w:val="bottom"/>
          </w:tcPr>
          <w:p w14:paraId="5BED8246" w14:textId="77777777" w:rsidR="00F95E0C" w:rsidRPr="00C74D86" w:rsidRDefault="00F95E0C" w:rsidP="00884015">
            <w:pPr>
              <w:jc w:val="right"/>
              <w:rPr>
                <w:b/>
                <w:bCs/>
                <w:sz w:val="20"/>
                <w:szCs w:val="20"/>
              </w:rPr>
            </w:pPr>
            <w:r w:rsidRPr="00C74D86">
              <w:rPr>
                <w:b/>
                <w:bCs/>
                <w:sz w:val="20"/>
                <w:szCs w:val="20"/>
              </w:rPr>
              <w:t>42</w:t>
            </w:r>
          </w:p>
        </w:tc>
        <w:tc>
          <w:tcPr>
            <w:tcW w:w="0" w:type="auto"/>
            <w:shd w:val="clear" w:color="auto" w:fill="auto"/>
            <w:vAlign w:val="bottom"/>
          </w:tcPr>
          <w:p w14:paraId="5BED8247" w14:textId="77777777" w:rsidR="00F95E0C" w:rsidRPr="00C74D86" w:rsidRDefault="00F95E0C" w:rsidP="00884015">
            <w:pPr>
              <w:jc w:val="right"/>
              <w:rPr>
                <w:b/>
                <w:sz w:val="20"/>
                <w:szCs w:val="20"/>
              </w:rPr>
            </w:pPr>
            <w:r w:rsidRPr="00C74D86">
              <w:rPr>
                <w:b/>
                <w:sz w:val="20"/>
                <w:szCs w:val="20"/>
              </w:rPr>
              <w:t>1.06985</w:t>
            </w:r>
          </w:p>
        </w:tc>
        <w:tc>
          <w:tcPr>
            <w:tcW w:w="0" w:type="auto"/>
            <w:shd w:val="clear" w:color="auto" w:fill="auto"/>
            <w:vAlign w:val="bottom"/>
          </w:tcPr>
          <w:p w14:paraId="5BED8248" w14:textId="77777777" w:rsidR="00F95E0C" w:rsidRPr="00C74D86" w:rsidRDefault="00F95E0C" w:rsidP="00884015">
            <w:pPr>
              <w:jc w:val="right"/>
              <w:rPr>
                <w:b/>
                <w:sz w:val="20"/>
                <w:szCs w:val="20"/>
              </w:rPr>
            </w:pPr>
            <w:r w:rsidRPr="00C74D86">
              <w:rPr>
                <w:b/>
                <w:sz w:val="20"/>
                <w:szCs w:val="20"/>
              </w:rPr>
              <w:t>1.05379</w:t>
            </w:r>
          </w:p>
        </w:tc>
        <w:tc>
          <w:tcPr>
            <w:tcW w:w="0" w:type="auto"/>
            <w:shd w:val="clear" w:color="auto" w:fill="auto"/>
            <w:vAlign w:val="bottom"/>
          </w:tcPr>
          <w:p w14:paraId="5BED8249" w14:textId="77777777" w:rsidR="00F95E0C" w:rsidRPr="00C74D86" w:rsidRDefault="00F95E0C" w:rsidP="00884015">
            <w:pPr>
              <w:jc w:val="right"/>
              <w:rPr>
                <w:b/>
                <w:sz w:val="20"/>
                <w:szCs w:val="20"/>
              </w:rPr>
            </w:pPr>
            <w:r w:rsidRPr="00C74D86">
              <w:rPr>
                <w:b/>
                <w:sz w:val="20"/>
                <w:szCs w:val="20"/>
              </w:rPr>
              <w:t>1.05435</w:t>
            </w:r>
          </w:p>
        </w:tc>
        <w:tc>
          <w:tcPr>
            <w:tcW w:w="0" w:type="auto"/>
            <w:shd w:val="clear" w:color="auto" w:fill="auto"/>
            <w:vAlign w:val="bottom"/>
          </w:tcPr>
          <w:p w14:paraId="5BED824A" w14:textId="77777777" w:rsidR="00F95E0C" w:rsidRPr="00C74D86" w:rsidRDefault="00F95E0C" w:rsidP="00884015">
            <w:pPr>
              <w:jc w:val="right"/>
              <w:rPr>
                <w:b/>
                <w:sz w:val="20"/>
                <w:szCs w:val="20"/>
              </w:rPr>
            </w:pPr>
            <w:r w:rsidRPr="00C74D86">
              <w:rPr>
                <w:b/>
                <w:sz w:val="20"/>
                <w:szCs w:val="20"/>
              </w:rPr>
              <w:t>1.04994</w:t>
            </w:r>
          </w:p>
        </w:tc>
        <w:tc>
          <w:tcPr>
            <w:tcW w:w="0" w:type="auto"/>
            <w:shd w:val="clear" w:color="auto" w:fill="auto"/>
            <w:vAlign w:val="bottom"/>
          </w:tcPr>
          <w:p w14:paraId="5BED824B" w14:textId="77777777" w:rsidR="00F95E0C" w:rsidRPr="00C74D86" w:rsidRDefault="00F95E0C" w:rsidP="00884015">
            <w:pPr>
              <w:jc w:val="right"/>
              <w:rPr>
                <w:b/>
                <w:sz w:val="20"/>
                <w:szCs w:val="20"/>
              </w:rPr>
            </w:pPr>
            <w:r w:rsidRPr="00C74D86">
              <w:rPr>
                <w:b/>
                <w:sz w:val="20"/>
                <w:szCs w:val="20"/>
              </w:rPr>
              <w:t>1.04330</w:t>
            </w:r>
          </w:p>
        </w:tc>
        <w:tc>
          <w:tcPr>
            <w:tcW w:w="0" w:type="auto"/>
            <w:shd w:val="clear" w:color="auto" w:fill="auto"/>
            <w:vAlign w:val="bottom"/>
          </w:tcPr>
          <w:p w14:paraId="5BED824C" w14:textId="77777777" w:rsidR="00F95E0C" w:rsidRPr="00C74D86" w:rsidRDefault="00F95E0C" w:rsidP="00884015">
            <w:pPr>
              <w:jc w:val="right"/>
              <w:rPr>
                <w:b/>
                <w:sz w:val="20"/>
                <w:szCs w:val="20"/>
              </w:rPr>
            </w:pPr>
            <w:r w:rsidRPr="00C74D86">
              <w:rPr>
                <w:b/>
                <w:sz w:val="20"/>
                <w:szCs w:val="20"/>
              </w:rPr>
              <w:t>1.04003</w:t>
            </w:r>
          </w:p>
        </w:tc>
        <w:tc>
          <w:tcPr>
            <w:tcW w:w="0" w:type="auto"/>
            <w:shd w:val="clear" w:color="auto" w:fill="auto"/>
            <w:vAlign w:val="bottom"/>
          </w:tcPr>
          <w:p w14:paraId="5BED824D" w14:textId="77777777" w:rsidR="00F95E0C" w:rsidRPr="00C74D86" w:rsidRDefault="00F95E0C" w:rsidP="00884015">
            <w:pPr>
              <w:jc w:val="right"/>
              <w:rPr>
                <w:b/>
                <w:sz w:val="20"/>
                <w:szCs w:val="20"/>
              </w:rPr>
            </w:pPr>
            <w:r w:rsidRPr="00C74D86">
              <w:rPr>
                <w:b/>
                <w:sz w:val="20"/>
                <w:szCs w:val="20"/>
              </w:rPr>
              <w:t>1.04014</w:t>
            </w:r>
          </w:p>
        </w:tc>
        <w:tc>
          <w:tcPr>
            <w:tcW w:w="0" w:type="auto"/>
            <w:shd w:val="clear" w:color="auto" w:fill="auto"/>
            <w:vAlign w:val="bottom"/>
          </w:tcPr>
          <w:p w14:paraId="5BED824E" w14:textId="77777777" w:rsidR="00F95E0C" w:rsidRPr="00C74D86" w:rsidRDefault="00F95E0C" w:rsidP="00884015">
            <w:pPr>
              <w:jc w:val="right"/>
              <w:rPr>
                <w:b/>
                <w:sz w:val="20"/>
                <w:szCs w:val="20"/>
              </w:rPr>
            </w:pPr>
            <w:r w:rsidRPr="00C74D86">
              <w:rPr>
                <w:b/>
                <w:sz w:val="20"/>
                <w:szCs w:val="20"/>
              </w:rPr>
              <w:t>1.03096</w:t>
            </w:r>
          </w:p>
        </w:tc>
        <w:tc>
          <w:tcPr>
            <w:tcW w:w="0" w:type="auto"/>
            <w:shd w:val="clear" w:color="auto" w:fill="auto"/>
            <w:vAlign w:val="bottom"/>
          </w:tcPr>
          <w:p w14:paraId="5BED824F" w14:textId="77777777" w:rsidR="00F95E0C" w:rsidRPr="00C74D86" w:rsidRDefault="00F95E0C" w:rsidP="00884015">
            <w:pPr>
              <w:jc w:val="right"/>
              <w:rPr>
                <w:b/>
                <w:sz w:val="20"/>
                <w:szCs w:val="20"/>
              </w:rPr>
            </w:pPr>
            <w:r w:rsidRPr="00C74D86">
              <w:rPr>
                <w:b/>
                <w:sz w:val="20"/>
                <w:szCs w:val="20"/>
              </w:rPr>
              <w:t>0.98085</w:t>
            </w:r>
          </w:p>
        </w:tc>
      </w:tr>
      <w:tr w:rsidR="00F95E0C" w:rsidRPr="00C74D86" w14:paraId="5BED825B" w14:textId="77777777" w:rsidTr="00884015">
        <w:tc>
          <w:tcPr>
            <w:tcW w:w="0" w:type="auto"/>
            <w:shd w:val="clear" w:color="auto" w:fill="auto"/>
            <w:vAlign w:val="bottom"/>
          </w:tcPr>
          <w:p w14:paraId="5BED8251" w14:textId="77777777" w:rsidR="00F95E0C" w:rsidRPr="00C74D86" w:rsidRDefault="00F95E0C" w:rsidP="00884015">
            <w:pPr>
              <w:jc w:val="right"/>
              <w:rPr>
                <w:b/>
                <w:bCs/>
                <w:sz w:val="20"/>
                <w:szCs w:val="20"/>
              </w:rPr>
            </w:pPr>
            <w:r w:rsidRPr="00C74D86">
              <w:rPr>
                <w:b/>
                <w:bCs/>
                <w:sz w:val="20"/>
                <w:szCs w:val="20"/>
              </w:rPr>
              <w:t>43</w:t>
            </w:r>
          </w:p>
        </w:tc>
        <w:tc>
          <w:tcPr>
            <w:tcW w:w="0" w:type="auto"/>
            <w:shd w:val="clear" w:color="auto" w:fill="auto"/>
            <w:vAlign w:val="bottom"/>
          </w:tcPr>
          <w:p w14:paraId="5BED8252" w14:textId="77777777" w:rsidR="00F95E0C" w:rsidRPr="00C74D86" w:rsidRDefault="00F95E0C" w:rsidP="00884015">
            <w:pPr>
              <w:jc w:val="right"/>
              <w:rPr>
                <w:b/>
                <w:sz w:val="20"/>
                <w:szCs w:val="20"/>
              </w:rPr>
            </w:pPr>
            <w:r w:rsidRPr="00C74D86">
              <w:rPr>
                <w:b/>
                <w:sz w:val="20"/>
                <w:szCs w:val="20"/>
              </w:rPr>
              <w:t>1.04683</w:t>
            </w:r>
          </w:p>
        </w:tc>
        <w:tc>
          <w:tcPr>
            <w:tcW w:w="0" w:type="auto"/>
            <w:shd w:val="clear" w:color="auto" w:fill="auto"/>
            <w:vAlign w:val="bottom"/>
          </w:tcPr>
          <w:p w14:paraId="5BED8253" w14:textId="77777777" w:rsidR="00F95E0C" w:rsidRPr="00C74D86" w:rsidRDefault="00F95E0C" w:rsidP="00884015">
            <w:pPr>
              <w:jc w:val="right"/>
              <w:rPr>
                <w:b/>
                <w:sz w:val="20"/>
                <w:szCs w:val="20"/>
              </w:rPr>
            </w:pPr>
            <w:r w:rsidRPr="00C74D86">
              <w:rPr>
                <w:b/>
                <w:sz w:val="20"/>
                <w:szCs w:val="20"/>
              </w:rPr>
              <w:t>1.03331</w:t>
            </w:r>
          </w:p>
        </w:tc>
        <w:tc>
          <w:tcPr>
            <w:tcW w:w="0" w:type="auto"/>
            <w:shd w:val="clear" w:color="auto" w:fill="auto"/>
            <w:vAlign w:val="bottom"/>
          </w:tcPr>
          <w:p w14:paraId="5BED8254" w14:textId="77777777" w:rsidR="00F95E0C" w:rsidRPr="00C74D86" w:rsidRDefault="00F95E0C" w:rsidP="00884015">
            <w:pPr>
              <w:jc w:val="right"/>
              <w:rPr>
                <w:b/>
                <w:sz w:val="20"/>
                <w:szCs w:val="20"/>
              </w:rPr>
            </w:pPr>
            <w:r w:rsidRPr="00C74D86">
              <w:rPr>
                <w:b/>
                <w:sz w:val="20"/>
                <w:szCs w:val="20"/>
              </w:rPr>
              <w:t>1.03785</w:t>
            </w:r>
          </w:p>
        </w:tc>
        <w:tc>
          <w:tcPr>
            <w:tcW w:w="0" w:type="auto"/>
            <w:shd w:val="clear" w:color="auto" w:fill="auto"/>
            <w:vAlign w:val="bottom"/>
          </w:tcPr>
          <w:p w14:paraId="5BED8255" w14:textId="77777777" w:rsidR="00F95E0C" w:rsidRPr="00C74D86" w:rsidRDefault="00F95E0C" w:rsidP="00884015">
            <w:pPr>
              <w:jc w:val="right"/>
              <w:rPr>
                <w:b/>
                <w:sz w:val="20"/>
                <w:szCs w:val="20"/>
              </w:rPr>
            </w:pPr>
            <w:r w:rsidRPr="00C74D86">
              <w:rPr>
                <w:b/>
                <w:sz w:val="20"/>
                <w:szCs w:val="20"/>
              </w:rPr>
              <w:t>1.03344</w:t>
            </w:r>
          </w:p>
        </w:tc>
        <w:tc>
          <w:tcPr>
            <w:tcW w:w="0" w:type="auto"/>
            <w:shd w:val="clear" w:color="auto" w:fill="auto"/>
            <w:vAlign w:val="bottom"/>
          </w:tcPr>
          <w:p w14:paraId="5BED8256" w14:textId="77777777" w:rsidR="00F95E0C" w:rsidRPr="00C74D86" w:rsidRDefault="00F95E0C" w:rsidP="00884015">
            <w:pPr>
              <w:jc w:val="right"/>
              <w:rPr>
                <w:b/>
                <w:sz w:val="20"/>
                <w:szCs w:val="20"/>
              </w:rPr>
            </w:pPr>
            <w:r w:rsidRPr="00C74D86">
              <w:rPr>
                <w:b/>
                <w:sz w:val="20"/>
                <w:szCs w:val="20"/>
              </w:rPr>
              <w:t>1.02837</w:t>
            </w:r>
          </w:p>
        </w:tc>
        <w:tc>
          <w:tcPr>
            <w:tcW w:w="0" w:type="auto"/>
            <w:shd w:val="clear" w:color="auto" w:fill="auto"/>
            <w:vAlign w:val="bottom"/>
          </w:tcPr>
          <w:p w14:paraId="5BED8257" w14:textId="77777777" w:rsidR="00F95E0C" w:rsidRPr="00C74D86" w:rsidRDefault="00F95E0C" w:rsidP="00884015">
            <w:pPr>
              <w:jc w:val="right"/>
              <w:rPr>
                <w:b/>
                <w:sz w:val="20"/>
                <w:szCs w:val="20"/>
              </w:rPr>
            </w:pPr>
            <w:r w:rsidRPr="00C74D86">
              <w:rPr>
                <w:b/>
                <w:sz w:val="20"/>
                <w:szCs w:val="20"/>
              </w:rPr>
              <w:t>1.02667</w:t>
            </w:r>
          </w:p>
        </w:tc>
        <w:tc>
          <w:tcPr>
            <w:tcW w:w="0" w:type="auto"/>
            <w:shd w:val="clear" w:color="auto" w:fill="auto"/>
            <w:vAlign w:val="bottom"/>
          </w:tcPr>
          <w:p w14:paraId="5BED8258" w14:textId="77777777" w:rsidR="00F95E0C" w:rsidRPr="00C74D86" w:rsidRDefault="00F95E0C" w:rsidP="00884015">
            <w:pPr>
              <w:jc w:val="right"/>
              <w:rPr>
                <w:b/>
                <w:sz w:val="20"/>
                <w:szCs w:val="20"/>
              </w:rPr>
            </w:pPr>
            <w:r w:rsidRPr="00C74D86">
              <w:rPr>
                <w:b/>
                <w:sz w:val="20"/>
                <w:szCs w:val="20"/>
              </w:rPr>
              <w:t>1.02670</w:t>
            </w:r>
          </w:p>
        </w:tc>
        <w:tc>
          <w:tcPr>
            <w:tcW w:w="0" w:type="auto"/>
            <w:shd w:val="clear" w:color="auto" w:fill="auto"/>
            <w:vAlign w:val="bottom"/>
          </w:tcPr>
          <w:p w14:paraId="5BED8259" w14:textId="77777777" w:rsidR="00F95E0C" w:rsidRPr="00C74D86" w:rsidRDefault="00F95E0C" w:rsidP="00884015">
            <w:pPr>
              <w:jc w:val="right"/>
              <w:rPr>
                <w:b/>
                <w:sz w:val="20"/>
                <w:szCs w:val="20"/>
              </w:rPr>
            </w:pPr>
            <w:r w:rsidRPr="00C74D86">
              <w:rPr>
                <w:b/>
                <w:sz w:val="20"/>
                <w:szCs w:val="20"/>
              </w:rPr>
              <w:t>1.01379</w:t>
            </w:r>
          </w:p>
        </w:tc>
        <w:tc>
          <w:tcPr>
            <w:tcW w:w="0" w:type="auto"/>
            <w:shd w:val="clear" w:color="auto" w:fill="auto"/>
            <w:vAlign w:val="bottom"/>
          </w:tcPr>
          <w:p w14:paraId="5BED825A" w14:textId="77777777" w:rsidR="00F95E0C" w:rsidRPr="00C74D86" w:rsidRDefault="00F95E0C" w:rsidP="00884015">
            <w:pPr>
              <w:jc w:val="right"/>
              <w:rPr>
                <w:b/>
                <w:sz w:val="20"/>
                <w:szCs w:val="20"/>
              </w:rPr>
            </w:pPr>
            <w:r w:rsidRPr="00C74D86">
              <w:rPr>
                <w:b/>
                <w:sz w:val="20"/>
                <w:szCs w:val="20"/>
              </w:rPr>
              <w:t>0.98602</w:t>
            </w:r>
          </w:p>
        </w:tc>
      </w:tr>
      <w:tr w:rsidR="00F95E0C" w:rsidRPr="00C74D86" w14:paraId="5BED8266" w14:textId="77777777" w:rsidTr="00884015">
        <w:tc>
          <w:tcPr>
            <w:tcW w:w="0" w:type="auto"/>
            <w:shd w:val="clear" w:color="auto" w:fill="auto"/>
            <w:vAlign w:val="bottom"/>
          </w:tcPr>
          <w:p w14:paraId="5BED825C" w14:textId="77777777" w:rsidR="00F95E0C" w:rsidRPr="00C74D86" w:rsidRDefault="00F95E0C" w:rsidP="00884015">
            <w:pPr>
              <w:jc w:val="right"/>
              <w:rPr>
                <w:b/>
                <w:bCs/>
                <w:sz w:val="20"/>
                <w:szCs w:val="20"/>
              </w:rPr>
            </w:pPr>
            <w:r w:rsidRPr="00C74D86">
              <w:rPr>
                <w:b/>
                <w:bCs/>
                <w:sz w:val="20"/>
                <w:szCs w:val="20"/>
              </w:rPr>
              <w:t>44</w:t>
            </w:r>
          </w:p>
        </w:tc>
        <w:tc>
          <w:tcPr>
            <w:tcW w:w="0" w:type="auto"/>
            <w:shd w:val="clear" w:color="auto" w:fill="auto"/>
            <w:vAlign w:val="bottom"/>
          </w:tcPr>
          <w:p w14:paraId="5BED825D" w14:textId="77777777" w:rsidR="00F95E0C" w:rsidRPr="00C74D86" w:rsidRDefault="00F95E0C" w:rsidP="00884015">
            <w:pPr>
              <w:jc w:val="right"/>
              <w:rPr>
                <w:b/>
                <w:sz w:val="20"/>
                <w:szCs w:val="20"/>
              </w:rPr>
            </w:pPr>
            <w:r w:rsidRPr="00C74D86">
              <w:rPr>
                <w:b/>
                <w:sz w:val="20"/>
                <w:szCs w:val="20"/>
              </w:rPr>
              <w:t>1.07165</w:t>
            </w:r>
          </w:p>
        </w:tc>
        <w:tc>
          <w:tcPr>
            <w:tcW w:w="0" w:type="auto"/>
            <w:shd w:val="clear" w:color="auto" w:fill="auto"/>
            <w:vAlign w:val="bottom"/>
          </w:tcPr>
          <w:p w14:paraId="5BED825E" w14:textId="77777777" w:rsidR="00F95E0C" w:rsidRPr="00C74D86" w:rsidRDefault="00F95E0C" w:rsidP="00884015">
            <w:pPr>
              <w:jc w:val="right"/>
              <w:rPr>
                <w:b/>
                <w:sz w:val="20"/>
                <w:szCs w:val="20"/>
              </w:rPr>
            </w:pPr>
            <w:r w:rsidRPr="00C74D86">
              <w:rPr>
                <w:b/>
                <w:sz w:val="20"/>
                <w:szCs w:val="20"/>
              </w:rPr>
              <w:t>1.05763</w:t>
            </w:r>
          </w:p>
        </w:tc>
        <w:tc>
          <w:tcPr>
            <w:tcW w:w="0" w:type="auto"/>
            <w:shd w:val="clear" w:color="auto" w:fill="auto"/>
            <w:vAlign w:val="bottom"/>
          </w:tcPr>
          <w:p w14:paraId="5BED825F" w14:textId="77777777" w:rsidR="00F95E0C" w:rsidRPr="00C74D86" w:rsidRDefault="00F95E0C" w:rsidP="00884015">
            <w:pPr>
              <w:jc w:val="right"/>
              <w:rPr>
                <w:b/>
                <w:sz w:val="20"/>
                <w:szCs w:val="20"/>
              </w:rPr>
            </w:pPr>
            <w:r w:rsidRPr="00C74D86">
              <w:rPr>
                <w:b/>
                <w:sz w:val="20"/>
                <w:szCs w:val="20"/>
              </w:rPr>
              <w:t>1.06135</w:t>
            </w:r>
          </w:p>
        </w:tc>
        <w:tc>
          <w:tcPr>
            <w:tcW w:w="0" w:type="auto"/>
            <w:shd w:val="clear" w:color="auto" w:fill="auto"/>
            <w:vAlign w:val="bottom"/>
          </w:tcPr>
          <w:p w14:paraId="5BED8260" w14:textId="77777777" w:rsidR="00F95E0C" w:rsidRPr="00C74D86" w:rsidRDefault="00F95E0C" w:rsidP="00884015">
            <w:pPr>
              <w:jc w:val="right"/>
              <w:rPr>
                <w:b/>
                <w:sz w:val="20"/>
                <w:szCs w:val="20"/>
              </w:rPr>
            </w:pPr>
            <w:r w:rsidRPr="00C74D86">
              <w:rPr>
                <w:b/>
                <w:sz w:val="20"/>
                <w:szCs w:val="20"/>
              </w:rPr>
              <w:t>1.05123</w:t>
            </w:r>
          </w:p>
        </w:tc>
        <w:tc>
          <w:tcPr>
            <w:tcW w:w="0" w:type="auto"/>
            <w:shd w:val="clear" w:color="auto" w:fill="auto"/>
            <w:vAlign w:val="bottom"/>
          </w:tcPr>
          <w:p w14:paraId="5BED8261" w14:textId="77777777" w:rsidR="00F95E0C" w:rsidRPr="00C74D86" w:rsidRDefault="00F95E0C" w:rsidP="00884015">
            <w:pPr>
              <w:jc w:val="right"/>
              <w:rPr>
                <w:b/>
                <w:sz w:val="20"/>
                <w:szCs w:val="20"/>
              </w:rPr>
            </w:pPr>
            <w:r w:rsidRPr="00C74D86">
              <w:rPr>
                <w:b/>
                <w:sz w:val="20"/>
                <w:szCs w:val="20"/>
              </w:rPr>
              <w:t>1.04746</w:t>
            </w:r>
          </w:p>
        </w:tc>
        <w:tc>
          <w:tcPr>
            <w:tcW w:w="0" w:type="auto"/>
            <w:shd w:val="clear" w:color="auto" w:fill="auto"/>
            <w:vAlign w:val="bottom"/>
          </w:tcPr>
          <w:p w14:paraId="5BED8262" w14:textId="77777777" w:rsidR="00F95E0C" w:rsidRPr="00C74D86" w:rsidRDefault="00F95E0C" w:rsidP="00884015">
            <w:pPr>
              <w:jc w:val="right"/>
              <w:rPr>
                <w:b/>
                <w:sz w:val="20"/>
                <w:szCs w:val="20"/>
              </w:rPr>
            </w:pPr>
            <w:r w:rsidRPr="00C74D86">
              <w:rPr>
                <w:b/>
                <w:sz w:val="20"/>
                <w:szCs w:val="20"/>
              </w:rPr>
              <w:t>1.03754</w:t>
            </w:r>
          </w:p>
        </w:tc>
        <w:tc>
          <w:tcPr>
            <w:tcW w:w="0" w:type="auto"/>
            <w:shd w:val="clear" w:color="auto" w:fill="auto"/>
            <w:vAlign w:val="bottom"/>
          </w:tcPr>
          <w:p w14:paraId="5BED8263" w14:textId="77777777" w:rsidR="00F95E0C" w:rsidRPr="00C74D86" w:rsidRDefault="00F95E0C" w:rsidP="00884015">
            <w:pPr>
              <w:jc w:val="right"/>
              <w:rPr>
                <w:b/>
                <w:sz w:val="20"/>
                <w:szCs w:val="20"/>
              </w:rPr>
            </w:pPr>
            <w:r w:rsidRPr="00C74D86">
              <w:rPr>
                <w:b/>
                <w:sz w:val="20"/>
                <w:szCs w:val="20"/>
              </w:rPr>
              <w:t>1.03758</w:t>
            </w:r>
          </w:p>
        </w:tc>
        <w:tc>
          <w:tcPr>
            <w:tcW w:w="0" w:type="auto"/>
            <w:shd w:val="clear" w:color="auto" w:fill="auto"/>
            <w:vAlign w:val="bottom"/>
          </w:tcPr>
          <w:p w14:paraId="5BED8264" w14:textId="77777777" w:rsidR="00F95E0C" w:rsidRPr="00C74D86" w:rsidRDefault="00F95E0C" w:rsidP="00884015">
            <w:pPr>
              <w:jc w:val="right"/>
              <w:rPr>
                <w:b/>
                <w:sz w:val="20"/>
                <w:szCs w:val="20"/>
              </w:rPr>
            </w:pPr>
            <w:r w:rsidRPr="00C74D86">
              <w:rPr>
                <w:b/>
                <w:sz w:val="20"/>
                <w:szCs w:val="20"/>
              </w:rPr>
              <w:t>1.03911</w:t>
            </w:r>
          </w:p>
        </w:tc>
        <w:tc>
          <w:tcPr>
            <w:tcW w:w="0" w:type="auto"/>
            <w:shd w:val="clear" w:color="auto" w:fill="auto"/>
            <w:vAlign w:val="bottom"/>
          </w:tcPr>
          <w:p w14:paraId="5BED8265" w14:textId="77777777" w:rsidR="00F95E0C" w:rsidRPr="00C74D86" w:rsidRDefault="00F95E0C" w:rsidP="00884015">
            <w:pPr>
              <w:jc w:val="right"/>
              <w:rPr>
                <w:b/>
                <w:sz w:val="20"/>
                <w:szCs w:val="20"/>
              </w:rPr>
            </w:pPr>
            <w:r w:rsidRPr="00C74D86">
              <w:rPr>
                <w:b/>
                <w:sz w:val="20"/>
                <w:szCs w:val="20"/>
              </w:rPr>
              <w:t>1.00378</w:t>
            </w:r>
          </w:p>
        </w:tc>
      </w:tr>
    </w:tbl>
    <w:p w14:paraId="5BED8267" w14:textId="77777777" w:rsidR="00F95E0C" w:rsidRPr="00C74D86" w:rsidRDefault="00F95E0C" w:rsidP="00F95E0C">
      <w:pPr>
        <w:rPr>
          <w:lang w:val="en-CA"/>
        </w:rPr>
      </w:pPr>
    </w:p>
    <w:p w14:paraId="5BED8268" w14:textId="77777777" w:rsidR="002A431E" w:rsidRPr="00C74D86" w:rsidRDefault="002A431E" w:rsidP="007F4BB6">
      <w:pPr>
        <w:jc w:val="both"/>
        <w:rPr>
          <w:lang w:val="en-CA"/>
        </w:rPr>
      </w:pPr>
    </w:p>
    <w:p w14:paraId="5BED8269" w14:textId="77777777" w:rsidR="002A431E" w:rsidRPr="00C74D86" w:rsidRDefault="002A431E" w:rsidP="007F4BB6">
      <w:pPr>
        <w:jc w:val="both"/>
        <w:rPr>
          <w:lang w:val="en-CA"/>
        </w:rPr>
      </w:pPr>
    </w:p>
    <w:p w14:paraId="5BED826A" w14:textId="77777777" w:rsidR="002A431E" w:rsidRPr="00C74D86" w:rsidRDefault="002A431E" w:rsidP="007F4BB6">
      <w:pPr>
        <w:jc w:val="both"/>
        <w:rPr>
          <w:lang w:val="en-CA"/>
        </w:rPr>
      </w:pPr>
    </w:p>
    <w:p w14:paraId="5BED826B" w14:textId="77777777" w:rsidR="005D5002" w:rsidRPr="00C74D86" w:rsidRDefault="005D5002" w:rsidP="007F4BB6">
      <w:pPr>
        <w:jc w:val="both"/>
        <w:rPr>
          <w:lang w:val="en-CA"/>
        </w:rPr>
      </w:pPr>
    </w:p>
    <w:p w14:paraId="5BED826C" w14:textId="77777777" w:rsidR="005D5002" w:rsidRPr="00C74D86" w:rsidRDefault="005D5002" w:rsidP="007F4BB6">
      <w:pPr>
        <w:jc w:val="both"/>
        <w:rPr>
          <w:lang w:val="en-CA"/>
        </w:rPr>
      </w:pPr>
    </w:p>
    <w:p w14:paraId="5BED826D" w14:textId="77777777" w:rsidR="005D5002" w:rsidRPr="00C74D86" w:rsidRDefault="005D5002" w:rsidP="007F4BB6">
      <w:pPr>
        <w:jc w:val="both"/>
        <w:rPr>
          <w:lang w:val="en-CA"/>
        </w:rPr>
      </w:pPr>
    </w:p>
    <w:p w14:paraId="5BED826E" w14:textId="77777777" w:rsidR="005D5002" w:rsidRPr="00C74D86" w:rsidRDefault="005D5002" w:rsidP="007F4BB6">
      <w:pPr>
        <w:jc w:val="both"/>
        <w:rPr>
          <w:lang w:val="en-CA"/>
        </w:rPr>
      </w:pPr>
    </w:p>
    <w:p w14:paraId="5BED826F" w14:textId="77777777" w:rsidR="005D5002" w:rsidRPr="00C74D86" w:rsidRDefault="005D5002" w:rsidP="007F4BB6">
      <w:pPr>
        <w:jc w:val="both"/>
        <w:rPr>
          <w:lang w:val="en-CA"/>
        </w:rPr>
      </w:pPr>
    </w:p>
    <w:p w14:paraId="5BED8270" w14:textId="77777777" w:rsidR="000F1586" w:rsidRPr="00C74D86" w:rsidRDefault="000F1586" w:rsidP="007F4BB6">
      <w:pPr>
        <w:jc w:val="both"/>
        <w:rPr>
          <w:lang w:val="en-CA"/>
        </w:rPr>
      </w:pPr>
    </w:p>
    <w:p w14:paraId="5BED8271" w14:textId="77777777" w:rsidR="000F1586" w:rsidRPr="00017EED" w:rsidRDefault="000F1586" w:rsidP="007F4BB6">
      <w:pPr>
        <w:jc w:val="both"/>
        <w:rPr>
          <w:lang w:val="en-CA"/>
        </w:rPr>
      </w:pPr>
      <w:r w:rsidRPr="00017EED">
        <w:rPr>
          <w:b/>
          <w:lang w:val="en-CA"/>
        </w:rPr>
        <w:t>References</w:t>
      </w:r>
    </w:p>
    <w:p w14:paraId="5BED8272" w14:textId="77777777" w:rsidR="000F1586" w:rsidRPr="00017EED" w:rsidRDefault="000F1586" w:rsidP="007F4BB6">
      <w:pPr>
        <w:jc w:val="both"/>
        <w:rPr>
          <w:lang w:val="en-CA"/>
        </w:rPr>
      </w:pPr>
    </w:p>
    <w:p w14:paraId="5BED8273" w14:textId="77777777" w:rsidR="000245A8" w:rsidRPr="00017EED" w:rsidRDefault="000245A8" w:rsidP="007F4BB6">
      <w:pPr>
        <w:jc w:val="both"/>
        <w:rPr>
          <w:lang w:val="en-CA"/>
        </w:rPr>
      </w:pPr>
    </w:p>
    <w:p w14:paraId="5BED8274" w14:textId="77777777" w:rsidR="00BC069A" w:rsidRPr="00017EED" w:rsidRDefault="00BC069A" w:rsidP="00BC069A">
      <w:pPr>
        <w:ind w:left="720" w:hanging="720"/>
        <w:jc w:val="both"/>
      </w:pPr>
      <w:r w:rsidRPr="00017EED">
        <w:t xml:space="preserve">Bailey, M.J., R.F. Muth and H.O. Nourse (1963), </w:t>
      </w:r>
      <w:r w:rsidRPr="00017EED">
        <w:rPr>
          <w:lang w:val="en-CA"/>
        </w:rPr>
        <w:t>“</w:t>
      </w:r>
      <w:r w:rsidRPr="00017EED">
        <w:t>A Regression Method for Real Estate Price Construction</w:t>
      </w:r>
      <w:r w:rsidRPr="00017EED">
        <w:rPr>
          <w:lang w:val="en-CA"/>
        </w:rPr>
        <w:t>”</w:t>
      </w:r>
      <w:r w:rsidRPr="00017EED">
        <w:t xml:space="preserve">, </w:t>
      </w:r>
      <w:r w:rsidRPr="00017EED">
        <w:rPr>
          <w:i/>
        </w:rPr>
        <w:t>Journal of the American Statistical Association</w:t>
      </w:r>
      <w:r w:rsidRPr="00017EED">
        <w:t xml:space="preserve"> 58, 933-942.</w:t>
      </w:r>
    </w:p>
    <w:p w14:paraId="5BED8275" w14:textId="77777777" w:rsidR="000245A8" w:rsidRPr="00017EED" w:rsidRDefault="000245A8" w:rsidP="007F4BB6">
      <w:pPr>
        <w:jc w:val="both"/>
        <w:rPr>
          <w:lang w:val="en-CA"/>
        </w:rPr>
      </w:pPr>
    </w:p>
    <w:p w14:paraId="5BED8278" w14:textId="77777777" w:rsidR="000245A8" w:rsidRPr="00017EED" w:rsidRDefault="000245A8" w:rsidP="000F1586">
      <w:pPr>
        <w:ind w:left="720" w:hanging="720"/>
        <w:jc w:val="both"/>
      </w:pPr>
      <w:proofErr w:type="spellStart"/>
      <w:r w:rsidRPr="00017EED">
        <w:t>Bizley</w:t>
      </w:r>
      <w:proofErr w:type="spellEnd"/>
      <w:r w:rsidRPr="00017EED">
        <w:t xml:space="preserve">, M.T.L. (1958), “A Measure of Smoothness and Some Remarks on a New Principle of Graduation”, </w:t>
      </w:r>
      <w:r w:rsidRPr="00017EED">
        <w:rPr>
          <w:i/>
        </w:rPr>
        <w:t>Journal of the Institute of Actuaries</w:t>
      </w:r>
      <w:r w:rsidRPr="00017EED">
        <w:t xml:space="preserve"> 84, 125-165.</w:t>
      </w:r>
    </w:p>
    <w:p w14:paraId="5BED8279" w14:textId="1E52125D" w:rsidR="000245A8" w:rsidRPr="00017EED" w:rsidRDefault="000245A8" w:rsidP="000F1586">
      <w:pPr>
        <w:ind w:left="720" w:hanging="720"/>
        <w:jc w:val="both"/>
      </w:pPr>
    </w:p>
    <w:p w14:paraId="3BAD5524" w14:textId="77777777" w:rsidR="00BA2C1C" w:rsidRPr="00017EED" w:rsidRDefault="00BA2C1C" w:rsidP="00BA2C1C">
      <w:pPr>
        <w:ind w:left="720" w:hanging="720"/>
        <w:jc w:val="both"/>
      </w:pPr>
      <w:r w:rsidRPr="00017EED">
        <w:t xml:space="preserve">Bostic, R.W., S.D. Longhofer and C.L. </w:t>
      </w:r>
      <w:proofErr w:type="spellStart"/>
      <w:r w:rsidRPr="00017EED">
        <w:t>Readfearn</w:t>
      </w:r>
      <w:proofErr w:type="spellEnd"/>
      <w:r w:rsidRPr="00017EED">
        <w:t xml:space="preserve"> (2007), “Land Leverage: Decomposing Home Price Dynamics”, </w:t>
      </w:r>
      <w:r w:rsidRPr="00017EED">
        <w:rPr>
          <w:i/>
        </w:rPr>
        <w:t>Real Estate Economics</w:t>
      </w:r>
      <w:r w:rsidRPr="00017EED">
        <w:t xml:space="preserve"> 35:2, 183-2008.</w:t>
      </w:r>
    </w:p>
    <w:p w14:paraId="4D972D2F" w14:textId="77777777" w:rsidR="00BA2C1C" w:rsidRPr="00017EED" w:rsidRDefault="00BA2C1C" w:rsidP="000F1586">
      <w:pPr>
        <w:ind w:left="720" w:hanging="720"/>
        <w:jc w:val="both"/>
      </w:pPr>
    </w:p>
    <w:p w14:paraId="5BED827A" w14:textId="77777777" w:rsidR="00660C21" w:rsidRPr="00017EED" w:rsidRDefault="000245A8" w:rsidP="000F1586">
      <w:pPr>
        <w:ind w:left="720" w:hanging="720"/>
        <w:jc w:val="both"/>
      </w:pPr>
      <w:proofErr w:type="spellStart"/>
      <w:r w:rsidRPr="00017EED">
        <w:t>Buja</w:t>
      </w:r>
      <w:proofErr w:type="spellEnd"/>
      <w:r w:rsidRPr="00017EED">
        <w:t xml:space="preserve">, A., T. Hastie and R. </w:t>
      </w:r>
      <w:proofErr w:type="spellStart"/>
      <w:r w:rsidRPr="00017EED">
        <w:t>Tibshirani</w:t>
      </w:r>
      <w:proofErr w:type="spellEnd"/>
      <w:r w:rsidRPr="00017EED">
        <w:t xml:space="preserve"> (1989), “Linear Smoothers and Additive Models”, </w:t>
      </w:r>
      <w:r w:rsidRPr="00017EED">
        <w:rPr>
          <w:i/>
        </w:rPr>
        <w:t>Annals of Statistics</w:t>
      </w:r>
      <w:r w:rsidR="00344660" w:rsidRPr="00017EED">
        <w:t xml:space="preserve"> 18, 454-509</w:t>
      </w:r>
      <w:r w:rsidRPr="00017EED">
        <w:t>.</w:t>
      </w:r>
    </w:p>
    <w:p w14:paraId="5BED827B" w14:textId="77777777" w:rsidR="00660C21" w:rsidRPr="00017EED" w:rsidRDefault="00660C21" w:rsidP="000F1586">
      <w:pPr>
        <w:ind w:left="720" w:hanging="720"/>
        <w:jc w:val="both"/>
      </w:pPr>
    </w:p>
    <w:p w14:paraId="5BED827C" w14:textId="77777777" w:rsidR="00660C21" w:rsidRPr="00017EED" w:rsidRDefault="00660C21" w:rsidP="00660C21">
      <w:pPr>
        <w:ind w:left="720" w:hanging="720"/>
        <w:jc w:val="both"/>
      </w:pPr>
      <w:r w:rsidRPr="00017EED">
        <w:t>Burnett-</w:t>
      </w:r>
      <w:proofErr w:type="spellStart"/>
      <w:r w:rsidRPr="00017EED">
        <w:t>Issacs</w:t>
      </w:r>
      <w:proofErr w:type="spellEnd"/>
      <w:r w:rsidRPr="00017EED">
        <w:t>, K., N. Huang and W.E. Diewert (2016), “Developing Land and Structure Price Indexes for Ottawa Condominium Apartments”, Discussion Paper 16-09, Vancouver School of Economics, University of British Columbia, Vancouver, B.C., Canada.</w:t>
      </w:r>
    </w:p>
    <w:p w14:paraId="5BED827D" w14:textId="77777777" w:rsidR="000F1586" w:rsidRPr="00017EED" w:rsidRDefault="000F1586" w:rsidP="000F1586">
      <w:pPr>
        <w:ind w:left="720" w:hanging="720"/>
        <w:jc w:val="both"/>
      </w:pPr>
    </w:p>
    <w:p w14:paraId="5BED827E" w14:textId="77777777" w:rsidR="000F1586" w:rsidRPr="00017EED" w:rsidRDefault="000F1586" w:rsidP="000F1586">
      <w:pPr>
        <w:ind w:left="720" w:hanging="720"/>
        <w:jc w:val="both"/>
      </w:pPr>
      <w:r w:rsidRPr="00017EED">
        <w:t xml:space="preserve">Clapp, J.M. (1980), “The Elasticity of Substitution for Land: The Effects of Measurement Errors”, </w:t>
      </w:r>
      <w:r w:rsidRPr="00017EED">
        <w:rPr>
          <w:i/>
        </w:rPr>
        <w:t>Journal of Urban Economics</w:t>
      </w:r>
      <w:r w:rsidRPr="00017EED">
        <w:t xml:space="preserve"> 8, 255-263.</w:t>
      </w:r>
    </w:p>
    <w:p w14:paraId="5BED827F" w14:textId="77777777" w:rsidR="002C12DB" w:rsidRPr="00017EED" w:rsidRDefault="002C12DB" w:rsidP="000F1586">
      <w:pPr>
        <w:ind w:left="720" w:hanging="720"/>
        <w:jc w:val="both"/>
      </w:pPr>
    </w:p>
    <w:p w14:paraId="5BED8280" w14:textId="77777777" w:rsidR="008672EB" w:rsidRPr="00017EED" w:rsidRDefault="002C12DB" w:rsidP="002C12DB">
      <w:pPr>
        <w:ind w:left="720" w:hanging="720"/>
        <w:jc w:val="both"/>
      </w:pPr>
      <w:r w:rsidRPr="00017EED">
        <w:t>Colwell, P. F. (1998),</w:t>
      </w:r>
      <w:r w:rsidR="008672EB" w:rsidRPr="00017EED">
        <w:t xml:space="preserve"> “</w:t>
      </w:r>
      <w:r w:rsidRPr="00017EED">
        <w:t>A Primer on Piecewise Parabolic Multiple Regression</w:t>
      </w:r>
      <w:r w:rsidR="008672EB" w:rsidRPr="00017EED">
        <w:t xml:space="preserve"> </w:t>
      </w:r>
      <w:r w:rsidRPr="00017EED">
        <w:t>Analysis via Estimations of Chicago CBD Land Prices</w:t>
      </w:r>
      <w:r w:rsidR="008672EB" w:rsidRPr="00017EED">
        <w:t xml:space="preserve">”,  </w:t>
      </w:r>
      <w:r w:rsidR="008672EB" w:rsidRPr="00017EED">
        <w:rPr>
          <w:i/>
        </w:rPr>
        <w:t>Journal of Real Estate Finance and Economics</w:t>
      </w:r>
      <w:r w:rsidR="008672EB" w:rsidRPr="00017EED">
        <w:t xml:space="preserve"> 17:1, 87-97.</w:t>
      </w:r>
    </w:p>
    <w:p w14:paraId="5BED8281" w14:textId="77777777" w:rsidR="000F1586" w:rsidRPr="00017EED" w:rsidRDefault="000F1586" w:rsidP="000F1586">
      <w:pPr>
        <w:tabs>
          <w:tab w:val="left" w:pos="360"/>
        </w:tabs>
        <w:spacing w:before="120"/>
        <w:ind w:left="357" w:hanging="357"/>
        <w:jc w:val="both"/>
        <w:rPr>
          <w:lang w:val="en-GB"/>
        </w:rPr>
      </w:pPr>
      <w:r w:rsidRPr="00017EED">
        <w:rPr>
          <w:lang w:val="en-GB"/>
        </w:rPr>
        <w:t xml:space="preserve">Court, A. T. (1939), “Hedonic Price Indexes with Automotive Examples”, pp. 98-117 in </w:t>
      </w:r>
      <w:r w:rsidRPr="00017EED">
        <w:rPr>
          <w:i/>
          <w:lang w:val="en-GB"/>
        </w:rPr>
        <w:t>The Dynamics of Automobile Demand</w:t>
      </w:r>
      <w:r w:rsidRPr="00017EED">
        <w:rPr>
          <w:lang w:val="en-GB"/>
        </w:rPr>
        <w:t>, New York: General Motors Corporation.</w:t>
      </w:r>
    </w:p>
    <w:p w14:paraId="5BED8282" w14:textId="77777777" w:rsidR="00064BA5" w:rsidRPr="00017EED" w:rsidRDefault="00064BA5" w:rsidP="000F1586">
      <w:pPr>
        <w:tabs>
          <w:tab w:val="left" w:pos="360"/>
        </w:tabs>
        <w:spacing w:before="120"/>
        <w:ind w:left="357" w:hanging="357"/>
        <w:jc w:val="both"/>
        <w:rPr>
          <w:lang w:val="en-GB"/>
        </w:rPr>
      </w:pPr>
    </w:p>
    <w:p w14:paraId="5BED8283" w14:textId="77777777" w:rsidR="00064BA5" w:rsidRPr="00017EED" w:rsidRDefault="00064BA5" w:rsidP="00064BA5">
      <w:pPr>
        <w:ind w:left="720" w:hanging="720"/>
        <w:jc w:val="both"/>
      </w:pPr>
      <w:r w:rsidRPr="00017EED">
        <w:t xml:space="preserve">Davis, M.A. and J. Heathcote (2007), “The Price and Quantity of Residential Land in the United States”, </w:t>
      </w:r>
      <w:r w:rsidRPr="00017EED">
        <w:rPr>
          <w:i/>
        </w:rPr>
        <w:t>Journal of Monetary Economics</w:t>
      </w:r>
      <w:r w:rsidRPr="00017EED">
        <w:t xml:space="preserve"> 54. 2595-2620.</w:t>
      </w:r>
    </w:p>
    <w:p w14:paraId="5BED8284" w14:textId="77777777" w:rsidR="00064BA5" w:rsidRPr="00017EED" w:rsidRDefault="00064BA5" w:rsidP="000272BD">
      <w:pPr>
        <w:ind w:left="720" w:hanging="720"/>
        <w:jc w:val="both"/>
      </w:pPr>
    </w:p>
    <w:p w14:paraId="5BED8285" w14:textId="77777777" w:rsidR="000272BD" w:rsidRPr="00017EED" w:rsidRDefault="000272BD" w:rsidP="000272BD">
      <w:pPr>
        <w:ind w:left="720" w:hanging="720"/>
        <w:jc w:val="both"/>
      </w:pPr>
      <w:r w:rsidRPr="00017EED">
        <w:t>de Haa</w:t>
      </w:r>
      <w:r w:rsidR="000B08A8" w:rsidRPr="00017EED">
        <w:t>n, J., W.E. Diewert (eds.) (2013</w:t>
      </w:r>
      <w:r w:rsidRPr="00017EED">
        <w:t xml:space="preserve">), </w:t>
      </w:r>
      <w:r w:rsidRPr="00017EED">
        <w:rPr>
          <w:i/>
        </w:rPr>
        <w:t>Residential Property Price Indices Handbook</w:t>
      </w:r>
      <w:r w:rsidRPr="00017EED">
        <w:t>, Luxembourg: Eurostat.</w:t>
      </w:r>
    </w:p>
    <w:p w14:paraId="5BED8286" w14:textId="77777777" w:rsidR="00D023C9" w:rsidRPr="00017EED" w:rsidRDefault="00D023C9" w:rsidP="000272BD">
      <w:pPr>
        <w:ind w:left="720" w:hanging="720"/>
        <w:jc w:val="both"/>
      </w:pPr>
    </w:p>
    <w:p w14:paraId="5BED8287" w14:textId="77777777" w:rsidR="00D023C9" w:rsidRPr="00017EED" w:rsidRDefault="00D023C9" w:rsidP="00D023C9">
      <w:pPr>
        <w:ind w:left="720" w:hanging="720"/>
        <w:jc w:val="both"/>
      </w:pPr>
      <w:r w:rsidRPr="00017EED">
        <w:t xml:space="preserve">Diewert, W.E. (1976), “Exact and Superlative Index Numbers”, </w:t>
      </w:r>
      <w:r w:rsidRPr="00017EED">
        <w:rPr>
          <w:i/>
        </w:rPr>
        <w:t>Journal of Econometrics</w:t>
      </w:r>
      <w:r w:rsidRPr="00017EED">
        <w:t xml:space="preserve"> 4, 114-145.</w:t>
      </w:r>
    </w:p>
    <w:p w14:paraId="5BED8288" w14:textId="77777777" w:rsidR="000F1586" w:rsidRPr="00017EED" w:rsidRDefault="000F1586" w:rsidP="000F1586">
      <w:pPr>
        <w:ind w:left="720" w:hanging="720"/>
        <w:jc w:val="both"/>
      </w:pPr>
    </w:p>
    <w:p w14:paraId="5BED8289" w14:textId="77777777" w:rsidR="000F1586" w:rsidRPr="00017EED" w:rsidRDefault="000F1586" w:rsidP="000F1586">
      <w:pPr>
        <w:ind w:left="720" w:hanging="720"/>
        <w:jc w:val="both"/>
      </w:pPr>
      <w:r w:rsidRPr="00017EED">
        <w:t xml:space="preserve">Diewert, W.E. (1992), “Fisher Ideal Output, Input and Productivity Indexes Revisited”, </w:t>
      </w:r>
      <w:r w:rsidRPr="00017EED">
        <w:rPr>
          <w:i/>
        </w:rPr>
        <w:t>Journal of Productivity Analysis</w:t>
      </w:r>
      <w:r w:rsidRPr="00017EED">
        <w:t xml:space="preserve"> 3, 211-248.</w:t>
      </w:r>
    </w:p>
    <w:p w14:paraId="5BED828A" w14:textId="77777777" w:rsidR="000F1586" w:rsidRPr="00017EED" w:rsidRDefault="000F1586" w:rsidP="000F1586">
      <w:pPr>
        <w:ind w:left="720" w:hanging="720"/>
        <w:jc w:val="both"/>
      </w:pPr>
    </w:p>
    <w:p w14:paraId="5BED828B" w14:textId="77777777" w:rsidR="00660C21" w:rsidRPr="00017EED" w:rsidRDefault="00660C21" w:rsidP="00660C21">
      <w:pPr>
        <w:ind w:left="720" w:hanging="720"/>
        <w:jc w:val="both"/>
      </w:pPr>
      <w:r w:rsidRPr="00017EED">
        <w:t xml:space="preserve">Diewert, W.E. (2008), “The Paris OECD-IMF Workshop on Real Estate Price Indexes: Conclusions and Further Directions”, pp. 11-36 in </w:t>
      </w:r>
      <w:r w:rsidRPr="00017EED">
        <w:rPr>
          <w:i/>
        </w:rPr>
        <w:t>Proceedings From the OECD Workshop on Productivity Measurement and Analysis</w:t>
      </w:r>
      <w:r w:rsidRPr="00017EED">
        <w:t>, Paris: OECD.</w:t>
      </w:r>
    </w:p>
    <w:p w14:paraId="5BED828C" w14:textId="77777777" w:rsidR="00660C21" w:rsidRPr="00017EED" w:rsidRDefault="00660C21" w:rsidP="000F1586">
      <w:pPr>
        <w:ind w:left="720" w:hanging="720"/>
        <w:jc w:val="both"/>
      </w:pPr>
    </w:p>
    <w:p w14:paraId="5BED828D" w14:textId="77777777" w:rsidR="000F1586" w:rsidRPr="00017EED" w:rsidRDefault="000F1586" w:rsidP="000F1586">
      <w:pPr>
        <w:ind w:left="720" w:hanging="720"/>
        <w:jc w:val="both"/>
      </w:pPr>
      <w:r w:rsidRPr="00017EED">
        <w:lastRenderedPageBreak/>
        <w:t>Diewert, W.E. (2010), “</w:t>
      </w:r>
      <w:r w:rsidRPr="00017EED">
        <w:rPr>
          <w:lang w:val="en-CA"/>
        </w:rPr>
        <w:t xml:space="preserve">Alternative Approaches to Measuring House Price Inflation”, </w:t>
      </w:r>
      <w:r w:rsidRPr="00017EED">
        <w:t>Discussion Paper 10-10, Department of Economics, The University of British Columbia, Vancouver, Canada, V6T 1Z1.</w:t>
      </w:r>
    </w:p>
    <w:p w14:paraId="5BED828E" w14:textId="77777777" w:rsidR="001F6FBD" w:rsidRPr="00017EED" w:rsidRDefault="001F6FBD" w:rsidP="000F1586">
      <w:pPr>
        <w:ind w:left="720" w:hanging="720"/>
        <w:jc w:val="both"/>
      </w:pPr>
    </w:p>
    <w:p w14:paraId="5BED828F" w14:textId="77777777" w:rsidR="001F6FBD" w:rsidRPr="00017EED" w:rsidRDefault="001F6FBD" w:rsidP="001F6FBD">
      <w:pPr>
        <w:ind w:left="720" w:hanging="720"/>
        <w:jc w:val="both"/>
      </w:pPr>
      <w:r w:rsidRPr="00017EED">
        <w:t>Diewert, W.E. and K.J. Fox (2017), “Substitution Bias in Multilateral Methods for CPI Construction using Scanner Data, Discussion Paper 17-02, Vancouver School of Economics, The University of British Columbia, Vancouver, Canada, V6T 1L4.</w:t>
      </w:r>
    </w:p>
    <w:p w14:paraId="5BED8290" w14:textId="77777777" w:rsidR="0023667F" w:rsidRPr="00017EED" w:rsidRDefault="0023667F" w:rsidP="000F1586">
      <w:pPr>
        <w:ind w:left="720" w:hanging="720"/>
        <w:jc w:val="both"/>
      </w:pPr>
    </w:p>
    <w:p w14:paraId="5BED8291" w14:textId="77777777" w:rsidR="00C25FD8" w:rsidRPr="00017EED" w:rsidRDefault="00C25FD8" w:rsidP="000F1586">
      <w:pPr>
        <w:ind w:left="720" w:hanging="720"/>
        <w:jc w:val="both"/>
      </w:pPr>
      <w:r w:rsidRPr="00017EED">
        <w:t xml:space="preserve">Diewert, W.E., K.J. Fox and C. Shimizu (2016), “Commercial Property Price Indexes and the System of National Accounts”, </w:t>
      </w:r>
      <w:r w:rsidRPr="00017EED">
        <w:rPr>
          <w:i/>
        </w:rPr>
        <w:t>Journal of Economic Surveys</w:t>
      </w:r>
      <w:r w:rsidRPr="00017EED">
        <w:t xml:space="preserve"> 30, 913-943.</w:t>
      </w:r>
    </w:p>
    <w:p w14:paraId="5BED8292" w14:textId="77777777" w:rsidR="000F1586" w:rsidRPr="00017EED" w:rsidRDefault="000F1586" w:rsidP="000F1586">
      <w:pPr>
        <w:ind w:left="720" w:hanging="720"/>
        <w:jc w:val="both"/>
      </w:pPr>
    </w:p>
    <w:p w14:paraId="5BED8293" w14:textId="77777777" w:rsidR="000F1586" w:rsidRPr="00017EED" w:rsidRDefault="000F1586" w:rsidP="000F1586">
      <w:pPr>
        <w:ind w:left="720" w:hanging="720"/>
        <w:jc w:val="both"/>
      </w:pPr>
      <w:r w:rsidRPr="00017EED">
        <w:t xml:space="preserve">Diewert, W.E., J. de Haan and R. Hendriks (2011), “The Decomposition of a House Price Index into Land and Structures Components: A Hedonic Regression Approach”, </w:t>
      </w:r>
      <w:r w:rsidRPr="00017EED">
        <w:rPr>
          <w:i/>
        </w:rPr>
        <w:t>The Valuation Journal</w:t>
      </w:r>
      <w:r w:rsidRPr="00017EED">
        <w:t xml:space="preserve"> 6, (2011), 58-106.</w:t>
      </w:r>
    </w:p>
    <w:p w14:paraId="5BED8294" w14:textId="77777777" w:rsidR="000F1586" w:rsidRPr="00017EED" w:rsidRDefault="000F1586" w:rsidP="000F1586">
      <w:pPr>
        <w:ind w:left="720" w:hanging="720"/>
        <w:jc w:val="both"/>
      </w:pPr>
    </w:p>
    <w:p w14:paraId="5BED8295" w14:textId="77777777" w:rsidR="000F1586" w:rsidRPr="00017EED" w:rsidRDefault="000F1586" w:rsidP="000F1586">
      <w:pPr>
        <w:ind w:left="720" w:hanging="720"/>
        <w:jc w:val="both"/>
      </w:pPr>
      <w:r w:rsidRPr="00017EED">
        <w:t>Diewert, W.E., J. de Haan and R. Hendriks (2015), “</w:t>
      </w:r>
      <w:r w:rsidRPr="00017EED">
        <w:rPr>
          <w:rFonts w:eastAsia="Times New Roman"/>
        </w:rPr>
        <w:t xml:space="preserve">Hedonic Regressions and the Decomposition of a House Price index into Land and Structure Components”, </w:t>
      </w:r>
      <w:r w:rsidRPr="00017EED">
        <w:rPr>
          <w:i/>
        </w:rPr>
        <w:t>Econometric Reviews</w:t>
      </w:r>
      <w:r w:rsidRPr="00017EED">
        <w:t>, 34:1-2, 106-126.</w:t>
      </w:r>
    </w:p>
    <w:p w14:paraId="5BED8296" w14:textId="77777777" w:rsidR="00C91FA6" w:rsidRPr="00017EED" w:rsidRDefault="00C91FA6" w:rsidP="000F1586">
      <w:pPr>
        <w:ind w:left="720" w:hanging="720"/>
        <w:jc w:val="both"/>
      </w:pPr>
    </w:p>
    <w:p w14:paraId="5BED8297" w14:textId="77777777" w:rsidR="00C91FA6" w:rsidRPr="00017EED" w:rsidRDefault="00C91FA6" w:rsidP="00C91FA6">
      <w:pPr>
        <w:ind w:left="720" w:hanging="720"/>
        <w:jc w:val="both"/>
      </w:pPr>
      <w:r w:rsidRPr="00017EED">
        <w:t>Diewert, W.E., N. Huang and K. Burnett-Isaacs (2017), “Alternative Approaches for Resale Housing Price Indexes”, Discussion Paper 17-05, Vancouver School of Economics, The University of British Columbia, Vancouver, Canada, V6T 1L4.</w:t>
      </w:r>
    </w:p>
    <w:p w14:paraId="5BED8298" w14:textId="77777777" w:rsidR="00C91FA6" w:rsidRPr="00017EED" w:rsidRDefault="00C91FA6" w:rsidP="00C91FA6">
      <w:pPr>
        <w:ind w:left="720" w:hanging="720"/>
        <w:jc w:val="both"/>
      </w:pPr>
    </w:p>
    <w:p w14:paraId="5BED8299" w14:textId="77777777" w:rsidR="000F1586" w:rsidRPr="00017EED" w:rsidRDefault="000F1586" w:rsidP="000F1586">
      <w:pPr>
        <w:ind w:left="720" w:hanging="720"/>
        <w:jc w:val="both"/>
      </w:pPr>
      <w:r w:rsidRPr="00017EED">
        <w:t>Diewert, W.E. and C. Shimizu (2015</w:t>
      </w:r>
      <w:r w:rsidR="0023667F" w:rsidRPr="00017EED">
        <w:t>a</w:t>
      </w:r>
      <w:r w:rsidRPr="00017EED">
        <w:t xml:space="preserve">), “Residential Property Price Indices for Tokyo”, </w:t>
      </w:r>
      <w:r w:rsidRPr="00017EED">
        <w:rPr>
          <w:i/>
        </w:rPr>
        <w:t>Macroeconomic Dynamics</w:t>
      </w:r>
      <w:r w:rsidRPr="00017EED">
        <w:t xml:space="preserve"> 19, 1659-1714.</w:t>
      </w:r>
    </w:p>
    <w:p w14:paraId="5BED829A" w14:textId="77777777" w:rsidR="0023667F" w:rsidRPr="00017EED" w:rsidRDefault="0023667F" w:rsidP="000F1586">
      <w:pPr>
        <w:ind w:left="720" w:hanging="720"/>
        <w:jc w:val="both"/>
      </w:pPr>
    </w:p>
    <w:p w14:paraId="5BED829B" w14:textId="77777777" w:rsidR="0023667F" w:rsidRPr="00017EED" w:rsidRDefault="0023667F" w:rsidP="000F1586">
      <w:pPr>
        <w:ind w:left="720" w:hanging="720"/>
        <w:jc w:val="both"/>
      </w:pPr>
      <w:r w:rsidRPr="00017EED">
        <w:t xml:space="preserve">Diewert, W.E. and C. Shimizu (2015b), “A Conceptual Framework for Commercial Property Price Indexes”, </w:t>
      </w:r>
      <w:r w:rsidRPr="00017EED">
        <w:rPr>
          <w:i/>
        </w:rPr>
        <w:t>Journal of Statistical Science and Application</w:t>
      </w:r>
      <w:r w:rsidRPr="00017EED">
        <w:t xml:space="preserve"> 3, No.9-10, 131-152.</w:t>
      </w:r>
    </w:p>
    <w:p w14:paraId="5BED829C" w14:textId="77777777" w:rsidR="0023667F" w:rsidRPr="00017EED" w:rsidRDefault="0023667F" w:rsidP="000F1586">
      <w:pPr>
        <w:ind w:left="720" w:hanging="720"/>
        <w:jc w:val="both"/>
      </w:pPr>
    </w:p>
    <w:p w14:paraId="5BED829D" w14:textId="77777777" w:rsidR="00660C21" w:rsidRPr="00017EED" w:rsidRDefault="00660C21" w:rsidP="00660C21">
      <w:pPr>
        <w:ind w:left="720" w:hanging="720"/>
        <w:jc w:val="both"/>
      </w:pPr>
      <w:r w:rsidRPr="00017EED">
        <w:t>Diew</w:t>
      </w:r>
      <w:r w:rsidR="00C25FD8" w:rsidRPr="00017EED">
        <w:t>ert, W.</w:t>
      </w:r>
      <w:r w:rsidR="003B4C74" w:rsidRPr="00017EED">
        <w:t>E. and C. Shimizu (2017a</w:t>
      </w:r>
      <w:r w:rsidRPr="00017EED">
        <w:t xml:space="preserve">), “Hedonic Regression Models for Tokyo Condominium Sales,” </w:t>
      </w:r>
      <w:r w:rsidRPr="00017EED">
        <w:rPr>
          <w:i/>
        </w:rPr>
        <w:t>Regional Science and Urban Economics</w:t>
      </w:r>
      <w:r w:rsidRPr="00017EED">
        <w:t xml:space="preserve"> 60, 300-315. </w:t>
      </w:r>
    </w:p>
    <w:p w14:paraId="5BED829E" w14:textId="77777777" w:rsidR="00C25FD8" w:rsidRPr="00017EED" w:rsidRDefault="00C25FD8" w:rsidP="00660C21">
      <w:pPr>
        <w:ind w:left="720" w:hanging="720"/>
        <w:jc w:val="both"/>
      </w:pPr>
    </w:p>
    <w:p w14:paraId="5BED829F" w14:textId="77777777" w:rsidR="00C25FD8" w:rsidRPr="00017EED" w:rsidRDefault="00C25FD8" w:rsidP="00660C21">
      <w:pPr>
        <w:ind w:left="720" w:hanging="720"/>
        <w:jc w:val="both"/>
      </w:pPr>
      <w:r w:rsidRPr="00017EED">
        <w:t>Diewert, W.E. and C. Shimizu (2017b), “Alternative Approaches to Commercial Property Price Indexes for Tokyo”</w:t>
      </w:r>
      <w:r w:rsidR="0023667F" w:rsidRPr="00017EED">
        <w:t xml:space="preserve">, </w:t>
      </w:r>
      <w:r w:rsidR="0023667F" w:rsidRPr="00017EED">
        <w:rPr>
          <w:i/>
        </w:rPr>
        <w:t>Review of Income and Wealth</w:t>
      </w:r>
      <w:r w:rsidR="0023667F" w:rsidRPr="00017EED">
        <w:t xml:space="preserve"> 63, 492-519.</w:t>
      </w:r>
    </w:p>
    <w:p w14:paraId="5BED82A0" w14:textId="77777777" w:rsidR="0015479B" w:rsidRPr="00017EED" w:rsidRDefault="0015479B" w:rsidP="00660C21">
      <w:pPr>
        <w:ind w:left="720" w:hanging="720"/>
        <w:jc w:val="both"/>
      </w:pPr>
    </w:p>
    <w:p w14:paraId="5BED82A1" w14:textId="77777777" w:rsidR="0015479B" w:rsidRPr="00017EED" w:rsidRDefault="0015479B" w:rsidP="0015479B">
      <w:pPr>
        <w:ind w:left="720" w:hanging="720"/>
        <w:jc w:val="both"/>
        <w:rPr>
          <w:lang w:val="en-CA"/>
        </w:rPr>
      </w:pPr>
      <w:r w:rsidRPr="00017EED">
        <w:t>Diewert, W.E. and C. Shimizu (2019), “</w:t>
      </w:r>
      <w:r w:rsidRPr="00017EED">
        <w:rPr>
          <w:lang w:val="en-CA"/>
        </w:rPr>
        <w:t xml:space="preserve">Alternative Land Price Indexes for Commercial Properties in Tokyo”, forthcoming in the </w:t>
      </w:r>
      <w:r w:rsidRPr="00017EED">
        <w:rPr>
          <w:i/>
          <w:lang w:val="en-CA"/>
        </w:rPr>
        <w:t>Review of Income and Wealth</w:t>
      </w:r>
      <w:r w:rsidRPr="00017EED">
        <w:rPr>
          <w:lang w:val="en-CA"/>
        </w:rPr>
        <w:t>.</w:t>
      </w:r>
    </w:p>
    <w:p w14:paraId="5BED82A2" w14:textId="77777777" w:rsidR="003B4C74" w:rsidRPr="00017EED" w:rsidRDefault="003B4C74" w:rsidP="00660C21">
      <w:pPr>
        <w:ind w:left="720" w:hanging="720"/>
        <w:jc w:val="both"/>
      </w:pPr>
    </w:p>
    <w:p w14:paraId="5BED82A3" w14:textId="77777777" w:rsidR="00FF2757" w:rsidRPr="00017EED" w:rsidRDefault="00FF2757" w:rsidP="000F1586">
      <w:pPr>
        <w:ind w:left="720" w:hanging="720"/>
        <w:jc w:val="both"/>
      </w:pPr>
      <w:r w:rsidRPr="00017EED">
        <w:t xml:space="preserve">Diewert, W.E. and T.J. Wales (2006), “A ‘New’ Approach to the Smoothing Problem”, pp. 104-144 in </w:t>
      </w:r>
      <w:r w:rsidRPr="00017EED">
        <w:rPr>
          <w:i/>
        </w:rPr>
        <w:t>Money, Measurement and Computation</w:t>
      </w:r>
      <w:r w:rsidRPr="00017EED">
        <w:t xml:space="preserve">, M.T </w:t>
      </w:r>
      <w:proofErr w:type="spellStart"/>
      <w:r w:rsidRPr="00017EED">
        <w:t>Belongia</w:t>
      </w:r>
      <w:proofErr w:type="spellEnd"/>
      <w:r w:rsidRPr="00017EED">
        <w:t xml:space="preserve"> and J.M. </w:t>
      </w:r>
      <w:proofErr w:type="spellStart"/>
      <w:r w:rsidRPr="00017EED">
        <w:t>Binner</w:t>
      </w:r>
      <w:proofErr w:type="spellEnd"/>
      <w:r w:rsidRPr="00017EED">
        <w:t xml:space="preserve"> (eds.), New York: McMillan.</w:t>
      </w:r>
    </w:p>
    <w:p w14:paraId="5BED82A4" w14:textId="77777777" w:rsidR="000F1586" w:rsidRPr="00017EED" w:rsidRDefault="000F1586" w:rsidP="000F1586">
      <w:pPr>
        <w:ind w:left="720" w:hanging="720"/>
        <w:jc w:val="both"/>
      </w:pPr>
    </w:p>
    <w:p w14:paraId="5BED82A5" w14:textId="77777777" w:rsidR="000F1586" w:rsidRPr="00017EED" w:rsidRDefault="000F1586" w:rsidP="000F1586">
      <w:pPr>
        <w:ind w:left="720" w:hanging="720"/>
        <w:jc w:val="both"/>
      </w:pPr>
      <w:r w:rsidRPr="00017EED">
        <w:t xml:space="preserve">Fisher, I. (1922), </w:t>
      </w:r>
      <w:r w:rsidRPr="00017EED">
        <w:rPr>
          <w:i/>
        </w:rPr>
        <w:t>The Making of Index Numbers</w:t>
      </w:r>
      <w:r w:rsidRPr="00017EED">
        <w:t>, Boston:  Houghton-Mifflin.</w:t>
      </w:r>
    </w:p>
    <w:p w14:paraId="5BED82A6" w14:textId="77777777" w:rsidR="000F1586" w:rsidRPr="00017EED" w:rsidRDefault="000F1586" w:rsidP="000F1586">
      <w:pPr>
        <w:ind w:left="720" w:hanging="720"/>
        <w:jc w:val="both"/>
      </w:pPr>
    </w:p>
    <w:p w14:paraId="5BED82A7" w14:textId="77777777" w:rsidR="000F1586" w:rsidRPr="00017EED" w:rsidRDefault="000F1586" w:rsidP="000F1586">
      <w:pPr>
        <w:ind w:left="720" w:hanging="720"/>
        <w:jc w:val="both"/>
      </w:pPr>
      <w:r w:rsidRPr="00017EED">
        <w:lastRenderedPageBreak/>
        <w:t xml:space="preserve">Francke, M.K. (2008), “The Hierarchical Trend Model”, pp. 164-180 in </w:t>
      </w:r>
      <w:r w:rsidRPr="00017EED">
        <w:rPr>
          <w:i/>
        </w:rPr>
        <w:t xml:space="preserve">Mass Appraisal Methods: An International Perspective for Property </w:t>
      </w:r>
      <w:proofErr w:type="spellStart"/>
      <w:r w:rsidRPr="00017EED">
        <w:rPr>
          <w:i/>
        </w:rPr>
        <w:t>Valuers</w:t>
      </w:r>
      <w:proofErr w:type="spellEnd"/>
      <w:r w:rsidRPr="00017EED">
        <w:t xml:space="preserve">, T. </w:t>
      </w:r>
      <w:proofErr w:type="spellStart"/>
      <w:r w:rsidRPr="00017EED">
        <w:t>Kauko</w:t>
      </w:r>
      <w:proofErr w:type="spellEnd"/>
      <w:r w:rsidRPr="00017EED">
        <w:t xml:space="preserve"> and M. </w:t>
      </w:r>
      <w:proofErr w:type="spellStart"/>
      <w:r w:rsidRPr="00017EED">
        <w:t>Damato</w:t>
      </w:r>
      <w:proofErr w:type="spellEnd"/>
      <w:r w:rsidRPr="00017EED">
        <w:t xml:space="preserve"> (eds.), Oxford: Wiley-Blackwell.</w:t>
      </w:r>
    </w:p>
    <w:p w14:paraId="5BED82A8" w14:textId="1B62E98D" w:rsidR="000F1586" w:rsidRPr="00017EED" w:rsidRDefault="000F1586" w:rsidP="000F1586">
      <w:pPr>
        <w:ind w:left="720" w:hanging="720"/>
        <w:jc w:val="both"/>
      </w:pPr>
    </w:p>
    <w:p w14:paraId="3CA695A6" w14:textId="6F475859" w:rsidR="00BC7E7D" w:rsidRPr="00017EED" w:rsidRDefault="00BC7E7D" w:rsidP="000F1586">
      <w:pPr>
        <w:ind w:left="720" w:hanging="720"/>
        <w:jc w:val="both"/>
      </w:pPr>
      <w:r w:rsidRPr="00017EED">
        <w:t xml:space="preserve">Francke, M.K and </w:t>
      </w:r>
      <w:proofErr w:type="spellStart"/>
      <w:r w:rsidRPr="00017EED">
        <w:t>G.A.Vos</w:t>
      </w:r>
      <w:proofErr w:type="spellEnd"/>
      <w:r w:rsidRPr="00017EED">
        <w:t>. (2004), “</w:t>
      </w:r>
      <w:r w:rsidR="00737810" w:rsidRPr="00017EED">
        <w:t>The Hierarchical Trend Model for Property Valuation and Local Price Indices</w:t>
      </w:r>
      <w:r w:rsidRPr="00017EED">
        <w:t xml:space="preserve">”, </w:t>
      </w:r>
      <w:r w:rsidRPr="00017EED">
        <w:rPr>
          <w:i/>
        </w:rPr>
        <w:t>Journal of Real Estate Finance and Economics</w:t>
      </w:r>
      <w:r w:rsidRPr="00017EED">
        <w:t xml:space="preserve"> </w:t>
      </w:r>
      <w:r w:rsidR="00737810" w:rsidRPr="00017EED">
        <w:t>28</w:t>
      </w:r>
      <w:r w:rsidRPr="00017EED">
        <w:t>:</w:t>
      </w:r>
      <w:r w:rsidR="00737810" w:rsidRPr="00017EED">
        <w:t>2-3</w:t>
      </w:r>
      <w:r w:rsidRPr="00017EED">
        <w:t xml:space="preserve">, </w:t>
      </w:r>
      <w:r w:rsidR="007724EA" w:rsidRPr="00017EED">
        <w:t>179-208</w:t>
      </w:r>
      <w:r w:rsidRPr="00017EED">
        <w:t>.</w:t>
      </w:r>
    </w:p>
    <w:p w14:paraId="4FF8EB2C" w14:textId="77777777" w:rsidR="00BC7E7D" w:rsidRPr="00017EED" w:rsidRDefault="00BC7E7D" w:rsidP="000F1586">
      <w:pPr>
        <w:ind w:left="720" w:hanging="720"/>
        <w:jc w:val="both"/>
      </w:pPr>
    </w:p>
    <w:p w14:paraId="5BED82A9" w14:textId="77777777" w:rsidR="000F1586" w:rsidRPr="00017EED" w:rsidRDefault="000F1586" w:rsidP="000F1586">
      <w:pPr>
        <w:ind w:left="720" w:hanging="720"/>
        <w:jc w:val="both"/>
      </w:pPr>
      <w:r w:rsidRPr="00017EED">
        <w:t>Geltner, D. and S. Bokhari (2015), “Commercial Buildings Capital Consumption in the United States”, Final Report, MIT Center for Real Estate, November.</w:t>
      </w:r>
    </w:p>
    <w:p w14:paraId="5BED82AA" w14:textId="77777777" w:rsidR="000245A8" w:rsidRPr="00017EED" w:rsidRDefault="000245A8" w:rsidP="000F1586">
      <w:pPr>
        <w:ind w:left="720" w:hanging="720"/>
        <w:jc w:val="both"/>
      </w:pPr>
    </w:p>
    <w:p w14:paraId="5BED82AB" w14:textId="77777777" w:rsidR="000245A8" w:rsidRPr="00017EED" w:rsidRDefault="000245A8" w:rsidP="00064BA5">
      <w:pPr>
        <w:ind w:left="720" w:hanging="720"/>
        <w:jc w:val="both"/>
      </w:pPr>
      <w:r w:rsidRPr="00017EED">
        <w:t xml:space="preserve">Greville, T.N.E. (1944), “The General Theory of Osculatory Interpolation”, </w:t>
      </w:r>
      <w:r w:rsidRPr="00017EED">
        <w:rPr>
          <w:i/>
        </w:rPr>
        <w:t>Actuarial Society of America Transactions</w:t>
      </w:r>
      <w:r w:rsidRPr="00017EED">
        <w:t xml:space="preserve"> 45, 202-265.</w:t>
      </w:r>
    </w:p>
    <w:p w14:paraId="5BED82AC" w14:textId="77777777" w:rsidR="001B1FBC" w:rsidRPr="00017EED" w:rsidRDefault="001B1FBC" w:rsidP="000F1586">
      <w:pPr>
        <w:ind w:left="720" w:hanging="720"/>
        <w:jc w:val="both"/>
      </w:pPr>
    </w:p>
    <w:p w14:paraId="5BED82AD" w14:textId="77777777" w:rsidR="00064BA5" w:rsidRPr="00017EED" w:rsidRDefault="00064BA5" w:rsidP="00064BA5">
      <w:pPr>
        <w:ind w:left="720" w:hanging="720"/>
        <w:jc w:val="both"/>
        <w:rPr>
          <w:lang w:val="en-GB"/>
        </w:rPr>
      </w:pPr>
      <w:proofErr w:type="spellStart"/>
      <w:r w:rsidRPr="00017EED">
        <w:rPr>
          <w:lang w:val="en-GB"/>
        </w:rPr>
        <w:t>Gyourko</w:t>
      </w:r>
      <w:proofErr w:type="spellEnd"/>
      <w:r w:rsidRPr="00017EED">
        <w:rPr>
          <w:lang w:val="en-GB"/>
        </w:rPr>
        <w:t xml:space="preserve">, J. and A. </w:t>
      </w:r>
      <w:proofErr w:type="spellStart"/>
      <w:r w:rsidRPr="00017EED">
        <w:rPr>
          <w:lang w:val="en-GB"/>
        </w:rPr>
        <w:t>Saiz</w:t>
      </w:r>
      <w:proofErr w:type="spellEnd"/>
      <w:r w:rsidRPr="00017EED">
        <w:rPr>
          <w:lang w:val="en-GB"/>
        </w:rPr>
        <w:t xml:space="preserve"> (2004), “Reinvestment in the Housing Stock: The Role of Construction Costs and the Supply Side”, </w:t>
      </w:r>
      <w:r w:rsidRPr="00017EED">
        <w:rPr>
          <w:i/>
          <w:lang w:val="en-GB"/>
        </w:rPr>
        <w:t>Journal of Urban Economics</w:t>
      </w:r>
      <w:r w:rsidRPr="00017EED">
        <w:rPr>
          <w:lang w:val="en-GB"/>
        </w:rPr>
        <w:t xml:space="preserve"> 55, 238-256.</w:t>
      </w:r>
    </w:p>
    <w:p w14:paraId="5BED82AE" w14:textId="77777777" w:rsidR="00064BA5" w:rsidRPr="00017EED" w:rsidRDefault="00064BA5" w:rsidP="000F1586">
      <w:pPr>
        <w:ind w:left="720" w:hanging="720"/>
        <w:jc w:val="both"/>
      </w:pPr>
    </w:p>
    <w:p w14:paraId="5BED82AF" w14:textId="77777777" w:rsidR="001B1FBC" w:rsidRPr="00017EED" w:rsidRDefault="001B1FBC" w:rsidP="000F1586">
      <w:pPr>
        <w:ind w:left="720" w:hanging="720"/>
        <w:jc w:val="both"/>
      </w:pPr>
      <w:r w:rsidRPr="00017EED">
        <w:t xml:space="preserve">Henderson, R. (1924), “A New Method of Graduation”, </w:t>
      </w:r>
      <w:r w:rsidRPr="00017EED">
        <w:rPr>
          <w:i/>
        </w:rPr>
        <w:t>Actuarial Society of America Transactions</w:t>
      </w:r>
      <w:r w:rsidRPr="00017EED">
        <w:t xml:space="preserve"> 25, 29-40. </w:t>
      </w:r>
    </w:p>
    <w:p w14:paraId="5BED82B0" w14:textId="77777777" w:rsidR="00D023C9" w:rsidRPr="00017EED" w:rsidRDefault="00D023C9" w:rsidP="000F1586">
      <w:pPr>
        <w:ind w:left="720" w:hanging="720"/>
        <w:jc w:val="both"/>
      </w:pPr>
    </w:p>
    <w:p w14:paraId="5BED82B1" w14:textId="77777777" w:rsidR="00D023C9" w:rsidRPr="00017EED" w:rsidRDefault="00D023C9" w:rsidP="00D023C9">
      <w:pPr>
        <w:jc w:val="both"/>
      </w:pPr>
      <w:r w:rsidRPr="00017EED">
        <w:t xml:space="preserve">Hicks, J.R. (1946), </w:t>
      </w:r>
      <w:r w:rsidRPr="00017EED">
        <w:rPr>
          <w:i/>
        </w:rPr>
        <w:t>Value and Capital</w:t>
      </w:r>
      <w:r w:rsidRPr="00017EED">
        <w:t>, Second Edition, Oxford:  Clarendon Press.</w:t>
      </w:r>
    </w:p>
    <w:p w14:paraId="5BED82B2" w14:textId="77777777" w:rsidR="000F1586" w:rsidRPr="00017EED" w:rsidRDefault="000F1586" w:rsidP="000F1586">
      <w:pPr>
        <w:ind w:left="720" w:hanging="720"/>
        <w:jc w:val="both"/>
      </w:pPr>
    </w:p>
    <w:p w14:paraId="5BED82B3" w14:textId="77777777" w:rsidR="00CB2F86" w:rsidRPr="00017EED" w:rsidRDefault="00CB2F86" w:rsidP="00CB2F86">
      <w:pPr>
        <w:ind w:left="720" w:hanging="720"/>
        <w:jc w:val="both"/>
      </w:pPr>
      <w:r w:rsidRPr="00017EED">
        <w:t xml:space="preserve">Hill, R. J. (2013), “Hedonic Price Indexes for Housing: A Survey, Evaluation and Taxonomy,” </w:t>
      </w:r>
      <w:r w:rsidRPr="00017EED">
        <w:rPr>
          <w:i/>
        </w:rPr>
        <w:t>Journal of Economic Surveys</w:t>
      </w:r>
      <w:r w:rsidRPr="00017EED">
        <w:t xml:space="preserve"> 27, 879–914.</w:t>
      </w:r>
    </w:p>
    <w:p w14:paraId="5BED82B4" w14:textId="77777777" w:rsidR="00FF2757" w:rsidRPr="00017EED" w:rsidRDefault="00FF2757" w:rsidP="000F1586">
      <w:pPr>
        <w:ind w:left="720" w:hanging="720"/>
        <w:jc w:val="both"/>
      </w:pPr>
    </w:p>
    <w:p w14:paraId="5BED82B5" w14:textId="77777777" w:rsidR="00FF2757" w:rsidRPr="00017EED" w:rsidRDefault="00FF2757" w:rsidP="000F1586">
      <w:pPr>
        <w:ind w:left="720" w:hanging="720"/>
        <w:jc w:val="both"/>
      </w:pPr>
      <w:r w:rsidRPr="00017EED">
        <w:t xml:space="preserve">Hill, R.J. and M. Scholz (2018), “Can Geospatial Data Improve House Price Indexes? A Hedonic Imputation Approach with Splines”, </w:t>
      </w:r>
      <w:r w:rsidRPr="00017EED">
        <w:rPr>
          <w:i/>
        </w:rPr>
        <w:t>Review of Income and Wealth 64:4</w:t>
      </w:r>
      <w:r w:rsidRPr="00017EED">
        <w:t>, 737-756.</w:t>
      </w:r>
    </w:p>
    <w:p w14:paraId="5BED82B6" w14:textId="77777777" w:rsidR="001B1FBC" w:rsidRPr="00017EED" w:rsidRDefault="001B1FBC" w:rsidP="000F1586">
      <w:pPr>
        <w:ind w:left="720" w:hanging="720"/>
        <w:jc w:val="both"/>
      </w:pPr>
    </w:p>
    <w:p w14:paraId="5BED82B7" w14:textId="77777777" w:rsidR="00FF2757" w:rsidRPr="00017EED" w:rsidRDefault="001B1FBC" w:rsidP="000F1586">
      <w:pPr>
        <w:ind w:left="720" w:hanging="720"/>
        <w:jc w:val="both"/>
      </w:pPr>
      <w:proofErr w:type="spellStart"/>
      <w:r w:rsidRPr="00017EED">
        <w:t>Hodrick</w:t>
      </w:r>
      <w:proofErr w:type="spellEnd"/>
      <w:r w:rsidRPr="00017EED">
        <w:t>, R.J. and E.C. Prescott (1980), “Post-War U.S. Business Cycles: An Empirical Investigation”, Discussion Paper 451, Center for Mathematical Studies in Economics and Management Science, Northwestern University.</w:t>
      </w:r>
    </w:p>
    <w:p w14:paraId="5BED82BA" w14:textId="77777777" w:rsidR="005457D5" w:rsidRPr="00017EED" w:rsidRDefault="005457D5" w:rsidP="000F1586">
      <w:pPr>
        <w:ind w:left="720" w:hanging="720"/>
        <w:jc w:val="both"/>
      </w:pPr>
    </w:p>
    <w:p w14:paraId="5BED82BB" w14:textId="6263DDEE" w:rsidR="005457D5" w:rsidRPr="00017EED" w:rsidRDefault="005457D5" w:rsidP="005457D5">
      <w:pPr>
        <w:pStyle w:val="Reference"/>
      </w:pPr>
      <w:r w:rsidRPr="00017EED">
        <w:t xml:space="preserve">Jorgenson, D.W. and Z. </w:t>
      </w:r>
      <w:proofErr w:type="spellStart"/>
      <w:r w:rsidRPr="00017EED">
        <w:t>Griliches</w:t>
      </w:r>
      <w:proofErr w:type="spellEnd"/>
      <w:r w:rsidRPr="00017EED">
        <w:t xml:space="preserve"> (1967). “The Explanation of Productivity Change”, </w:t>
      </w:r>
      <w:r w:rsidRPr="00017EED">
        <w:rPr>
          <w:i/>
        </w:rPr>
        <w:t xml:space="preserve">Review of Economic Studies </w:t>
      </w:r>
      <w:r w:rsidRPr="00017EED">
        <w:t>34, 249–283.</w:t>
      </w:r>
    </w:p>
    <w:p w14:paraId="5BED82BC" w14:textId="77777777" w:rsidR="005457D5" w:rsidRPr="00017EED" w:rsidRDefault="005457D5" w:rsidP="005457D5">
      <w:pPr>
        <w:pStyle w:val="Reference"/>
      </w:pPr>
      <w:r w:rsidRPr="00017EED">
        <w:t xml:space="preserve">Jorgenson, D.W., and Z. </w:t>
      </w:r>
      <w:proofErr w:type="spellStart"/>
      <w:r w:rsidRPr="00017EED">
        <w:t>Griliches</w:t>
      </w:r>
      <w:proofErr w:type="spellEnd"/>
      <w:r w:rsidRPr="00017EED">
        <w:t xml:space="preserve"> (1972), “Issues of Growth Accounting: A Reply to Edward F. Denison”, </w:t>
      </w:r>
      <w:r w:rsidRPr="00017EED">
        <w:rPr>
          <w:i/>
        </w:rPr>
        <w:t>Survey of Current Business</w:t>
      </w:r>
      <w:r w:rsidRPr="00017EED">
        <w:t xml:space="preserve"> 55(5), part II, 65–94.</w:t>
      </w:r>
    </w:p>
    <w:p w14:paraId="01BD93B0" w14:textId="6FC4DDAB" w:rsidR="000B3EED" w:rsidRPr="00017EED" w:rsidRDefault="000B3EED" w:rsidP="000F1586">
      <w:pPr>
        <w:ind w:left="720" w:hanging="720"/>
        <w:jc w:val="both"/>
      </w:pPr>
      <w:bookmarkStart w:id="4" w:name="_Hlk16516207"/>
      <w:r w:rsidRPr="00017EED">
        <w:t>Koev, E. and J.M.C. Santos Silva (2008)</w:t>
      </w:r>
      <w:bookmarkEnd w:id="4"/>
      <w:r w:rsidRPr="00017EED">
        <w:t>, “Hedonic Methods for Decomposing House Price Indices into Land and Structure Components”, unpublished paper, Department of Economics, University of Essex, England, October.</w:t>
      </w:r>
    </w:p>
    <w:p w14:paraId="6E78C967" w14:textId="77777777" w:rsidR="00EB37DC" w:rsidRPr="00017EED" w:rsidRDefault="00EB37DC" w:rsidP="000F1586">
      <w:pPr>
        <w:ind w:left="720" w:hanging="720"/>
        <w:jc w:val="both"/>
      </w:pPr>
    </w:p>
    <w:p w14:paraId="5BED82BE" w14:textId="77777777" w:rsidR="000F1586" w:rsidRPr="00017EED" w:rsidRDefault="000F1586" w:rsidP="000F1586">
      <w:pPr>
        <w:ind w:left="720" w:hanging="720"/>
        <w:jc w:val="both"/>
      </w:pPr>
      <w:r w:rsidRPr="00017EED">
        <w:t xml:space="preserve">McMillen, D.P. (2003), “The Return of Centralization to Chicago: Using Repeat Sales to Identify Changes in House Price Distance Gradients”, </w:t>
      </w:r>
      <w:r w:rsidRPr="00017EED">
        <w:rPr>
          <w:i/>
        </w:rPr>
        <w:t>Regional Science and Urban Economics</w:t>
      </w:r>
      <w:r w:rsidRPr="00017EED">
        <w:t xml:space="preserve"> 33, 287-304.</w:t>
      </w:r>
    </w:p>
    <w:p w14:paraId="5BED82BF" w14:textId="77777777" w:rsidR="002C12DB" w:rsidRPr="00017EED" w:rsidRDefault="002C12DB" w:rsidP="000F1586">
      <w:pPr>
        <w:ind w:left="720" w:hanging="720"/>
        <w:jc w:val="both"/>
      </w:pPr>
    </w:p>
    <w:p w14:paraId="5BED82C0" w14:textId="77777777" w:rsidR="002C12DB" w:rsidRPr="00017EED" w:rsidRDefault="002C12DB" w:rsidP="000F1586">
      <w:pPr>
        <w:ind w:left="720" w:hanging="720"/>
        <w:jc w:val="both"/>
      </w:pPr>
      <w:proofErr w:type="spellStart"/>
      <w:r w:rsidRPr="00017EED">
        <w:t>Mirsky</w:t>
      </w:r>
      <w:proofErr w:type="spellEnd"/>
      <w:r w:rsidRPr="00017EED">
        <w:t xml:space="preserve">, L. (1955), </w:t>
      </w:r>
      <w:r w:rsidRPr="00017EED">
        <w:rPr>
          <w:i/>
        </w:rPr>
        <w:t>An Introduction to Linear Algebra</w:t>
      </w:r>
      <w:r w:rsidRPr="00017EED">
        <w:t>, Oxford: Clarendon Press.</w:t>
      </w:r>
    </w:p>
    <w:p w14:paraId="5BED82C1" w14:textId="77777777" w:rsidR="000F1586" w:rsidRPr="00017EED" w:rsidRDefault="000F1586" w:rsidP="000F1586">
      <w:pPr>
        <w:ind w:left="720" w:hanging="720"/>
        <w:jc w:val="both"/>
      </w:pPr>
    </w:p>
    <w:p w14:paraId="5BED82C2" w14:textId="77777777" w:rsidR="000F1586" w:rsidRPr="00017EED" w:rsidRDefault="000F1586" w:rsidP="000F1586">
      <w:pPr>
        <w:ind w:left="720" w:hanging="720"/>
        <w:jc w:val="both"/>
      </w:pPr>
      <w:r w:rsidRPr="00017EED">
        <w:t xml:space="preserve">Muth, R.F. (1971), “The Derived Demand for Urban Residential Land”, </w:t>
      </w:r>
      <w:r w:rsidRPr="00017EED">
        <w:rPr>
          <w:i/>
        </w:rPr>
        <w:t>Urban Studies</w:t>
      </w:r>
      <w:r w:rsidRPr="00017EED">
        <w:t xml:space="preserve"> 8, 243-254.</w:t>
      </w:r>
    </w:p>
    <w:p w14:paraId="5BED82C3" w14:textId="77777777" w:rsidR="002C12DB" w:rsidRPr="00017EED" w:rsidRDefault="002C12DB" w:rsidP="000F1586">
      <w:pPr>
        <w:ind w:left="720" w:hanging="720"/>
        <w:jc w:val="both"/>
      </w:pPr>
    </w:p>
    <w:p w14:paraId="5BED82C4" w14:textId="77777777" w:rsidR="002C12DB" w:rsidRPr="00017EED" w:rsidRDefault="002C12DB" w:rsidP="000F1586">
      <w:pPr>
        <w:ind w:left="720" w:hanging="720"/>
        <w:jc w:val="both"/>
      </w:pPr>
      <w:r w:rsidRPr="00017EED">
        <w:t xml:space="preserve">Poirier, D.J. (1976), </w:t>
      </w:r>
      <w:r w:rsidRPr="00017EED">
        <w:rPr>
          <w:i/>
        </w:rPr>
        <w:t>The Econometrics of Structural Change</w:t>
      </w:r>
      <w:r w:rsidRPr="00017EED">
        <w:t>, Amsterdam: North-Holland Publishing Company.</w:t>
      </w:r>
    </w:p>
    <w:p w14:paraId="5BED82C5" w14:textId="77777777" w:rsidR="000F1586" w:rsidRPr="00017EED" w:rsidRDefault="000F1586" w:rsidP="000F1586">
      <w:pPr>
        <w:ind w:left="720" w:hanging="720"/>
        <w:jc w:val="both"/>
      </w:pPr>
    </w:p>
    <w:p w14:paraId="5BED82C6" w14:textId="77777777" w:rsidR="000F1586" w:rsidRPr="00017EED" w:rsidRDefault="000F1586" w:rsidP="000F1586">
      <w:pPr>
        <w:ind w:left="720" w:hanging="720"/>
        <w:jc w:val="both"/>
      </w:pPr>
      <w:r w:rsidRPr="00017EED">
        <w:t>Rambaldi, A.N., R.R.J McAllister, K. Collins and C.S. Fletcher (2010), “Separating Land from Structure in Property Prices: A Case Study from Brisbane Australia”, School of Economics, The University of Queensland, St. Lucia, Queensland 4072, Australia.</w:t>
      </w:r>
    </w:p>
    <w:p w14:paraId="5BED82C7" w14:textId="77777777" w:rsidR="000F1586" w:rsidRPr="00017EED" w:rsidRDefault="000F1586" w:rsidP="000F1586">
      <w:pPr>
        <w:ind w:left="720" w:hanging="720"/>
        <w:jc w:val="both"/>
      </w:pPr>
    </w:p>
    <w:p w14:paraId="5BED82C8" w14:textId="77777777" w:rsidR="000F1586" w:rsidRPr="00017EED" w:rsidRDefault="000F1586" w:rsidP="000F1586">
      <w:pPr>
        <w:ind w:left="720" w:hanging="720"/>
        <w:jc w:val="both"/>
      </w:pPr>
      <w:r w:rsidRPr="00017EED">
        <w:t xml:space="preserve">Rosen, S. (1974), “Hedonic Prices and Implicit Markets: Product Differentiation in Pure Competition”, </w:t>
      </w:r>
      <w:r w:rsidRPr="00017EED">
        <w:rPr>
          <w:i/>
        </w:rPr>
        <w:t>Journal of Political Economy</w:t>
      </w:r>
      <w:r w:rsidRPr="00017EED">
        <w:t xml:space="preserve"> 82, 34-55.</w:t>
      </w:r>
    </w:p>
    <w:p w14:paraId="5BED82C9" w14:textId="77777777" w:rsidR="001B1FBC" w:rsidRPr="00017EED" w:rsidRDefault="001B1FBC" w:rsidP="000F1586">
      <w:pPr>
        <w:ind w:left="720" w:hanging="720"/>
        <w:jc w:val="both"/>
      </w:pPr>
    </w:p>
    <w:p w14:paraId="5BED82CA" w14:textId="77777777" w:rsidR="001B1FBC" w:rsidRPr="00017EED" w:rsidRDefault="001B1FBC" w:rsidP="000F1586">
      <w:pPr>
        <w:ind w:left="720" w:hanging="720"/>
        <w:jc w:val="both"/>
      </w:pPr>
      <w:r w:rsidRPr="00017EED">
        <w:t xml:space="preserve">Schoenberg, I.J. (1946), “Contributions to the Problem of Approximation of Equidistant Data by Analytic Functions”, </w:t>
      </w:r>
      <w:r w:rsidRPr="00017EED">
        <w:rPr>
          <w:i/>
        </w:rPr>
        <w:t>Quarterly Journal of Applied Mathematics</w:t>
      </w:r>
      <w:r w:rsidRPr="00017EED">
        <w:t xml:space="preserve"> </w:t>
      </w:r>
      <w:r w:rsidR="0088436B" w:rsidRPr="00017EED">
        <w:t>4, 45-99 and 112-141.</w:t>
      </w:r>
    </w:p>
    <w:p w14:paraId="5BED82CB" w14:textId="77777777" w:rsidR="000F1586" w:rsidRPr="00017EED" w:rsidRDefault="000F1586" w:rsidP="000F1586">
      <w:pPr>
        <w:ind w:left="720" w:hanging="720"/>
        <w:jc w:val="both"/>
      </w:pPr>
    </w:p>
    <w:p w14:paraId="5BED82CC" w14:textId="77777777" w:rsidR="000F1586" w:rsidRPr="00017EED" w:rsidRDefault="000F1586" w:rsidP="000F1586">
      <w:pPr>
        <w:ind w:left="720" w:hanging="720"/>
        <w:jc w:val="both"/>
      </w:pPr>
      <w:r w:rsidRPr="00017EED">
        <w:t xml:space="preserve">Schwann, G.M. (1998), “A Real Estate Price Index for Thin Markets”, </w:t>
      </w:r>
      <w:r w:rsidRPr="00017EED">
        <w:rPr>
          <w:i/>
        </w:rPr>
        <w:t>Journal of Real Estate Finance and Economics</w:t>
      </w:r>
      <w:r w:rsidRPr="00017EED">
        <w:t xml:space="preserve"> 16:3, 269-287.</w:t>
      </w:r>
    </w:p>
    <w:p w14:paraId="5BED82CD" w14:textId="77777777" w:rsidR="000272BD" w:rsidRPr="00017EED" w:rsidRDefault="000272BD" w:rsidP="000F1586">
      <w:pPr>
        <w:ind w:left="720" w:hanging="720"/>
        <w:jc w:val="both"/>
      </w:pPr>
    </w:p>
    <w:p w14:paraId="5BED82CE" w14:textId="77777777" w:rsidR="000272BD" w:rsidRPr="00017EED" w:rsidRDefault="000272BD" w:rsidP="000272BD">
      <w:pPr>
        <w:ind w:left="720" w:hanging="720"/>
        <w:jc w:val="both"/>
      </w:pPr>
      <w:r w:rsidRPr="00017EED">
        <w:t xml:space="preserve">Shimizu, C., K.G. Nishimura and T. Watanabe (2010), “Housing Prices in Tokyo: A Comparison of Hedonic and Repeat Sales Measures”, </w:t>
      </w:r>
      <w:r w:rsidRPr="00017EED">
        <w:rPr>
          <w:i/>
        </w:rPr>
        <w:t>Journal of Economics and Statistics</w:t>
      </w:r>
      <w:r w:rsidRPr="00017EED">
        <w:t xml:space="preserve"> 230/6, 792-813.</w:t>
      </w:r>
    </w:p>
    <w:p w14:paraId="5BED82CF" w14:textId="77777777" w:rsidR="000F1586" w:rsidRPr="00017EED" w:rsidRDefault="000F1586" w:rsidP="000F1586">
      <w:pPr>
        <w:ind w:left="720" w:hanging="720"/>
        <w:jc w:val="both"/>
      </w:pPr>
    </w:p>
    <w:p w14:paraId="5BED82D0" w14:textId="138A77E0" w:rsidR="000F1586" w:rsidRPr="00017EED" w:rsidRDefault="000F1586" w:rsidP="000F1586">
      <w:pPr>
        <w:ind w:left="720" w:hanging="720"/>
        <w:jc w:val="both"/>
      </w:pPr>
      <w:r w:rsidRPr="00017EED">
        <w:t>Shimizu, C., K.G. Nishimura and T. Watanabe (201</w:t>
      </w:r>
      <w:r w:rsidR="007025D5" w:rsidRPr="00017EED">
        <w:t>6</w:t>
      </w:r>
      <w:r w:rsidRPr="00017EED">
        <w:t xml:space="preserve">), </w:t>
      </w:r>
      <w:r w:rsidR="00A02996" w:rsidRPr="00017EED">
        <w:t xml:space="preserve">“House Prices at Different Stages of Buying/Selling Process ,” </w:t>
      </w:r>
      <w:r w:rsidR="00A02996" w:rsidRPr="00017EED">
        <w:rPr>
          <w:i/>
          <w:iCs/>
        </w:rPr>
        <w:t>Regional Science and Urban Economics</w:t>
      </w:r>
      <w:r w:rsidR="00A02996" w:rsidRPr="00017EED">
        <w:t>, 59, 37-53.</w:t>
      </w:r>
    </w:p>
    <w:p w14:paraId="5BED82D1" w14:textId="77777777" w:rsidR="00526BEB" w:rsidRPr="00017EED" w:rsidRDefault="00526BEB" w:rsidP="000F1586">
      <w:pPr>
        <w:ind w:left="720" w:hanging="720"/>
        <w:jc w:val="both"/>
      </w:pPr>
    </w:p>
    <w:p w14:paraId="5BED82D2" w14:textId="77777777" w:rsidR="00526BEB" w:rsidRPr="00017EED" w:rsidRDefault="00526BEB" w:rsidP="00526BEB">
      <w:pPr>
        <w:ind w:left="720" w:hanging="720"/>
        <w:jc w:val="both"/>
      </w:pPr>
      <w:r w:rsidRPr="00017EED">
        <w:t xml:space="preserve">Silverman, B.W. (1985), “Some Aspects of the Spline Smoothing Approach to Non-Parametric Regression Curve Fitting”, </w:t>
      </w:r>
      <w:r w:rsidRPr="00017EED">
        <w:rPr>
          <w:i/>
        </w:rPr>
        <w:t>Journal of the Royal Statistical Society</w:t>
      </w:r>
      <w:r w:rsidRPr="00017EED">
        <w:t xml:space="preserve">, </w:t>
      </w:r>
      <w:r w:rsidRPr="00017EED">
        <w:rPr>
          <w:i/>
        </w:rPr>
        <w:t>Series B</w:t>
      </w:r>
      <w:r w:rsidRPr="00017EED">
        <w:t>, 47, 1-52.</w:t>
      </w:r>
    </w:p>
    <w:p w14:paraId="5BED82D3" w14:textId="77777777" w:rsidR="0088436B" w:rsidRPr="00017EED" w:rsidRDefault="0088436B" w:rsidP="00526BEB">
      <w:pPr>
        <w:ind w:left="720" w:hanging="720"/>
        <w:jc w:val="both"/>
      </w:pPr>
    </w:p>
    <w:p w14:paraId="5BED82D4" w14:textId="77777777" w:rsidR="0088436B" w:rsidRPr="00017EED" w:rsidRDefault="0088436B" w:rsidP="00526BEB">
      <w:pPr>
        <w:ind w:left="720" w:hanging="720"/>
        <w:jc w:val="both"/>
      </w:pPr>
      <w:r w:rsidRPr="00017EED">
        <w:t xml:space="preserve">Sprague, T.B. (1887), “The Graphic Method of Adjusting Mortality Tables”, </w:t>
      </w:r>
      <w:r w:rsidRPr="00017EED">
        <w:rPr>
          <w:i/>
        </w:rPr>
        <w:t>Journal of the Institute of Actuaries</w:t>
      </w:r>
      <w:r w:rsidRPr="00017EED">
        <w:t xml:space="preserve"> 26, 77-120.</w:t>
      </w:r>
    </w:p>
    <w:p w14:paraId="5BED82D5" w14:textId="77777777" w:rsidR="00D023C9" w:rsidRPr="00017EED" w:rsidRDefault="00D023C9" w:rsidP="00526BEB">
      <w:pPr>
        <w:ind w:left="720" w:hanging="720"/>
        <w:jc w:val="both"/>
      </w:pPr>
    </w:p>
    <w:p w14:paraId="5C6E8B5E" w14:textId="00BAC77C" w:rsidR="00DD157E" w:rsidRPr="00017EED" w:rsidRDefault="00DD157E" w:rsidP="00D023C9">
      <w:pPr>
        <w:ind w:left="720" w:hanging="720"/>
        <w:jc w:val="both"/>
      </w:pPr>
      <w:r w:rsidRPr="00017EED">
        <w:t>Statistics Portugal (Instituto Nacional de Estatistica) (2009), “Owner-Occupied Housing: Econometric Study and Model to Estimate Land Prices”,, Final Report. Paper presented to the Eurostat Working Group on the Harmonization of Consumer Price Indices, March 26–27, Luxembourg, Eurostat.</w:t>
      </w:r>
    </w:p>
    <w:p w14:paraId="18839E8A" w14:textId="77777777" w:rsidR="00DD157E" w:rsidRPr="00017EED" w:rsidRDefault="00DD157E" w:rsidP="00D023C9">
      <w:pPr>
        <w:ind w:left="720" w:hanging="720"/>
        <w:jc w:val="both"/>
      </w:pPr>
    </w:p>
    <w:p w14:paraId="5BED82D6" w14:textId="3AEACAB0" w:rsidR="00D023C9" w:rsidRPr="00017EED" w:rsidRDefault="00D023C9" w:rsidP="00D023C9">
      <w:pPr>
        <w:ind w:left="720" w:hanging="720"/>
        <w:jc w:val="both"/>
      </w:pPr>
      <w:proofErr w:type="spellStart"/>
      <w:r w:rsidRPr="00017EED">
        <w:t>Thorsnes</w:t>
      </w:r>
      <w:proofErr w:type="spellEnd"/>
      <w:r w:rsidRPr="00017EED">
        <w:t xml:space="preserve">, P. (1997), “Consistent Estimates of the Elasticity of Substitution between Land and Non-Land Inputs in the Production of Housing”, </w:t>
      </w:r>
      <w:r w:rsidRPr="00017EED">
        <w:rPr>
          <w:i/>
        </w:rPr>
        <w:t>Journal of Urban Economics</w:t>
      </w:r>
      <w:r w:rsidRPr="00017EED">
        <w:t xml:space="preserve"> 42, 98-108.</w:t>
      </w:r>
    </w:p>
    <w:p w14:paraId="5BED82D7" w14:textId="77777777" w:rsidR="00526BEB" w:rsidRPr="00017EED" w:rsidRDefault="00526BEB" w:rsidP="00526BEB">
      <w:pPr>
        <w:ind w:left="720" w:hanging="720"/>
        <w:jc w:val="both"/>
      </w:pPr>
    </w:p>
    <w:p w14:paraId="5BED82D8" w14:textId="77777777" w:rsidR="00526BEB" w:rsidRPr="00017EED" w:rsidRDefault="00526BEB" w:rsidP="00526BEB">
      <w:pPr>
        <w:ind w:left="720" w:hanging="720"/>
        <w:jc w:val="both"/>
      </w:pPr>
      <w:proofErr w:type="spellStart"/>
      <w:r w:rsidRPr="00017EED">
        <w:t>Wahba</w:t>
      </w:r>
      <w:proofErr w:type="spellEnd"/>
      <w:r w:rsidRPr="00017EED">
        <w:t xml:space="preserve">, G. (2000), “(Smoothing) Splines in Nonparametric Regression”, Technical Report No. 1024, Department of Statistics, University of Wisconsin, 1210 West Dayton St., Madison, WI 53706.  </w:t>
      </w:r>
    </w:p>
    <w:p w14:paraId="5BED82D9" w14:textId="77777777" w:rsidR="00526BEB" w:rsidRPr="00017EED" w:rsidRDefault="00526BEB" w:rsidP="00526BEB">
      <w:pPr>
        <w:ind w:left="720" w:hanging="720"/>
        <w:jc w:val="both"/>
      </w:pPr>
    </w:p>
    <w:p w14:paraId="5BED82DA" w14:textId="77777777" w:rsidR="00526BEB" w:rsidRPr="00017EED" w:rsidRDefault="00526BEB" w:rsidP="000F1586">
      <w:pPr>
        <w:ind w:left="720" w:hanging="720"/>
        <w:jc w:val="both"/>
      </w:pPr>
      <w:proofErr w:type="spellStart"/>
      <w:r w:rsidRPr="00017EED">
        <w:t>Wahba</w:t>
      </w:r>
      <w:proofErr w:type="spellEnd"/>
      <w:r w:rsidRPr="00017EED">
        <w:t xml:space="preserve">, G. and J. </w:t>
      </w:r>
      <w:proofErr w:type="spellStart"/>
      <w:r w:rsidRPr="00017EED">
        <w:t>Wendelberger</w:t>
      </w:r>
      <w:proofErr w:type="spellEnd"/>
      <w:r w:rsidRPr="00017EED">
        <w:t xml:space="preserve"> (1980), “Some New Mathematical Methods for </w:t>
      </w:r>
      <w:proofErr w:type="spellStart"/>
      <w:r w:rsidRPr="00017EED">
        <w:t>Variational</w:t>
      </w:r>
      <w:proofErr w:type="spellEnd"/>
      <w:r w:rsidRPr="00017EED">
        <w:t xml:space="preserve"> Objective Analysis using Splines and Cross Validation”, </w:t>
      </w:r>
      <w:r w:rsidRPr="00017EED">
        <w:rPr>
          <w:i/>
        </w:rPr>
        <w:t>Monthly Weather Review</w:t>
      </w:r>
      <w:r w:rsidRPr="00017EED">
        <w:t xml:space="preserve"> 108, 1122-1143.  </w:t>
      </w:r>
    </w:p>
    <w:p w14:paraId="5BED82DB" w14:textId="77777777" w:rsidR="000F1586" w:rsidRPr="00017EED" w:rsidRDefault="000F1586" w:rsidP="000F1586">
      <w:pPr>
        <w:ind w:left="720" w:hanging="720"/>
        <w:jc w:val="both"/>
      </w:pPr>
    </w:p>
    <w:p w14:paraId="5BED82DC" w14:textId="77777777" w:rsidR="000F1586" w:rsidRPr="00017EED" w:rsidRDefault="000F1586" w:rsidP="000F1586">
      <w:pPr>
        <w:ind w:left="720" w:hanging="720"/>
        <w:jc w:val="both"/>
      </w:pPr>
      <w:r w:rsidRPr="00017EED">
        <w:t xml:space="preserve">White, K.J. (2004), </w:t>
      </w:r>
      <w:r w:rsidRPr="00017EED">
        <w:rPr>
          <w:i/>
        </w:rPr>
        <w:t>Shazam: User’s Reference Manual, Version 10</w:t>
      </w:r>
      <w:r w:rsidRPr="00017EED">
        <w:t>, Vancouver, Canada: Northwest Econometrics Ltd.</w:t>
      </w:r>
    </w:p>
    <w:p w14:paraId="5BED82DD" w14:textId="77777777" w:rsidR="0088436B" w:rsidRPr="00017EED" w:rsidRDefault="0088436B" w:rsidP="000F1586">
      <w:pPr>
        <w:ind w:left="720" w:hanging="720"/>
        <w:jc w:val="both"/>
      </w:pPr>
    </w:p>
    <w:p w14:paraId="5BED82DE" w14:textId="77777777" w:rsidR="0088436B" w:rsidRPr="00017EED" w:rsidRDefault="0088436B" w:rsidP="000F1586">
      <w:pPr>
        <w:ind w:left="720" w:hanging="720"/>
        <w:jc w:val="both"/>
      </w:pPr>
      <w:r w:rsidRPr="00017EED">
        <w:t xml:space="preserve">Whittaker, E.T. (1923), “On a New Method of Graduation”, </w:t>
      </w:r>
      <w:r w:rsidRPr="00017EED">
        <w:rPr>
          <w:i/>
        </w:rPr>
        <w:t>Proceedings of the Edinburgh Mathematical Society</w:t>
      </w:r>
      <w:r w:rsidRPr="00017EED">
        <w:t xml:space="preserve"> 41, 63-75.</w:t>
      </w:r>
    </w:p>
    <w:p w14:paraId="5BED82DF" w14:textId="77777777" w:rsidR="00526BEB" w:rsidRPr="00017EED" w:rsidRDefault="00526BEB" w:rsidP="000F1586">
      <w:pPr>
        <w:ind w:left="720" w:hanging="720"/>
        <w:jc w:val="both"/>
      </w:pPr>
    </w:p>
    <w:p w14:paraId="5BED82E0" w14:textId="77777777" w:rsidR="000F1586" w:rsidRPr="005D5002" w:rsidRDefault="00526BEB" w:rsidP="005D5002">
      <w:pPr>
        <w:ind w:left="720" w:hanging="720"/>
        <w:jc w:val="both"/>
      </w:pPr>
      <w:r w:rsidRPr="00017EED">
        <w:t>Wood, S.N. (2004), “Stable and Efficient Multiple Smoothing Parameter Estimation for Generalized Additive</w:t>
      </w:r>
      <w:r w:rsidR="006C62CC" w:rsidRPr="00017EED">
        <w:t xml:space="preserve"> </w:t>
      </w:r>
      <w:r w:rsidRPr="00017EED">
        <w:t>Models</w:t>
      </w:r>
      <w:r w:rsidR="006C62CC" w:rsidRPr="00017EED">
        <w:t xml:space="preserve">”, </w:t>
      </w:r>
      <w:r w:rsidR="006C62CC" w:rsidRPr="00017EED">
        <w:rPr>
          <w:i/>
        </w:rPr>
        <w:t>Journal of the American Statistical Association</w:t>
      </w:r>
      <w:r w:rsidR="006C62CC" w:rsidRPr="00017EED">
        <w:t xml:space="preserve"> 99, 673-686.</w:t>
      </w:r>
    </w:p>
    <w:p w14:paraId="5BED82E1" w14:textId="77777777" w:rsidR="00FB6FCF" w:rsidRDefault="00FB6FCF"/>
    <w:sectPr w:rsidR="00FB6FCF" w:rsidSect="0090404D">
      <w:headerReference w:type="even" r:id="rId11"/>
      <w:headerReference w:type="default" r:id="rId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10588" w14:textId="77777777" w:rsidR="00C651CD" w:rsidRDefault="00C651CD">
      <w:r>
        <w:separator/>
      </w:r>
    </w:p>
  </w:endnote>
  <w:endnote w:type="continuationSeparator" w:id="0">
    <w:p w14:paraId="7E125E7B" w14:textId="77777777" w:rsidR="00C651CD" w:rsidRDefault="00C6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de">
    <w:altName w:val="Code"/>
    <w:panose1 w:val="00000000000000000000"/>
    <w:charset w:val="00"/>
    <w:family w:val="swiss"/>
    <w:notTrueType/>
    <w:pitch w:val="default"/>
    <w:sig w:usb0="00000003" w:usb1="00000000" w:usb2="00000000" w:usb3="00000000" w:csb0="00000001" w:csb1="00000000"/>
  </w:font>
  <w:font w:name="Yu Gothic Light">
    <w:altName w:val="MS Gothic"/>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8333A" w14:textId="77777777" w:rsidR="00C651CD" w:rsidRDefault="00C651CD">
      <w:r>
        <w:separator/>
      </w:r>
    </w:p>
  </w:footnote>
  <w:footnote w:type="continuationSeparator" w:id="0">
    <w:p w14:paraId="0B316D21" w14:textId="77777777" w:rsidR="00C651CD" w:rsidRDefault="00C651CD">
      <w:r>
        <w:continuationSeparator/>
      </w:r>
    </w:p>
  </w:footnote>
  <w:footnote w:id="1">
    <w:p w14:paraId="5BED82F5" w14:textId="4DFE1011" w:rsidR="00F03A1E" w:rsidRPr="00C74D86" w:rsidRDefault="00F03A1E" w:rsidP="007F4BB6">
      <w:pPr>
        <w:pStyle w:val="FootnoteText"/>
        <w:jc w:val="both"/>
        <w:rPr>
          <w:lang w:val="en-CA"/>
        </w:rPr>
      </w:pPr>
      <w:r w:rsidRPr="00C74D86">
        <w:rPr>
          <w:rStyle w:val="FootnoteReference"/>
        </w:rPr>
        <w:footnoteRef/>
      </w:r>
      <w:r w:rsidRPr="00C74D86">
        <w:t xml:space="preserve"> W. Erwin Diewert: School of Economics, University of British Columbia, Vancouver B.C., Canada, V6T 1Z1 and the School of Economics, University of New South Wales, Sydney, Australia (email: </w:t>
      </w:r>
      <w:hyperlink r:id="rId1" w:history="1">
        <w:r w:rsidRPr="00C74D86">
          <w:rPr>
            <w:rStyle w:val="Hyperlink"/>
          </w:rPr>
          <w:t>erwin.diewert@ubc.ca</w:t>
        </w:r>
      </w:hyperlink>
      <w:r w:rsidRPr="00C74D86">
        <w:t xml:space="preserve">) and </w:t>
      </w:r>
      <w:r w:rsidRPr="005643B8">
        <w:t xml:space="preserve">Chihiro Shimizu: Center for Spatial Information Science, The University of Tokyo and Nihon University (e-mail: </w:t>
      </w:r>
      <w:hyperlink r:id="rId2" w:history="1">
        <w:r w:rsidRPr="005643B8">
          <w:rPr>
            <w:rStyle w:val="Hyperlink"/>
          </w:rPr>
          <w:t>cshimizu@csis.u-tokyo.ac.jp</w:t>
        </w:r>
      </w:hyperlink>
      <w:r w:rsidRPr="005643B8">
        <w:t>) . The authors thank Jan de Haan for helpful comments and gratefully acknowledge financial support from the SSHRC of Canada and Nomura Foundation.</w:t>
      </w:r>
    </w:p>
  </w:footnote>
  <w:footnote w:id="2">
    <w:p w14:paraId="5BED82F6" w14:textId="77777777" w:rsidR="00F03A1E" w:rsidRPr="00C74D86" w:rsidRDefault="00F03A1E" w:rsidP="00CB2F86">
      <w:pPr>
        <w:pStyle w:val="FootnoteText"/>
        <w:jc w:val="both"/>
        <w:rPr>
          <w:lang w:val="en-CA"/>
        </w:rPr>
      </w:pPr>
      <w:r w:rsidRPr="00C74D86">
        <w:rPr>
          <w:rStyle w:val="FootnoteReference"/>
        </w:rPr>
        <w:footnoteRef/>
      </w:r>
      <w:r w:rsidRPr="00C74D86">
        <w:t xml:space="preserve"> </w:t>
      </w:r>
      <w:r w:rsidRPr="00C74D86">
        <w:rPr>
          <w:lang w:val="en-CA"/>
        </w:rPr>
        <w:t xml:space="preserve">For expositions of the hedonic regression approach to the construction of constant quality price indexes, see de Haan and Diewert (2013) and Hill (2013).  </w:t>
      </w:r>
    </w:p>
  </w:footnote>
  <w:footnote w:id="3">
    <w:p w14:paraId="5BED82F7" w14:textId="77777777" w:rsidR="00F03A1E" w:rsidRPr="00C74D86" w:rsidRDefault="00F03A1E">
      <w:pPr>
        <w:pStyle w:val="FootnoteText"/>
        <w:rPr>
          <w:lang w:val="en-CA"/>
        </w:rPr>
      </w:pPr>
      <w:r w:rsidRPr="00C74D86">
        <w:rPr>
          <w:rStyle w:val="FootnoteReference"/>
        </w:rPr>
        <w:footnoteRef/>
      </w:r>
      <w:r w:rsidRPr="00C74D86">
        <w:t xml:space="preserve"> </w:t>
      </w:r>
      <w:r w:rsidRPr="00C74D86">
        <w:rPr>
          <w:lang w:val="en-CA"/>
        </w:rPr>
        <w:t>The basic idea of using an exogenous cost index can be found in Diewert (2010; 33-35). See also Diewert, de Haan and Hendricks (2015).</w:t>
      </w:r>
    </w:p>
  </w:footnote>
  <w:footnote w:id="4">
    <w:p w14:paraId="5BED82F8" w14:textId="77777777" w:rsidR="00F03A1E" w:rsidRPr="00C74D86" w:rsidRDefault="00F03A1E">
      <w:pPr>
        <w:pStyle w:val="FootnoteText"/>
        <w:rPr>
          <w:lang w:val="en-CA"/>
        </w:rPr>
      </w:pPr>
      <w:r w:rsidRPr="00C74D86">
        <w:rPr>
          <w:rStyle w:val="FootnoteReference"/>
        </w:rPr>
        <w:footnoteRef/>
      </w:r>
      <w:r w:rsidRPr="00C74D86">
        <w:t xml:space="preserve"> </w:t>
      </w:r>
      <w:r w:rsidRPr="00C74D86">
        <w:rPr>
          <w:lang w:val="en-CA"/>
        </w:rPr>
        <w:t>This traditional hedonic regression approach can be traced back to Court (1939).</w:t>
      </w:r>
    </w:p>
  </w:footnote>
  <w:footnote w:id="5">
    <w:p w14:paraId="5BED82F9" w14:textId="77777777" w:rsidR="00F03A1E" w:rsidRPr="00C74D86" w:rsidRDefault="00F03A1E" w:rsidP="002C12DB">
      <w:pPr>
        <w:pStyle w:val="FootnoteText"/>
        <w:jc w:val="both"/>
        <w:rPr>
          <w:lang w:val="en-CA"/>
        </w:rPr>
      </w:pPr>
      <w:r w:rsidRPr="00C74D86">
        <w:rPr>
          <w:rStyle w:val="FootnoteReference"/>
        </w:rPr>
        <w:footnoteRef/>
      </w:r>
      <w:r w:rsidRPr="00C74D86">
        <w:t xml:space="preserve"> </w:t>
      </w:r>
      <w:r w:rsidRPr="00C74D86">
        <w:rPr>
          <w:lang w:val="en-CA"/>
        </w:rPr>
        <w:t>The function g(</w:t>
      </w:r>
      <w:proofErr w:type="spellStart"/>
      <w:r w:rsidRPr="00C74D86">
        <w:rPr>
          <w:lang w:val="en-CA"/>
        </w:rPr>
        <w:t>x,y</w:t>
      </w:r>
      <w:proofErr w:type="spellEnd"/>
      <w:r w:rsidRPr="00C74D86">
        <w:rPr>
          <w:lang w:val="en-CA"/>
        </w:rPr>
        <w:t xml:space="preserve">) defined by (2) is a special case of the bilinear function defined in matrix algebra textbooks such as </w:t>
      </w:r>
      <w:proofErr w:type="spellStart"/>
      <w:r w:rsidRPr="00C74D86">
        <w:rPr>
          <w:lang w:val="en-CA"/>
        </w:rPr>
        <w:t>Mirsky</w:t>
      </w:r>
      <w:proofErr w:type="spellEnd"/>
      <w:r w:rsidRPr="00C74D86">
        <w:rPr>
          <w:lang w:val="en-CA"/>
        </w:rPr>
        <w:t xml:space="preserve"> (1955; 353). Poirier (1976; 61) also defined the counterpart to (2) that is defined over a rectangle. The extension of our algebra to a grid of rectangles is straightforward.  </w:t>
      </w:r>
    </w:p>
  </w:footnote>
  <w:footnote w:id="6">
    <w:p w14:paraId="5BED82FA" w14:textId="77777777" w:rsidR="00F03A1E" w:rsidRPr="00C74D86" w:rsidRDefault="00F03A1E" w:rsidP="00393AD3">
      <w:pPr>
        <w:pStyle w:val="FootnoteText"/>
        <w:jc w:val="both"/>
        <w:rPr>
          <w:lang w:val="en-CA"/>
        </w:rPr>
      </w:pPr>
      <w:r w:rsidRPr="00C74D86">
        <w:rPr>
          <w:rStyle w:val="FootnoteReference"/>
        </w:rPr>
        <w:footnoteRef/>
      </w:r>
      <w:r w:rsidRPr="00C74D86">
        <w:t xml:space="preserve"> </w:t>
      </w:r>
      <w:r w:rsidRPr="00C74D86">
        <w:rPr>
          <w:lang w:val="en-CA"/>
        </w:rPr>
        <w:t>It is straightforward to show that the sum of the nonnegative weights (1</w:t>
      </w:r>
      <w:r w:rsidRPr="00C74D86">
        <w:rPr>
          <w:lang w:val="en-CA"/>
        </w:rPr>
        <w:sym w:font="Symbol" w:char="F02D"/>
      </w:r>
      <w:r w:rsidRPr="00C74D86">
        <w:rPr>
          <w:lang w:val="en-CA"/>
        </w:rPr>
        <w:t>x)(1</w:t>
      </w:r>
      <w:r w:rsidRPr="00C74D86">
        <w:rPr>
          <w:lang w:val="en-CA"/>
        </w:rPr>
        <w:sym w:font="Symbol" w:char="F02D"/>
      </w:r>
      <w:r w:rsidRPr="00C74D86">
        <w:rPr>
          <w:lang w:val="en-CA"/>
        </w:rPr>
        <w:t>y), x(1</w:t>
      </w:r>
      <w:r w:rsidRPr="00C74D86">
        <w:rPr>
          <w:lang w:val="en-CA"/>
        </w:rPr>
        <w:sym w:font="Symbol" w:char="F02D"/>
      </w:r>
      <w:r w:rsidRPr="00C74D86">
        <w:rPr>
          <w:lang w:val="en-CA"/>
        </w:rPr>
        <w:t>y), (1</w:t>
      </w:r>
      <w:r w:rsidRPr="00C74D86">
        <w:rPr>
          <w:lang w:val="en-CA"/>
        </w:rPr>
        <w:sym w:font="Symbol" w:char="F02D"/>
      </w:r>
      <w:r w:rsidRPr="00C74D86">
        <w:rPr>
          <w:lang w:val="en-CA"/>
        </w:rPr>
        <w:t xml:space="preserve">x)y and </w:t>
      </w:r>
      <w:proofErr w:type="spellStart"/>
      <w:r w:rsidRPr="00C74D86">
        <w:rPr>
          <w:lang w:val="en-CA"/>
        </w:rPr>
        <w:t>xy</w:t>
      </w:r>
      <w:proofErr w:type="spellEnd"/>
      <w:r w:rsidRPr="00C74D86">
        <w:rPr>
          <w:lang w:val="en-CA"/>
        </w:rPr>
        <w:t xml:space="preserve"> is equal to 1. Thus g(</w:t>
      </w:r>
      <w:proofErr w:type="spellStart"/>
      <w:r w:rsidRPr="00C74D86">
        <w:rPr>
          <w:lang w:val="en-CA"/>
        </w:rPr>
        <w:t>x,y</w:t>
      </w:r>
      <w:proofErr w:type="spellEnd"/>
      <w:r w:rsidRPr="00C74D86">
        <w:rPr>
          <w:lang w:val="en-CA"/>
        </w:rPr>
        <w:t>) will satisfy the inequalities min {</w:t>
      </w:r>
      <w:r w:rsidRPr="00C74D86">
        <w:rPr>
          <w:lang w:val="en-CA"/>
        </w:rPr>
        <w:sym w:font="Symbol" w:char="F067"/>
      </w:r>
      <w:r w:rsidRPr="00C74D86">
        <w:rPr>
          <w:vertAlign w:val="subscript"/>
          <w:lang w:val="en-CA"/>
        </w:rPr>
        <w:t>00</w:t>
      </w:r>
      <w:r w:rsidRPr="00C74D86">
        <w:rPr>
          <w:lang w:val="en-CA"/>
        </w:rPr>
        <w:t xml:space="preserve">, </w:t>
      </w:r>
      <w:r w:rsidRPr="00C74D86">
        <w:rPr>
          <w:lang w:val="en-CA"/>
        </w:rPr>
        <w:sym w:font="Symbol" w:char="F067"/>
      </w:r>
      <w:r w:rsidRPr="00C74D86">
        <w:rPr>
          <w:vertAlign w:val="subscript"/>
          <w:lang w:val="en-CA"/>
        </w:rPr>
        <w:t>10</w:t>
      </w:r>
      <w:r w:rsidRPr="00C74D86">
        <w:rPr>
          <w:lang w:val="en-CA"/>
        </w:rPr>
        <w:t xml:space="preserve">, </w:t>
      </w:r>
      <w:r w:rsidRPr="00C74D86">
        <w:rPr>
          <w:lang w:val="en-CA"/>
        </w:rPr>
        <w:sym w:font="Symbol" w:char="F067"/>
      </w:r>
      <w:r w:rsidRPr="00C74D86">
        <w:rPr>
          <w:vertAlign w:val="subscript"/>
          <w:lang w:val="en-CA"/>
        </w:rPr>
        <w:t>01</w:t>
      </w:r>
      <w:r w:rsidRPr="00C74D86">
        <w:rPr>
          <w:lang w:val="en-CA"/>
        </w:rPr>
        <w:t xml:space="preserve">, </w:t>
      </w:r>
      <w:r w:rsidRPr="00C74D86">
        <w:rPr>
          <w:lang w:val="en-CA"/>
        </w:rPr>
        <w:sym w:font="Symbol" w:char="F067"/>
      </w:r>
      <w:r w:rsidRPr="00C74D86">
        <w:rPr>
          <w:vertAlign w:val="subscript"/>
          <w:lang w:val="en-CA"/>
        </w:rPr>
        <w:t>11</w:t>
      </w:r>
      <w:r w:rsidRPr="00C74D86">
        <w:rPr>
          <w:lang w:val="en-CA"/>
        </w:rPr>
        <w:t xml:space="preserve">} </w:t>
      </w:r>
      <w:r w:rsidRPr="00C74D86">
        <w:rPr>
          <w:lang w:val="en-CA"/>
        </w:rPr>
        <w:sym w:font="Symbol" w:char="F0A3"/>
      </w:r>
      <w:r w:rsidRPr="00C74D86">
        <w:rPr>
          <w:lang w:val="en-CA"/>
        </w:rPr>
        <w:t xml:space="preserve"> g(</w:t>
      </w:r>
      <w:proofErr w:type="spellStart"/>
      <w:r w:rsidRPr="00C74D86">
        <w:rPr>
          <w:lang w:val="en-CA"/>
        </w:rPr>
        <w:t>x,y</w:t>
      </w:r>
      <w:proofErr w:type="spellEnd"/>
      <w:r w:rsidRPr="00C74D86">
        <w:rPr>
          <w:lang w:val="en-CA"/>
        </w:rPr>
        <w:t xml:space="preserve">) </w:t>
      </w:r>
      <w:r w:rsidRPr="00C74D86">
        <w:rPr>
          <w:lang w:val="en-CA"/>
        </w:rPr>
        <w:sym w:font="Symbol" w:char="F0A3"/>
      </w:r>
      <w:r w:rsidRPr="00C74D86">
        <w:rPr>
          <w:lang w:val="en-CA"/>
        </w:rPr>
        <w:t xml:space="preserve"> max {</w:t>
      </w:r>
      <w:r w:rsidRPr="00C74D86">
        <w:rPr>
          <w:lang w:val="en-CA"/>
        </w:rPr>
        <w:sym w:font="Symbol" w:char="F067"/>
      </w:r>
      <w:r w:rsidRPr="00C74D86">
        <w:rPr>
          <w:vertAlign w:val="subscript"/>
          <w:lang w:val="en-CA"/>
        </w:rPr>
        <w:t>00</w:t>
      </w:r>
      <w:r w:rsidRPr="00C74D86">
        <w:rPr>
          <w:lang w:val="en-CA"/>
        </w:rPr>
        <w:t xml:space="preserve">, </w:t>
      </w:r>
      <w:r w:rsidRPr="00C74D86">
        <w:rPr>
          <w:lang w:val="en-CA"/>
        </w:rPr>
        <w:sym w:font="Symbol" w:char="F067"/>
      </w:r>
      <w:r w:rsidRPr="00C74D86">
        <w:rPr>
          <w:vertAlign w:val="subscript"/>
          <w:lang w:val="en-CA"/>
        </w:rPr>
        <w:t>10</w:t>
      </w:r>
      <w:r w:rsidRPr="00C74D86">
        <w:rPr>
          <w:lang w:val="en-CA"/>
        </w:rPr>
        <w:t xml:space="preserve">, </w:t>
      </w:r>
      <w:r w:rsidRPr="00C74D86">
        <w:rPr>
          <w:lang w:val="en-CA"/>
        </w:rPr>
        <w:sym w:font="Symbol" w:char="F067"/>
      </w:r>
      <w:r w:rsidRPr="00C74D86">
        <w:rPr>
          <w:vertAlign w:val="subscript"/>
          <w:lang w:val="en-CA"/>
        </w:rPr>
        <w:t>01</w:t>
      </w:r>
      <w:r w:rsidRPr="00C74D86">
        <w:rPr>
          <w:lang w:val="en-CA"/>
        </w:rPr>
        <w:t xml:space="preserve">, </w:t>
      </w:r>
      <w:r w:rsidRPr="00C74D86">
        <w:rPr>
          <w:lang w:val="en-CA"/>
        </w:rPr>
        <w:sym w:font="Symbol" w:char="F067"/>
      </w:r>
      <w:r w:rsidRPr="00C74D86">
        <w:rPr>
          <w:vertAlign w:val="subscript"/>
          <w:lang w:val="en-CA"/>
        </w:rPr>
        <w:t>11</w:t>
      </w:r>
      <w:r w:rsidRPr="00C74D86">
        <w:rPr>
          <w:lang w:val="en-CA"/>
        </w:rPr>
        <w:t xml:space="preserve">}.        </w:t>
      </w:r>
    </w:p>
  </w:footnote>
  <w:footnote w:id="7">
    <w:p w14:paraId="5BED82FB" w14:textId="77777777" w:rsidR="00F03A1E" w:rsidRPr="00C74D86" w:rsidRDefault="00F03A1E" w:rsidP="000B3D86">
      <w:pPr>
        <w:pStyle w:val="FootnoteText"/>
        <w:jc w:val="both"/>
        <w:rPr>
          <w:lang w:val="en-CA"/>
        </w:rPr>
      </w:pPr>
      <w:r w:rsidRPr="00C74D86">
        <w:rPr>
          <w:rStyle w:val="FootnoteReference"/>
        </w:rPr>
        <w:footnoteRef/>
      </w:r>
      <w:r w:rsidRPr="00C74D86">
        <w:t xml:space="preserve"> </w:t>
      </w:r>
      <w:r w:rsidRPr="00C74D86">
        <w:rPr>
          <w:lang w:val="en-CA"/>
        </w:rPr>
        <w:t>If the dependent variable is observed with random errors, then the method for fitting the surface can also be regarded as a smoothing method. The smoothing parameter is the number of cells in the grid, k</w:t>
      </w:r>
      <w:r w:rsidRPr="00C74D86">
        <w:rPr>
          <w:vertAlign w:val="superscript"/>
          <w:lang w:val="en-CA"/>
        </w:rPr>
        <w:t>2</w:t>
      </w:r>
      <w:r w:rsidRPr="00C74D86">
        <w:rPr>
          <w:lang w:val="en-CA"/>
        </w:rPr>
        <w:t xml:space="preserve"> (or k can be used as the smoothing parameter); the smaller the number of cells, the smoother will be the estimated </w:t>
      </w:r>
      <w:proofErr w:type="spellStart"/>
      <w:r w:rsidRPr="00C74D86">
        <w:rPr>
          <w:lang w:val="en-CA"/>
        </w:rPr>
        <w:t>g</w:t>
      </w:r>
      <w:r w:rsidRPr="00C74D86">
        <w:rPr>
          <w:vertAlign w:val="subscript"/>
          <w:lang w:val="en-CA"/>
        </w:rPr>
        <w:t>k</w:t>
      </w:r>
      <w:proofErr w:type="spellEnd"/>
      <w:r w:rsidRPr="00C74D86">
        <w:rPr>
          <w:lang w:val="en-CA"/>
        </w:rPr>
        <w:t>(</w:t>
      </w:r>
      <w:proofErr w:type="spellStart"/>
      <w:r w:rsidRPr="00C74D86">
        <w:rPr>
          <w:lang w:val="en-CA"/>
        </w:rPr>
        <w:t>x,y</w:t>
      </w:r>
      <w:proofErr w:type="spellEnd"/>
      <w:r w:rsidRPr="00C74D86">
        <w:rPr>
          <w:lang w:val="en-CA"/>
        </w:rPr>
        <w:t xml:space="preserve">) function. For a discussion of smoothing methods and alternative smoothing parameters, see </w:t>
      </w:r>
      <w:proofErr w:type="spellStart"/>
      <w:r w:rsidRPr="00C74D86">
        <w:rPr>
          <w:lang w:val="en-CA"/>
        </w:rPr>
        <w:t>Buja</w:t>
      </w:r>
      <w:proofErr w:type="spellEnd"/>
      <w:r w:rsidRPr="00C74D86">
        <w:rPr>
          <w:lang w:val="en-CA"/>
        </w:rPr>
        <w:t xml:space="preserve">, Hastie and </w:t>
      </w:r>
      <w:proofErr w:type="spellStart"/>
      <w:r w:rsidRPr="00C74D86">
        <w:rPr>
          <w:lang w:val="en-CA"/>
        </w:rPr>
        <w:t>Tibshirani</w:t>
      </w:r>
      <w:proofErr w:type="spellEnd"/>
      <w:r w:rsidRPr="00C74D86">
        <w:rPr>
          <w:lang w:val="en-CA"/>
        </w:rPr>
        <w:t xml:space="preserve"> (1989). </w:t>
      </w:r>
    </w:p>
  </w:footnote>
  <w:footnote w:id="8">
    <w:p w14:paraId="5BED82FC" w14:textId="77777777" w:rsidR="00F03A1E" w:rsidRPr="00C74D86" w:rsidRDefault="00F03A1E" w:rsidP="00376E29">
      <w:pPr>
        <w:jc w:val="both"/>
        <w:rPr>
          <w:lang w:val="en-CA"/>
        </w:rPr>
      </w:pPr>
      <w:r w:rsidRPr="00C74D86">
        <w:rPr>
          <w:rStyle w:val="FootnoteReference"/>
          <w:sz w:val="20"/>
          <w:szCs w:val="20"/>
        </w:rPr>
        <w:footnoteRef/>
      </w:r>
      <w:r w:rsidRPr="00C74D86">
        <w:t xml:space="preserve"> </w:t>
      </w:r>
      <w:r w:rsidRPr="00C74D86">
        <w:rPr>
          <w:sz w:val="20"/>
          <w:szCs w:val="20"/>
          <w:lang w:val="en-CA"/>
        </w:rPr>
        <w:t>Colwell (1998; 87) summarized his method as follows: “A simple, non-parametric approach is needed—one that fits any function with the fewest possible restrictions. The purpose of this article is to describe a method for using a single, standard OLS regression to estimate a continuous price function in space that can approximate any shape. The cost of the method developed here is found in terms of degrees of freedom. It achieves flexibility by requiring large numbers of observations.” Colwell (1998; 88) after noting that his approximating function was differentiable in the interior of each square in the grid but not necessarily at boundary points of each square offered the following view on the importance of continuity versus differentiability: “This tradeoff of continuity for differentiability is worth accepting because continuity is compelling, whereas the worth of differentiability is dubious. Continuity of the price function is important because markets produce continuity. Discontinuities are destroyed by arbitrage.” We agree with his assessment that differentiability of the approximating surface is not essential.</w:t>
      </w:r>
    </w:p>
  </w:footnote>
  <w:footnote w:id="9">
    <w:p w14:paraId="5BED82FD" w14:textId="77777777" w:rsidR="00F03A1E" w:rsidRPr="00C74D86" w:rsidRDefault="00F03A1E" w:rsidP="00973964">
      <w:pPr>
        <w:pStyle w:val="FootnoteText"/>
        <w:jc w:val="both"/>
        <w:rPr>
          <w:lang w:val="en-CA"/>
        </w:rPr>
      </w:pPr>
      <w:r w:rsidRPr="00C74D86">
        <w:rPr>
          <w:rStyle w:val="FootnoteReference"/>
        </w:rPr>
        <w:footnoteRef/>
      </w:r>
      <w:r w:rsidRPr="00C74D86">
        <w:t xml:space="preserve"> Poirier (1976; 59-62) developed an approach which is equivalent to our Colwell based approach except that his parameterization of the approximating function is in terms of changes in levels rather than in the levels themselves. Thus his interaction terms are difficult to interpret. He also did not deal with the difficulties associated with empty cells. </w:t>
      </w:r>
    </w:p>
  </w:footnote>
  <w:footnote w:id="10">
    <w:p w14:paraId="5BED82FE" w14:textId="77777777" w:rsidR="00F03A1E" w:rsidRPr="00C74D86" w:rsidRDefault="00F03A1E" w:rsidP="00BA6D00">
      <w:pPr>
        <w:pStyle w:val="FootnoteText"/>
        <w:jc w:val="both"/>
        <w:rPr>
          <w:lang w:val="en-CA"/>
        </w:rPr>
      </w:pPr>
      <w:r w:rsidRPr="00C74D86">
        <w:rPr>
          <w:rStyle w:val="FootnoteReference"/>
        </w:rPr>
        <w:footnoteRef/>
      </w:r>
      <w:r w:rsidRPr="00C74D86">
        <w:t xml:space="preserve"> </w:t>
      </w:r>
      <w:r w:rsidRPr="00C74D86">
        <w:rPr>
          <w:lang w:val="en-CA"/>
        </w:rPr>
        <w:t xml:space="preserve">For example, J(g) could equal </w:t>
      </w:r>
      <w:r w:rsidRPr="00C74D86">
        <w:rPr>
          <w:lang w:val="en-CA"/>
        </w:rPr>
        <w:sym w:font="Symbol" w:char="F053"/>
      </w:r>
      <w:r w:rsidRPr="00C74D86">
        <w:rPr>
          <w:vertAlign w:val="subscript"/>
          <w:lang w:val="en-CA"/>
        </w:rPr>
        <w:t>n=1</w:t>
      </w:r>
      <w:r w:rsidRPr="00C74D86">
        <w:rPr>
          <w:vertAlign w:val="superscript"/>
          <w:lang w:val="en-CA"/>
        </w:rPr>
        <w:t>N</w:t>
      </w:r>
      <w:r w:rsidRPr="00C74D86">
        <w:rPr>
          <w:lang w:val="en-CA"/>
        </w:rPr>
        <w:t xml:space="preserve"> [</w:t>
      </w:r>
      <w:proofErr w:type="spellStart"/>
      <w:r w:rsidRPr="00C74D86">
        <w:rPr>
          <w:lang w:val="en-CA"/>
        </w:rPr>
        <w:t>g</w:t>
      </w:r>
      <w:r w:rsidRPr="00C74D86">
        <w:rPr>
          <w:vertAlign w:val="subscript"/>
          <w:lang w:val="en-CA"/>
        </w:rPr>
        <w:t>xx</w:t>
      </w:r>
      <w:proofErr w:type="spellEnd"/>
      <w:r w:rsidRPr="00C74D86">
        <w:rPr>
          <w:lang w:val="en-CA"/>
        </w:rPr>
        <w:t>(</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 + 2g</w:t>
      </w:r>
      <w:r w:rsidRPr="00C74D86">
        <w:rPr>
          <w:vertAlign w:val="subscript"/>
          <w:lang w:val="en-CA"/>
        </w:rPr>
        <w:t>xy</w:t>
      </w:r>
      <w:r w:rsidRPr="00C74D86">
        <w:rPr>
          <w:lang w:val="en-CA"/>
        </w:rPr>
        <w:t>(</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 xml:space="preserve">) + </w:t>
      </w:r>
      <w:proofErr w:type="spellStart"/>
      <w:r w:rsidRPr="00C74D86">
        <w:rPr>
          <w:lang w:val="en-CA"/>
        </w:rPr>
        <w:t>g</w:t>
      </w:r>
      <w:r w:rsidRPr="00C74D86">
        <w:rPr>
          <w:vertAlign w:val="subscript"/>
          <w:lang w:val="en-CA"/>
        </w:rPr>
        <w:t>yy</w:t>
      </w:r>
      <w:proofErr w:type="spellEnd"/>
      <w:r w:rsidRPr="00C74D86">
        <w:rPr>
          <w:lang w:val="en-CA"/>
        </w:rPr>
        <w:t>(</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 xml:space="preserve">)] where </w:t>
      </w:r>
      <w:proofErr w:type="spellStart"/>
      <w:r w:rsidRPr="00C74D86">
        <w:rPr>
          <w:lang w:val="en-CA"/>
        </w:rPr>
        <w:t>g</w:t>
      </w:r>
      <w:r w:rsidRPr="00C74D86">
        <w:rPr>
          <w:vertAlign w:val="subscript"/>
          <w:lang w:val="en-CA"/>
        </w:rPr>
        <w:t>xx</w:t>
      </w:r>
      <w:proofErr w:type="spellEnd"/>
      <w:r w:rsidRPr="00C74D86">
        <w:rPr>
          <w:lang w:val="en-CA"/>
        </w:rPr>
        <w:t>(</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 xml:space="preserve">) </w:t>
      </w:r>
      <w:r w:rsidRPr="00C74D86">
        <w:rPr>
          <w:lang w:val="en-CA"/>
        </w:rPr>
        <w:sym w:font="Symbol" w:char="F0BA"/>
      </w:r>
      <w:r w:rsidRPr="00C74D86">
        <w:rPr>
          <w:lang w:val="en-CA"/>
        </w:rPr>
        <w:t xml:space="preserve"> </w:t>
      </w:r>
      <w:r w:rsidRPr="00C74D86">
        <w:rPr>
          <w:lang w:val="en-CA"/>
        </w:rPr>
        <w:sym w:font="Symbol" w:char="F0B6"/>
      </w:r>
      <w:r w:rsidRPr="00C74D86">
        <w:rPr>
          <w:vertAlign w:val="superscript"/>
          <w:lang w:val="en-CA"/>
        </w:rPr>
        <w:t>2</w:t>
      </w:r>
      <w:r w:rsidRPr="00C74D86">
        <w:rPr>
          <w:lang w:val="en-CA"/>
        </w:rPr>
        <w:t>g(</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w:t>
      </w:r>
      <w:r w:rsidRPr="00C74D86">
        <w:rPr>
          <w:lang w:val="en-CA"/>
        </w:rPr>
        <w:sym w:font="Symbol" w:char="F0B6"/>
      </w:r>
      <w:r w:rsidRPr="00C74D86">
        <w:rPr>
          <w:lang w:val="en-CA"/>
        </w:rPr>
        <w:t>x</w:t>
      </w:r>
      <w:r w:rsidRPr="00C74D86">
        <w:rPr>
          <w:lang w:val="en-CA"/>
        </w:rPr>
        <w:sym w:font="Symbol" w:char="F0B6"/>
      </w:r>
      <w:r w:rsidRPr="00C74D86">
        <w:rPr>
          <w:lang w:val="en-CA"/>
        </w:rPr>
        <w:t xml:space="preserve">y, etc. </w:t>
      </w:r>
    </w:p>
  </w:footnote>
  <w:footnote w:id="11">
    <w:p w14:paraId="5BED82FF" w14:textId="77777777" w:rsidR="00F03A1E" w:rsidRPr="00C74D86" w:rsidRDefault="00F03A1E" w:rsidP="00BA6D00">
      <w:pPr>
        <w:pStyle w:val="FootnoteText"/>
        <w:jc w:val="both"/>
        <w:rPr>
          <w:lang w:val="en-CA"/>
        </w:rPr>
      </w:pPr>
      <w:r w:rsidRPr="00C74D86">
        <w:rPr>
          <w:rStyle w:val="FootnoteReference"/>
        </w:rPr>
        <w:footnoteRef/>
      </w:r>
      <w:r w:rsidRPr="00C74D86">
        <w:t xml:space="preserve"> </w:t>
      </w:r>
      <w:r w:rsidRPr="00C74D86">
        <w:rPr>
          <w:lang w:val="en-CA"/>
        </w:rPr>
        <w:t xml:space="preserve">For example, see </w:t>
      </w:r>
      <w:proofErr w:type="spellStart"/>
      <w:r w:rsidRPr="00C74D86">
        <w:rPr>
          <w:lang w:val="en-CA"/>
        </w:rPr>
        <w:t>Wahba</w:t>
      </w:r>
      <w:proofErr w:type="spellEnd"/>
      <w:r w:rsidRPr="00C74D86">
        <w:rPr>
          <w:lang w:val="en-CA"/>
        </w:rPr>
        <w:t xml:space="preserve"> and </w:t>
      </w:r>
      <w:proofErr w:type="spellStart"/>
      <w:r w:rsidRPr="00C74D86">
        <w:rPr>
          <w:lang w:val="en-CA"/>
        </w:rPr>
        <w:t>Wendelberger</w:t>
      </w:r>
      <w:proofErr w:type="spellEnd"/>
      <w:r w:rsidRPr="00C74D86">
        <w:rPr>
          <w:lang w:val="en-CA"/>
        </w:rPr>
        <w:t xml:space="preserve"> (1980), Silverman (1985; 19), </w:t>
      </w:r>
      <w:proofErr w:type="spellStart"/>
      <w:r w:rsidRPr="00C74D86">
        <w:rPr>
          <w:lang w:val="en-CA"/>
        </w:rPr>
        <w:t>Wahba</w:t>
      </w:r>
      <w:proofErr w:type="spellEnd"/>
      <w:r w:rsidRPr="00C74D86">
        <w:rPr>
          <w:lang w:val="en-CA"/>
        </w:rPr>
        <w:t xml:space="preserve"> (2000) and Wood (2004).</w:t>
      </w:r>
    </w:p>
  </w:footnote>
  <w:footnote w:id="12">
    <w:p w14:paraId="5BED8300" w14:textId="77777777" w:rsidR="00F03A1E" w:rsidRPr="00C74D86" w:rsidRDefault="00F03A1E" w:rsidP="00220724">
      <w:pPr>
        <w:pStyle w:val="FootnoteText"/>
        <w:jc w:val="both"/>
        <w:rPr>
          <w:lang w:val="en-CA"/>
        </w:rPr>
      </w:pPr>
      <w:r w:rsidRPr="00C74D86">
        <w:rPr>
          <w:rStyle w:val="FootnoteReference"/>
        </w:rPr>
        <w:footnoteRef/>
      </w:r>
      <w:r w:rsidRPr="00C74D86">
        <w:t xml:space="preserve"> </w:t>
      </w:r>
      <w:r w:rsidRPr="00C74D86">
        <w:rPr>
          <w:lang w:val="en-CA"/>
        </w:rPr>
        <w:t xml:space="preserve">In the early actuarial literature, the process of smoothing a mortality table was known as </w:t>
      </w:r>
      <w:r w:rsidRPr="00C74D86">
        <w:rPr>
          <w:i/>
          <w:lang w:val="en-CA"/>
        </w:rPr>
        <w:t>graduating the dat</w:t>
      </w:r>
      <w:r w:rsidRPr="00C74D86">
        <w:rPr>
          <w:lang w:val="en-CA"/>
        </w:rPr>
        <w:t xml:space="preserve">a; i.e., the hills and valleys of the observed “rough” series, the </w:t>
      </w:r>
      <w:proofErr w:type="spellStart"/>
      <w:r w:rsidRPr="00C74D86">
        <w:rPr>
          <w:lang w:val="en-CA"/>
        </w:rPr>
        <w:t>z</w:t>
      </w:r>
      <w:r w:rsidRPr="00C74D86">
        <w:rPr>
          <w:vertAlign w:val="subscript"/>
          <w:lang w:val="en-CA"/>
        </w:rPr>
        <w:t>n</w:t>
      </w:r>
      <w:proofErr w:type="spellEnd"/>
      <w:r w:rsidRPr="00C74D86">
        <w:rPr>
          <w:lang w:val="en-CA"/>
        </w:rPr>
        <w:t xml:space="preserve">, were to be graded into a smooth road, the smoothed series, the </w:t>
      </w:r>
      <w:proofErr w:type="spellStart"/>
      <w:r w:rsidRPr="00C74D86">
        <w:rPr>
          <w:lang w:val="en-CA"/>
        </w:rPr>
        <w:t>s</w:t>
      </w:r>
      <w:r w:rsidRPr="00C74D86">
        <w:rPr>
          <w:vertAlign w:val="subscript"/>
          <w:lang w:val="en-CA"/>
        </w:rPr>
        <w:t>n</w:t>
      </w:r>
      <w:proofErr w:type="spellEnd"/>
      <w:r w:rsidRPr="00C74D86">
        <w:rPr>
          <w:lang w:val="en-CA"/>
        </w:rPr>
        <w:t xml:space="preserve">. See Sprague (1887; 112). </w:t>
      </w:r>
    </w:p>
  </w:footnote>
  <w:footnote w:id="13">
    <w:p w14:paraId="5BED8301" w14:textId="77777777" w:rsidR="00F03A1E" w:rsidRPr="00C74D86" w:rsidRDefault="00F03A1E" w:rsidP="007A55B9">
      <w:pPr>
        <w:pStyle w:val="FootnoteText"/>
        <w:jc w:val="both"/>
        <w:rPr>
          <w:lang w:val="en-CA"/>
        </w:rPr>
      </w:pPr>
      <w:r w:rsidRPr="00C74D86">
        <w:rPr>
          <w:rStyle w:val="FootnoteReference"/>
        </w:rPr>
        <w:footnoteRef/>
      </w:r>
      <w:r w:rsidRPr="00C74D86">
        <w:t xml:space="preserve"> </w:t>
      </w:r>
      <w:r w:rsidRPr="00C74D86">
        <w:rPr>
          <w:lang w:val="en-CA"/>
        </w:rPr>
        <w:t xml:space="preserve">Diewert and Wales allowed F(z) to be a set valued function rather than a single valued function. Since many smoothing methods generate a smooth that is a solution to a minimization problem; solutions to such problems may not be unique. For simplicity, here we assume unique solutions. </w:t>
      </w:r>
    </w:p>
  </w:footnote>
  <w:footnote w:id="14">
    <w:p w14:paraId="5BED8302" w14:textId="77777777" w:rsidR="00F03A1E" w:rsidRPr="00C74D86" w:rsidRDefault="00F03A1E" w:rsidP="00F11A5D">
      <w:pPr>
        <w:pStyle w:val="FootnoteText"/>
        <w:jc w:val="both"/>
        <w:rPr>
          <w:lang w:val="en-CA"/>
        </w:rPr>
      </w:pPr>
      <w:r w:rsidRPr="00C74D86">
        <w:rPr>
          <w:rStyle w:val="FootnoteReference"/>
        </w:rPr>
        <w:footnoteRef/>
      </w:r>
      <w:r w:rsidRPr="00C74D86">
        <w:t xml:space="preserve"> This test implies that the arithmetic mean of the smoothed series equals the arithmetic mean of the original series. Thus this test could also be called the </w:t>
      </w:r>
      <w:r w:rsidRPr="00C74D86">
        <w:rPr>
          <w:i/>
        </w:rPr>
        <w:t>mean preserving test</w:t>
      </w:r>
      <w:r w:rsidRPr="00C74D86">
        <w:t xml:space="preserve">. Sprague (1887; 79) suggested this test. </w:t>
      </w:r>
    </w:p>
  </w:footnote>
  <w:footnote w:id="15">
    <w:p w14:paraId="5BED8303" w14:textId="77777777" w:rsidR="00F03A1E" w:rsidRPr="00C74D86" w:rsidRDefault="00F03A1E" w:rsidP="00D40E73">
      <w:pPr>
        <w:pStyle w:val="FootnoteText"/>
        <w:jc w:val="both"/>
        <w:rPr>
          <w:lang w:val="en-CA"/>
        </w:rPr>
      </w:pPr>
      <w:r w:rsidRPr="00C74D86">
        <w:rPr>
          <w:rStyle w:val="FootnoteReference"/>
        </w:rPr>
        <w:footnoteRef/>
      </w:r>
      <w:r w:rsidRPr="00C74D86">
        <w:t xml:space="preserve"> </w:t>
      </w:r>
      <w:r w:rsidRPr="00C74D86">
        <w:rPr>
          <w:lang w:val="en-CA"/>
        </w:rPr>
        <w:t xml:space="preserve">See Diewert and Wales (2006; 107-110) who drew on the earlier work of Whittaker (1923; 67), Greville (1944; 205-211), Schonberg (1946; 52) and </w:t>
      </w:r>
      <w:proofErr w:type="spellStart"/>
      <w:r w:rsidRPr="00C74D86">
        <w:rPr>
          <w:lang w:val="en-CA"/>
        </w:rPr>
        <w:t>Buja</w:t>
      </w:r>
      <w:proofErr w:type="spellEnd"/>
      <w:r w:rsidRPr="00C74D86">
        <w:rPr>
          <w:lang w:val="en-CA"/>
        </w:rPr>
        <w:t xml:space="preserve">, Hastie and </w:t>
      </w:r>
      <w:proofErr w:type="spellStart"/>
      <w:r w:rsidRPr="00C74D86">
        <w:rPr>
          <w:lang w:val="en-CA"/>
        </w:rPr>
        <w:t>Tibshirani</w:t>
      </w:r>
      <w:proofErr w:type="spellEnd"/>
      <w:r w:rsidRPr="00C74D86">
        <w:rPr>
          <w:lang w:val="en-CA"/>
        </w:rPr>
        <w:t xml:space="preserve"> (1989; 466). </w:t>
      </w:r>
    </w:p>
  </w:footnote>
  <w:footnote w:id="16">
    <w:p w14:paraId="5BED8304" w14:textId="77777777" w:rsidR="00F03A1E" w:rsidRPr="00C74D86" w:rsidRDefault="00F03A1E" w:rsidP="00D44F11">
      <w:pPr>
        <w:pStyle w:val="FootnoteText"/>
        <w:jc w:val="both"/>
        <w:rPr>
          <w:lang w:val="en-CA"/>
        </w:rPr>
      </w:pPr>
      <w:r w:rsidRPr="00C74D86">
        <w:rPr>
          <w:rStyle w:val="FootnoteReference"/>
        </w:rPr>
        <w:footnoteRef/>
      </w:r>
      <w:r w:rsidRPr="00C74D86">
        <w:t xml:space="preserve"> </w:t>
      </w:r>
      <w:r w:rsidRPr="00C74D86">
        <w:rPr>
          <w:lang w:val="en-CA"/>
        </w:rPr>
        <w:t>If the vector of ones, 1</w:t>
      </w:r>
      <w:r w:rsidRPr="00C74D86">
        <w:rPr>
          <w:vertAlign w:val="subscript"/>
          <w:lang w:val="en-CA"/>
        </w:rPr>
        <w:t>N</w:t>
      </w:r>
      <w:r w:rsidRPr="00C74D86">
        <w:rPr>
          <w:lang w:val="en-CA"/>
        </w:rPr>
        <w:t xml:space="preserve"> is spanned by the columns of X, then the linear regression based smoothing method will satisfy Tests 1, 3, 9 and 10. If in addition, the columns of X span the linear trend vector [1,2,...,N]</w:t>
      </w:r>
      <w:r w:rsidRPr="00C74D86">
        <w:rPr>
          <w:vertAlign w:val="superscript"/>
          <w:lang w:val="en-CA"/>
        </w:rPr>
        <w:t>T</w:t>
      </w:r>
      <w:r w:rsidRPr="00C74D86">
        <w:rPr>
          <w:lang w:val="en-CA"/>
        </w:rPr>
        <w:t xml:space="preserve">, then the linear smoother </w:t>
      </w:r>
      <w:proofErr w:type="spellStart"/>
      <w:r w:rsidRPr="00C74D86">
        <w:rPr>
          <w:lang w:val="en-CA"/>
        </w:rPr>
        <w:t>Sz</w:t>
      </w:r>
      <w:proofErr w:type="spellEnd"/>
      <w:r w:rsidRPr="00C74D86">
        <w:rPr>
          <w:lang w:val="en-CA"/>
        </w:rPr>
        <w:t xml:space="preserve"> = X(X</w:t>
      </w:r>
      <w:r w:rsidRPr="00C74D86">
        <w:rPr>
          <w:vertAlign w:val="superscript"/>
          <w:lang w:val="en-CA"/>
        </w:rPr>
        <w:t>T</w:t>
      </w:r>
      <w:r w:rsidRPr="00C74D86">
        <w:rPr>
          <w:lang w:val="en-CA"/>
        </w:rPr>
        <w:t>X)</w:t>
      </w:r>
      <w:r w:rsidRPr="00C74D86">
        <w:rPr>
          <w:vertAlign w:val="superscript"/>
          <w:lang w:val="en-CA"/>
        </w:rPr>
        <w:sym w:font="Symbol" w:char="F02D"/>
      </w:r>
      <w:r w:rsidRPr="00C74D86">
        <w:rPr>
          <w:vertAlign w:val="superscript"/>
          <w:lang w:val="en-CA"/>
        </w:rPr>
        <w:t>1</w:t>
      </w:r>
      <w:r w:rsidRPr="00C74D86">
        <w:rPr>
          <w:lang w:val="en-CA"/>
        </w:rPr>
        <w:t xml:space="preserve">Xz will also satisfy Tests 2 and 4. Tests 5-8 will not be satisfied unless the columns of X span the particular smooth trends that are specified in these tests.  </w:t>
      </w:r>
    </w:p>
  </w:footnote>
  <w:footnote w:id="17">
    <w:p w14:paraId="5BED8305" w14:textId="77777777" w:rsidR="00F03A1E" w:rsidRPr="00017EED" w:rsidRDefault="00F03A1E" w:rsidP="00870918">
      <w:pPr>
        <w:pStyle w:val="FootnoteText"/>
        <w:jc w:val="both"/>
        <w:rPr>
          <w:lang w:val="en-CA"/>
        </w:rPr>
      </w:pPr>
      <w:r w:rsidRPr="00017EED">
        <w:rPr>
          <w:rStyle w:val="FootnoteReference"/>
        </w:rPr>
        <w:footnoteRef/>
      </w:r>
      <w:r w:rsidRPr="00017EED">
        <w:t xml:space="preserve"> There are two reasons for the listing of a unit being removed from the magazine: a successful deal or a withdrawal (i.e. the seller gives up looking for a buyer and thus withdraws the listing). We were allowed access to information regarding which the two reasons applied for individual cases and we discarded those transactions where the seller withdrew the listing.</w:t>
      </w:r>
    </w:p>
  </w:footnote>
  <w:footnote w:id="18">
    <w:p w14:paraId="5BED8306" w14:textId="3647419B" w:rsidR="00F03A1E" w:rsidRPr="00C74D86" w:rsidRDefault="00F03A1E" w:rsidP="00870918">
      <w:pPr>
        <w:pStyle w:val="FootnoteText"/>
        <w:jc w:val="both"/>
        <w:rPr>
          <w:lang w:val="en-CA"/>
        </w:rPr>
      </w:pPr>
      <w:r w:rsidRPr="00017EED">
        <w:rPr>
          <w:rStyle w:val="FootnoteReference"/>
        </w:rPr>
        <w:footnoteRef/>
      </w:r>
      <w:r w:rsidRPr="00017EED">
        <w:t xml:space="preserve"> Recruit Co., Ltd. provided us with information on contract prices for about 24 percent of all listings. Using this information, we were able to confirm that prices in the final week were almost always identical with the contract prices; </w:t>
      </w:r>
      <w:r w:rsidRPr="00017EED">
        <w:rPr>
          <w:rFonts w:eastAsia="MS Mincho"/>
          <w:lang w:eastAsia="ja-JP"/>
        </w:rPr>
        <w:t>see Shimizu, Nishimura and Watanabe (2016)</w:t>
      </w:r>
      <w:r w:rsidRPr="00017EED">
        <w:t>.</w:t>
      </w:r>
    </w:p>
  </w:footnote>
  <w:footnote w:id="19">
    <w:p w14:paraId="5BED8307"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 xml:space="preserve">We deleted 9.2 per cent of the observations with structures because they fell outside our range limits for the variables V, L, S, A, NB and W. It is risky to estimate hedonic regression models over wide ranges when observations are sparse at the beginning and end of the range of each variable. The a priori range limits for these variables were as follows: 1.8 </w:t>
      </w:r>
      <w:r w:rsidRPr="00C74D86">
        <w:rPr>
          <w:lang w:val="en-CA"/>
        </w:rPr>
        <w:sym w:font="Symbol" w:char="F0A3"/>
      </w:r>
      <w:r w:rsidRPr="00C74D86">
        <w:rPr>
          <w:lang w:val="en-CA"/>
        </w:rPr>
        <w:t xml:space="preserve"> V </w:t>
      </w:r>
      <w:r w:rsidRPr="00C74D86">
        <w:rPr>
          <w:lang w:val="en-CA"/>
        </w:rPr>
        <w:sym w:font="Symbol" w:char="F0A3"/>
      </w:r>
      <w:r w:rsidRPr="00C74D86">
        <w:rPr>
          <w:lang w:val="en-CA"/>
        </w:rPr>
        <w:t xml:space="preserve"> 20; 0.5 </w:t>
      </w:r>
      <w:r w:rsidRPr="00C74D86">
        <w:rPr>
          <w:lang w:val="en-CA"/>
        </w:rPr>
        <w:sym w:font="Symbol" w:char="F0A3"/>
      </w:r>
      <w:r w:rsidRPr="00C74D86">
        <w:rPr>
          <w:lang w:val="en-CA"/>
        </w:rPr>
        <w:t xml:space="preserve"> S </w:t>
      </w:r>
      <w:r w:rsidRPr="00C74D86">
        <w:rPr>
          <w:lang w:val="en-CA"/>
        </w:rPr>
        <w:sym w:font="Symbol" w:char="F0A3"/>
      </w:r>
      <w:r w:rsidRPr="00C74D86">
        <w:rPr>
          <w:lang w:val="en-CA"/>
        </w:rPr>
        <w:t xml:space="preserve"> 2.5; 0.5 </w:t>
      </w:r>
      <w:r w:rsidRPr="00C74D86">
        <w:rPr>
          <w:lang w:val="en-CA"/>
        </w:rPr>
        <w:sym w:font="Symbol" w:char="F0A3"/>
      </w:r>
      <w:r w:rsidRPr="00C74D86">
        <w:rPr>
          <w:lang w:val="en-CA"/>
        </w:rPr>
        <w:t xml:space="preserve"> L </w:t>
      </w:r>
      <w:r w:rsidRPr="00C74D86">
        <w:rPr>
          <w:lang w:val="en-CA"/>
        </w:rPr>
        <w:sym w:font="Symbol" w:char="F0A3"/>
      </w:r>
      <w:r w:rsidRPr="00C74D86">
        <w:rPr>
          <w:lang w:val="en-CA"/>
        </w:rPr>
        <w:t xml:space="preserve"> 2.5; 1 </w:t>
      </w:r>
      <w:r w:rsidRPr="00C74D86">
        <w:rPr>
          <w:lang w:val="en-CA"/>
        </w:rPr>
        <w:sym w:font="Symbol" w:char="F0A3"/>
      </w:r>
      <w:r w:rsidRPr="00C74D86">
        <w:rPr>
          <w:lang w:val="en-CA"/>
        </w:rPr>
        <w:t xml:space="preserve"> A </w:t>
      </w:r>
      <w:r w:rsidRPr="00C74D86">
        <w:rPr>
          <w:lang w:val="en-CA"/>
        </w:rPr>
        <w:sym w:font="Symbol" w:char="F0A3"/>
      </w:r>
      <w:r w:rsidRPr="00C74D86">
        <w:rPr>
          <w:lang w:val="en-CA"/>
        </w:rPr>
        <w:t xml:space="preserve"> 50; 2 </w:t>
      </w:r>
      <w:r w:rsidRPr="00C74D86">
        <w:rPr>
          <w:lang w:val="en-CA"/>
        </w:rPr>
        <w:sym w:font="Symbol" w:char="F0A3"/>
      </w:r>
      <w:r w:rsidRPr="00C74D86">
        <w:rPr>
          <w:lang w:val="en-CA"/>
        </w:rPr>
        <w:t xml:space="preserve"> NB </w:t>
      </w:r>
      <w:r w:rsidRPr="00C74D86">
        <w:rPr>
          <w:lang w:val="en-CA"/>
        </w:rPr>
        <w:sym w:font="Symbol" w:char="F0A3"/>
      </w:r>
      <w:r w:rsidRPr="00C74D86">
        <w:rPr>
          <w:lang w:val="en-CA"/>
        </w:rPr>
        <w:t xml:space="preserve"> 8; 25 </w:t>
      </w:r>
      <w:r w:rsidRPr="00C74D86">
        <w:rPr>
          <w:lang w:val="en-CA"/>
        </w:rPr>
        <w:sym w:font="Symbol" w:char="F0A3"/>
      </w:r>
      <w:r w:rsidRPr="00C74D86">
        <w:rPr>
          <w:lang w:val="en-CA"/>
        </w:rPr>
        <w:t xml:space="preserve"> W </w:t>
      </w:r>
      <w:r w:rsidRPr="00C74D86">
        <w:rPr>
          <w:lang w:val="en-CA"/>
        </w:rPr>
        <w:sym w:font="Symbol" w:char="F0A3"/>
      </w:r>
      <w:r w:rsidRPr="00C74D86">
        <w:rPr>
          <w:lang w:val="en-CA"/>
        </w:rPr>
        <w:t xml:space="preserve"> 90. For properties with no structure, we set the corresponding S equal to 0.       </w:t>
      </w:r>
    </w:p>
  </w:footnote>
  <w:footnote w:id="20">
    <w:p w14:paraId="5BED8308" w14:textId="77777777" w:rsidR="00F03A1E" w:rsidRPr="00C74D86" w:rsidRDefault="00F03A1E" w:rsidP="00BB732C">
      <w:pPr>
        <w:pStyle w:val="FootnoteText"/>
        <w:jc w:val="both"/>
        <w:rPr>
          <w:lang w:val="en-CA"/>
        </w:rPr>
      </w:pPr>
      <w:r w:rsidRPr="00C74D86">
        <w:rPr>
          <w:rStyle w:val="FootnoteReference"/>
        </w:rPr>
        <w:footnoteRef/>
      </w:r>
      <w:r w:rsidRPr="00C74D86">
        <w:t xml:space="preserve"> </w:t>
      </w:r>
      <w:r w:rsidRPr="00C74D86">
        <w:rPr>
          <w:lang w:val="en-CA"/>
        </w:rPr>
        <w:t xml:space="preserve">The large number of plots with no structures can be explained by the preference of Japanese buyers of residential properties to construct their own house. Thus sellers of residential properties that have a relatively old structure on the property tend to demolish the structure and sell the property as a land only property. </w:t>
      </w:r>
    </w:p>
  </w:footnote>
  <w:footnote w:id="21">
    <w:p w14:paraId="5BED8309"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See Diewert (2010) and Diewert, de Haan and Hendriks (2011) (2015) for evidence on this multicollinearity problem using Dutch data.</w:t>
      </w:r>
    </w:p>
  </w:footnote>
  <w:footnote w:id="22">
    <w:p w14:paraId="5BED830A"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 xml:space="preserve">This index was constructed by the Construction Price Research Association which is now an independent agency but prior to 2012 was part of the </w:t>
      </w:r>
      <w:r w:rsidRPr="00C74D86">
        <w:t>Ministry of Land, Infrastructure, Transport and Tourism (MLIT), a ministry of the Government of Japan. The quarterly values were constructed from the Monthly Residential Construction Cost index for Tokyo.</w:t>
      </w:r>
      <w:r w:rsidRPr="00C74D86">
        <w:rPr>
          <w:lang w:val="en-CA"/>
        </w:rPr>
        <w:t xml:space="preserve"> </w:t>
      </w:r>
    </w:p>
  </w:footnote>
  <w:footnote w:id="23">
    <w:p w14:paraId="5BED830B"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The period index t runs from 1 to 44 where period 1 corresponds to Q1 of 2000 and period 44 corresponds to Q4 of 2010.</w:t>
      </w:r>
    </w:p>
  </w:footnote>
  <w:footnote w:id="24">
    <w:p w14:paraId="5BED830C" w14:textId="77777777" w:rsidR="00F03A1E" w:rsidRPr="00C74D86" w:rsidRDefault="00F03A1E" w:rsidP="00870918">
      <w:pPr>
        <w:pStyle w:val="FootnoteText"/>
        <w:jc w:val="both"/>
        <w:rPr>
          <w:lang w:val="en-CA"/>
        </w:rPr>
      </w:pPr>
      <w:r w:rsidRPr="00C74D86">
        <w:rPr>
          <w:rStyle w:val="FootnoteReference"/>
        </w:rPr>
        <w:footnoteRef/>
      </w:r>
      <w:r w:rsidRPr="00C74D86">
        <w:t xml:space="preserve"> Other papers that have suggested hedonic regression models that lead to additive decompositions of property values into land and structure components include Clapp (1980), Francke and </w:t>
      </w:r>
      <w:proofErr w:type="spellStart"/>
      <w:r w:rsidRPr="00C74D86">
        <w:t>Vos</w:t>
      </w:r>
      <w:proofErr w:type="spellEnd"/>
      <w:r w:rsidRPr="00C74D86">
        <w:t xml:space="preserve"> (2004), </w:t>
      </w:r>
      <w:proofErr w:type="spellStart"/>
      <w:r w:rsidRPr="00C74D86">
        <w:t>Gyourko</w:t>
      </w:r>
      <w:proofErr w:type="spellEnd"/>
      <w:r w:rsidRPr="00C74D86">
        <w:t xml:space="preserve"> and </w:t>
      </w:r>
      <w:proofErr w:type="spellStart"/>
      <w:r w:rsidRPr="00C74D86">
        <w:t>Saiz</w:t>
      </w:r>
      <w:proofErr w:type="spellEnd"/>
      <w:r w:rsidRPr="00C74D86">
        <w:t xml:space="preserve"> (2004), Bostic, Longhofer and Redfearn (2007), Davis and Heathcote (2007), Francke (2008), Koev and Santos Silva (2008), Statistics Portugal (2009), Diewert (2008) (2010), Rambaldi, McAllister, Collins and Fletcher (2010) and Diewert, Haan and Hendriks (2011) (2015).</w:t>
      </w:r>
    </w:p>
  </w:footnote>
  <w:footnote w:id="25">
    <w:p w14:paraId="5BED830D" w14:textId="77777777" w:rsidR="00F03A1E" w:rsidRPr="00C74D86" w:rsidRDefault="00F03A1E" w:rsidP="00870918">
      <w:pPr>
        <w:pStyle w:val="FootnoteText"/>
        <w:jc w:val="both"/>
        <w:rPr>
          <w:lang w:val="en-CA"/>
        </w:rPr>
      </w:pPr>
      <w:r w:rsidRPr="00C74D86">
        <w:rPr>
          <w:rStyle w:val="FootnoteReference"/>
        </w:rPr>
        <w:footnoteRef/>
      </w:r>
      <w:r w:rsidRPr="00C74D86">
        <w:t xml:space="preserve"> This formulation follows that of Diewert (2008) (2010), Diewert, Haan and Hendriks (2011) (2015), de Haan and Diewert (2013) and Diewert and Shimizu (2015a). It is a special case of Clapp’s (1980; 258) hedonic regression model</w:t>
      </w:r>
      <w:r w:rsidRPr="00C74D86">
        <w:rPr>
          <w:lang w:val="en-CA"/>
        </w:rPr>
        <w:t>. For applications of the builder’s model to condominium sales, see Diewert and Shimizu (2017a) and Burnett-</w:t>
      </w:r>
      <w:proofErr w:type="spellStart"/>
      <w:r w:rsidRPr="00C74D86">
        <w:rPr>
          <w:lang w:val="en-CA"/>
        </w:rPr>
        <w:t>Issacs</w:t>
      </w:r>
      <w:proofErr w:type="spellEnd"/>
      <w:r w:rsidRPr="00C74D86">
        <w:rPr>
          <w:lang w:val="en-CA"/>
        </w:rPr>
        <w:t>, Huang and Diewert (2016).</w:t>
      </w:r>
    </w:p>
  </w:footnote>
  <w:footnote w:id="26">
    <w:p w14:paraId="5BED830E" w14:textId="77777777" w:rsidR="00F03A1E" w:rsidRPr="00C74D86" w:rsidRDefault="00F03A1E" w:rsidP="00870918">
      <w:pPr>
        <w:pStyle w:val="FootnoteText"/>
        <w:jc w:val="both"/>
      </w:pPr>
      <w:r w:rsidRPr="00C74D86">
        <w:rPr>
          <w:rStyle w:val="FootnoteReference"/>
        </w:rPr>
        <w:footnoteRef/>
      </w:r>
      <w:r w:rsidRPr="00C74D86">
        <w:t xml:space="preserve"> This estimate of depreciation is regarded as a </w:t>
      </w:r>
      <w:r w:rsidRPr="00C74D86">
        <w:rPr>
          <w:i/>
        </w:rPr>
        <w:t>net depreciation rate</w:t>
      </w:r>
      <w:r w:rsidRPr="00C74D86">
        <w:t xml:space="preserve"> because it is equal to a “true” gross structure depreciation rate less an average renovations appreciation rate. Since we do not have information on renovations and additions to a structure, our age variable will only pick up average gross depreciation less average real renovation expenditures. Note that we excluded sales of houses from our sample if the age of the structure exceeded 50 years when sold. Very old houses tend to have larger than normal renovation expenditures and thus their inclusion can bias the estimates of the net depreciation rate for younger structures.  </w:t>
      </w:r>
    </w:p>
  </w:footnote>
  <w:footnote w:id="27">
    <w:p w14:paraId="5BED830F"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proofErr w:type="spellStart"/>
      <w:r w:rsidRPr="00C74D86">
        <w:rPr>
          <w:lang w:val="en-CA"/>
        </w:rPr>
        <w:t>Thorsnes</w:t>
      </w:r>
      <w:proofErr w:type="spellEnd"/>
      <w:r w:rsidRPr="00C74D86">
        <w:rPr>
          <w:lang w:val="en-CA"/>
        </w:rPr>
        <w:t xml:space="preserve"> (1997; 101) assumed that a related supply side model held instead of equation (20). He assumed that housing was produced by a CES production function H(L,K) </w:t>
      </w:r>
      <w:r w:rsidRPr="00C74D86">
        <w:rPr>
          <w:lang w:val="en-CA"/>
        </w:rPr>
        <w:sym w:font="Symbol" w:char="F0BA"/>
      </w:r>
      <w:r w:rsidRPr="00C74D86">
        <w:rPr>
          <w:lang w:val="en-CA"/>
        </w:rPr>
        <w:t xml:space="preserve"> [</w:t>
      </w:r>
      <w:r w:rsidRPr="00C74D86">
        <w:rPr>
          <w:lang w:val="en-CA"/>
        </w:rPr>
        <w:sym w:font="Symbol" w:char="F061"/>
      </w:r>
      <w:r w:rsidRPr="00C74D86">
        <w:rPr>
          <w:lang w:val="en-CA"/>
        </w:rPr>
        <w:t>L</w:t>
      </w:r>
      <w:r w:rsidRPr="00C74D86">
        <w:rPr>
          <w:vertAlign w:val="superscript"/>
          <w:lang w:val="en-CA"/>
        </w:rPr>
        <w:sym w:font="Symbol" w:char="F072"/>
      </w:r>
      <w:r w:rsidRPr="00C74D86">
        <w:rPr>
          <w:lang w:val="en-CA"/>
        </w:rPr>
        <w:t>+</w:t>
      </w:r>
      <w:r w:rsidRPr="00C74D86">
        <w:rPr>
          <w:lang w:val="en-CA"/>
        </w:rPr>
        <w:sym w:font="Symbol" w:char="F062"/>
      </w:r>
      <w:r w:rsidRPr="00C74D86">
        <w:rPr>
          <w:lang w:val="en-CA"/>
        </w:rPr>
        <w:t>K</w:t>
      </w:r>
      <w:r w:rsidRPr="00C74D86">
        <w:rPr>
          <w:vertAlign w:val="superscript"/>
          <w:lang w:val="en-CA"/>
        </w:rPr>
        <w:sym w:font="Symbol" w:char="F072"/>
      </w:r>
      <w:r w:rsidRPr="00C74D86">
        <w:rPr>
          <w:lang w:val="en-CA"/>
        </w:rPr>
        <w:t>]</w:t>
      </w:r>
      <w:r w:rsidRPr="00C74D86">
        <w:rPr>
          <w:vertAlign w:val="superscript"/>
          <w:lang w:val="en-CA"/>
        </w:rPr>
        <w:t>1/</w:t>
      </w:r>
      <w:r w:rsidRPr="00C74D86">
        <w:rPr>
          <w:vertAlign w:val="superscript"/>
          <w:lang w:val="en-CA"/>
        </w:rPr>
        <w:sym w:font="Symbol" w:char="F072"/>
      </w:r>
      <w:r w:rsidRPr="00C74D86">
        <w:rPr>
          <w:lang w:val="en-CA"/>
        </w:rPr>
        <w:t xml:space="preserve"> where K is structure quantity and </w:t>
      </w:r>
      <w:r w:rsidRPr="00C74D86">
        <w:rPr>
          <w:lang w:val="en-CA"/>
        </w:rPr>
        <w:sym w:font="Symbol" w:char="F072"/>
      </w:r>
      <w:r w:rsidRPr="00C74D86">
        <w:rPr>
          <w:lang w:val="en-CA"/>
        </w:rPr>
        <w:t xml:space="preserve"> </w:t>
      </w:r>
      <w:r w:rsidRPr="00C74D86">
        <w:rPr>
          <w:lang w:val="en-CA"/>
        </w:rPr>
        <w:sym w:font="Symbol" w:char="F0B9"/>
      </w:r>
      <w:r w:rsidRPr="00C74D86">
        <w:rPr>
          <w:lang w:val="en-CA"/>
        </w:rPr>
        <w:t xml:space="preserve"> 0 ; </w:t>
      </w:r>
      <w:r w:rsidRPr="00C74D86">
        <w:rPr>
          <w:lang w:val="en-CA"/>
        </w:rPr>
        <w:sym w:font="Symbol" w:char="F061"/>
      </w:r>
      <w:r w:rsidRPr="00C74D86">
        <w:rPr>
          <w:lang w:val="en-CA"/>
        </w:rPr>
        <w:t xml:space="preserve"> &gt; 0 ;</w:t>
      </w:r>
      <w:r w:rsidRPr="00C74D86">
        <w:rPr>
          <w:vertAlign w:val="superscript"/>
          <w:lang w:val="en-CA"/>
        </w:rPr>
        <w:t xml:space="preserve"> </w:t>
      </w:r>
      <w:r w:rsidRPr="00C74D86">
        <w:rPr>
          <w:lang w:val="en-CA"/>
        </w:rPr>
        <w:sym w:font="Symbol" w:char="F062"/>
      </w:r>
      <w:r w:rsidRPr="00C74D86">
        <w:rPr>
          <w:lang w:val="en-CA"/>
        </w:rPr>
        <w:t xml:space="preserve"> &gt; 0 and </w:t>
      </w:r>
      <w:r w:rsidRPr="00C74D86">
        <w:rPr>
          <w:lang w:val="en-CA"/>
        </w:rPr>
        <w:sym w:font="Symbol" w:char="F061"/>
      </w:r>
      <w:r w:rsidRPr="00C74D86">
        <w:rPr>
          <w:lang w:val="en-CA"/>
        </w:rPr>
        <w:t>+</w:t>
      </w:r>
      <w:r w:rsidRPr="00C74D86">
        <w:rPr>
          <w:lang w:val="en-CA"/>
        </w:rPr>
        <w:sym w:font="Symbol" w:char="F062"/>
      </w:r>
      <w:r w:rsidRPr="00C74D86">
        <w:rPr>
          <w:lang w:val="en-CA"/>
        </w:rPr>
        <w:t xml:space="preserve"> = 1. He assumed that property value </w:t>
      </w:r>
      <w:proofErr w:type="spellStart"/>
      <w:r w:rsidRPr="00C74D86">
        <w:rPr>
          <w:lang w:val="en-CA"/>
        </w:rPr>
        <w:t>V</w:t>
      </w:r>
      <w:r w:rsidRPr="00C74D86">
        <w:rPr>
          <w:vertAlign w:val="subscript"/>
          <w:lang w:val="en-CA"/>
        </w:rPr>
        <w:t>n</w:t>
      </w:r>
      <w:r w:rsidRPr="00C74D86">
        <w:rPr>
          <w:vertAlign w:val="superscript"/>
          <w:lang w:val="en-CA"/>
        </w:rPr>
        <w:t>t</w:t>
      </w:r>
      <w:proofErr w:type="spellEnd"/>
      <w:r w:rsidRPr="00C74D86">
        <w:rPr>
          <w:lang w:val="en-CA"/>
        </w:rPr>
        <w:t xml:space="preserve"> is equal to  </w:t>
      </w:r>
      <w:proofErr w:type="spellStart"/>
      <w:r w:rsidRPr="00C74D86">
        <w:rPr>
          <w:lang w:val="en-CA"/>
        </w:rPr>
        <w:t>p</w:t>
      </w:r>
      <w:r w:rsidRPr="00C74D86">
        <w:rPr>
          <w:vertAlign w:val="subscript"/>
          <w:lang w:val="en-CA"/>
        </w:rPr>
        <w:t>t</w:t>
      </w:r>
      <w:r w:rsidRPr="00C74D86">
        <w:rPr>
          <w:lang w:val="en-CA"/>
        </w:rPr>
        <w:t>H</w:t>
      </w:r>
      <w:proofErr w:type="spellEnd"/>
      <w:r w:rsidRPr="00C74D86">
        <w:rPr>
          <w:lang w:val="en-CA"/>
        </w:rPr>
        <w:t>(</w:t>
      </w:r>
      <w:proofErr w:type="spellStart"/>
      <w:r w:rsidRPr="00C74D86">
        <w:rPr>
          <w:lang w:val="en-CA"/>
        </w:rPr>
        <w:t>L</w:t>
      </w:r>
      <w:r w:rsidRPr="00C74D86">
        <w:rPr>
          <w:vertAlign w:val="subscript"/>
          <w:lang w:val="en-CA"/>
        </w:rPr>
        <w:t>n</w:t>
      </w:r>
      <w:r w:rsidRPr="00C74D86">
        <w:rPr>
          <w:vertAlign w:val="superscript"/>
          <w:lang w:val="en-CA"/>
        </w:rPr>
        <w:t>t</w:t>
      </w:r>
      <w:r w:rsidRPr="00C74D86">
        <w:rPr>
          <w:lang w:val="en-CA"/>
        </w:rPr>
        <w:t>,K</w:t>
      </w:r>
      <w:r w:rsidRPr="00C74D86">
        <w:rPr>
          <w:vertAlign w:val="subscript"/>
          <w:lang w:val="en-CA"/>
        </w:rPr>
        <w:t>n</w:t>
      </w:r>
      <w:r w:rsidRPr="00C74D86">
        <w:rPr>
          <w:vertAlign w:val="superscript"/>
          <w:lang w:val="en-CA"/>
        </w:rPr>
        <w:t>t</w:t>
      </w:r>
      <w:proofErr w:type="spellEnd"/>
      <w:r w:rsidRPr="00C74D86">
        <w:rPr>
          <w:lang w:val="en-CA"/>
        </w:rPr>
        <w:t>)</w:t>
      </w:r>
      <w:r w:rsidRPr="00C74D86">
        <w:rPr>
          <w:vertAlign w:val="superscript"/>
          <w:lang w:val="en-CA"/>
        </w:rPr>
        <w:t xml:space="preserve"> </w:t>
      </w:r>
      <w:r w:rsidRPr="00C74D86">
        <w:rPr>
          <w:lang w:val="en-CA"/>
        </w:rPr>
        <w:t>where p</w:t>
      </w:r>
      <w:r w:rsidRPr="00C74D86">
        <w:rPr>
          <w:vertAlign w:val="subscript"/>
          <w:lang w:val="en-CA"/>
        </w:rPr>
        <w:t>t</w:t>
      </w:r>
      <w:r w:rsidRPr="00C74D86">
        <w:rPr>
          <w:lang w:val="en-CA"/>
        </w:rPr>
        <w:t xml:space="preserve">, </w:t>
      </w:r>
      <w:r w:rsidRPr="00C74D86">
        <w:rPr>
          <w:lang w:val="en-CA"/>
        </w:rPr>
        <w:sym w:font="Symbol" w:char="F072"/>
      </w:r>
      <w:r w:rsidRPr="00C74D86">
        <w:rPr>
          <w:lang w:val="en-CA"/>
        </w:rPr>
        <w:t xml:space="preserve">, </w:t>
      </w:r>
      <w:r w:rsidRPr="00C74D86">
        <w:rPr>
          <w:lang w:val="en-CA"/>
        </w:rPr>
        <w:sym w:font="Symbol" w:char="F061"/>
      </w:r>
      <w:r w:rsidRPr="00C74D86">
        <w:rPr>
          <w:lang w:val="en-CA"/>
        </w:rPr>
        <w:t xml:space="preserve"> and</w:t>
      </w:r>
      <w:r w:rsidRPr="00C74D86">
        <w:rPr>
          <w:vertAlign w:val="superscript"/>
          <w:lang w:val="en-CA"/>
        </w:rPr>
        <w:t xml:space="preserve"> </w:t>
      </w:r>
      <w:r w:rsidRPr="00C74D86">
        <w:rPr>
          <w:lang w:val="en-CA"/>
        </w:rPr>
        <w:sym w:font="Symbol" w:char="F062"/>
      </w:r>
      <w:r w:rsidRPr="00C74D86">
        <w:rPr>
          <w:lang w:val="en-CA"/>
        </w:rPr>
        <w:t xml:space="preserve"> are parameters to be estimated. However, our builder’s model assumes that the production functions that produce structure space and that produce land are independent of each other.</w:t>
      </w:r>
    </w:p>
  </w:footnote>
  <w:footnote w:id="28">
    <w:p w14:paraId="5BED8310"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See Schwann (1998), Diewert (2010) and Diewert, de Haan and Hendriks (2011) (2015) on the multicollinearity problem.</w:t>
      </w:r>
    </w:p>
  </w:footnote>
  <w:footnote w:id="29">
    <w:p w14:paraId="5BED8311"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All of the R</w:t>
      </w:r>
      <w:r w:rsidRPr="00C74D86">
        <w:rPr>
          <w:vertAlign w:val="superscript"/>
          <w:lang w:val="en-CA"/>
        </w:rPr>
        <w:t>2</w:t>
      </w:r>
      <w:r w:rsidRPr="00C74D86">
        <w:rPr>
          <w:lang w:val="en-CA"/>
        </w:rPr>
        <w:t xml:space="preserve"> reported in this paper are equal to the square of the correlation coefficient between the dependent variable in the regression and the corresponding predicted variable. The estimated net annual geometric depreciation rate was </w:t>
      </w:r>
      <w:r w:rsidRPr="00C74D86">
        <w:rPr>
          <w:lang w:val="en-CA"/>
        </w:rPr>
        <w:sym w:font="Symbol" w:char="F064"/>
      </w:r>
      <w:r w:rsidRPr="00C74D86">
        <w:rPr>
          <w:lang w:val="en-CA"/>
        </w:rPr>
        <w:t xml:space="preserve"> = 10.49%, with a T statistic of 23.3. This depreciation rate is too high to be believable. As we add more explanatory variables, we will obtain more reasonable depreciation rates.</w:t>
      </w:r>
    </w:p>
  </w:footnote>
  <w:footnote w:id="30">
    <w:p w14:paraId="5BED8312" w14:textId="77777777" w:rsidR="00F03A1E" w:rsidRPr="00C74D86" w:rsidRDefault="00F03A1E" w:rsidP="008E26DD">
      <w:pPr>
        <w:pStyle w:val="FootnoteText"/>
        <w:jc w:val="both"/>
        <w:rPr>
          <w:lang w:val="en-CA"/>
        </w:rPr>
      </w:pPr>
      <w:r w:rsidRPr="00C74D86">
        <w:rPr>
          <w:rStyle w:val="FootnoteReference"/>
        </w:rPr>
        <w:footnoteRef/>
      </w:r>
      <w:r w:rsidRPr="00C74D86">
        <w:t xml:space="preserve"> </w:t>
      </w:r>
      <w:r w:rsidRPr="00C74D86">
        <w:rPr>
          <w:lang w:val="en-CA"/>
        </w:rPr>
        <w:t xml:space="preserve">Note that the </w:t>
      </w:r>
      <w:r w:rsidRPr="00C74D86">
        <w:rPr>
          <w:lang w:val="en-CA"/>
        </w:rPr>
        <w:sym w:font="Symbol" w:char="F061"/>
      </w:r>
      <w:r w:rsidRPr="00C74D86">
        <w:rPr>
          <w:vertAlign w:val="subscript"/>
          <w:lang w:val="en-CA"/>
        </w:rPr>
        <w:t>t</w:t>
      </w:r>
      <w:r w:rsidRPr="00C74D86">
        <w:rPr>
          <w:lang w:val="en-CA"/>
        </w:rPr>
        <w:t xml:space="preserve"> shift the entire land price surface g</w:t>
      </w:r>
      <w:r w:rsidRPr="00C74D86">
        <w:rPr>
          <w:vertAlign w:val="subscript"/>
          <w:lang w:val="en-CA"/>
        </w:rPr>
        <w:t>4</w:t>
      </w:r>
      <w:r w:rsidRPr="00C74D86">
        <w:rPr>
          <w:lang w:val="en-CA"/>
        </w:rPr>
        <w:t>(</w:t>
      </w:r>
      <w:proofErr w:type="spellStart"/>
      <w:r w:rsidRPr="00C74D86">
        <w:rPr>
          <w:lang w:val="en-CA"/>
        </w:rPr>
        <w:t>x,y</w:t>
      </w:r>
      <w:proofErr w:type="spellEnd"/>
      <w:r w:rsidRPr="00C74D86">
        <w:rPr>
          <w:lang w:val="en-CA"/>
        </w:rPr>
        <w:t>,</w:t>
      </w:r>
      <w:r w:rsidRPr="00C74D86">
        <w:rPr>
          <w:lang w:val="en-CA"/>
        </w:rPr>
        <w:sym w:font="Symbol" w:char="F067"/>
      </w:r>
      <w:r w:rsidRPr="00C74D86">
        <w:rPr>
          <w:lang w:val="en-CA"/>
        </w:rPr>
        <w:t xml:space="preserve">) in a proportional manner over time. Thus all reasonable index numbers of the land price components of individual residential properties in Tokyo will be proportional to the estimated parameter sequence 1, </w:t>
      </w:r>
      <w:r w:rsidRPr="00C74D86">
        <w:rPr>
          <w:lang w:val="en-CA"/>
        </w:rPr>
        <w:sym w:font="Symbol" w:char="F061"/>
      </w:r>
      <w:r w:rsidRPr="00C74D86">
        <w:rPr>
          <w:vertAlign w:val="subscript"/>
          <w:lang w:val="en-CA"/>
        </w:rPr>
        <w:t>2</w:t>
      </w:r>
      <w:r w:rsidRPr="00C74D86">
        <w:rPr>
          <w:vertAlign w:val="superscript"/>
          <w:lang w:val="en-CA"/>
        </w:rPr>
        <w:t>*</w:t>
      </w:r>
      <w:r w:rsidRPr="00C74D86">
        <w:rPr>
          <w:lang w:val="en-CA"/>
        </w:rPr>
        <w:t xml:space="preserve">,..., </w:t>
      </w:r>
      <w:r w:rsidRPr="00C74D86">
        <w:rPr>
          <w:lang w:val="en-CA"/>
        </w:rPr>
        <w:sym w:font="Symbol" w:char="F061"/>
      </w:r>
      <w:r w:rsidRPr="00C74D86">
        <w:rPr>
          <w:vertAlign w:val="subscript"/>
          <w:lang w:val="en-CA"/>
        </w:rPr>
        <w:t>44</w:t>
      </w:r>
      <w:r w:rsidRPr="00C74D86">
        <w:rPr>
          <w:vertAlign w:val="superscript"/>
          <w:lang w:val="en-CA"/>
        </w:rPr>
        <w:t>*</w:t>
      </w:r>
      <w:r w:rsidRPr="00C74D86">
        <w:rPr>
          <w:lang w:val="en-CA"/>
        </w:rPr>
        <w:t xml:space="preserve">. This is perhaps a weakness of our model but given the nonparametric nature of our modeling of land prices, some simplifying assumptions had to be made in order to estimate all of the parameters in our model. In a real time setting, a rolling window approach would be used in order to implement our model which would allow the height parameters to change over time; see Shimizu, Nishimura and Watanabe (2010) for an example of this approach. </w:t>
      </w:r>
    </w:p>
  </w:footnote>
  <w:footnote w:id="31">
    <w:p w14:paraId="5BED8313" w14:textId="77777777" w:rsidR="00F03A1E" w:rsidRPr="00C74D86" w:rsidRDefault="00F03A1E" w:rsidP="00967469">
      <w:pPr>
        <w:pStyle w:val="FootnoteText"/>
        <w:jc w:val="both"/>
        <w:rPr>
          <w:lang w:val="en-CA"/>
        </w:rPr>
      </w:pPr>
      <w:r w:rsidRPr="00C74D86">
        <w:rPr>
          <w:rStyle w:val="FootnoteReference"/>
        </w:rPr>
        <w:footnoteRef/>
      </w:r>
      <w:r w:rsidRPr="00C74D86">
        <w:t xml:space="preserve"> </w:t>
      </w:r>
      <w:r w:rsidRPr="00C74D86">
        <w:rPr>
          <w:lang w:val="en-CA"/>
        </w:rPr>
        <w:t>This cell is defined as properties with normalized spatial coordinates (</w:t>
      </w:r>
      <w:proofErr w:type="spellStart"/>
      <w:r w:rsidRPr="00C74D86">
        <w:rPr>
          <w:lang w:val="en-CA"/>
        </w:rPr>
        <w:t>x,y</w:t>
      </w:r>
      <w:proofErr w:type="spellEnd"/>
      <w:r w:rsidRPr="00C74D86">
        <w:rPr>
          <w:lang w:val="en-CA"/>
        </w:rPr>
        <w:t xml:space="preserve">) where x and y satisfy the restrictions 3 </w:t>
      </w:r>
      <w:r w:rsidRPr="00C74D86">
        <w:rPr>
          <w:lang w:val="en-CA"/>
        </w:rPr>
        <w:sym w:font="Symbol" w:char="F0A3"/>
      </w:r>
      <w:r w:rsidRPr="00C74D86">
        <w:rPr>
          <w:lang w:val="en-CA"/>
        </w:rPr>
        <w:t xml:space="preserve"> x </w:t>
      </w:r>
      <w:r w:rsidRPr="00C74D86">
        <w:rPr>
          <w:lang w:val="en-CA"/>
        </w:rPr>
        <w:sym w:font="Symbol" w:char="F0A3"/>
      </w:r>
      <w:r w:rsidRPr="00C74D86">
        <w:rPr>
          <w:lang w:val="en-CA"/>
        </w:rPr>
        <w:t xml:space="preserve"> 4 and 0 </w:t>
      </w:r>
      <w:r w:rsidRPr="00C74D86">
        <w:rPr>
          <w:lang w:val="en-CA"/>
        </w:rPr>
        <w:sym w:font="Symbol" w:char="F0A3"/>
      </w:r>
      <w:r w:rsidRPr="00C74D86">
        <w:rPr>
          <w:lang w:val="en-CA"/>
        </w:rPr>
        <w:t xml:space="preserve"> y &lt; 1.</w:t>
      </w:r>
    </w:p>
  </w:footnote>
  <w:footnote w:id="32">
    <w:p w14:paraId="5BED8314"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 xml:space="preserve">An alternative way of viewing our land model is that land in each location indexed by the spatial coordinates </w:t>
      </w:r>
      <w:proofErr w:type="spellStart"/>
      <w:r w:rsidRPr="00C74D86">
        <w:rPr>
          <w:lang w:val="en-CA"/>
        </w:rPr>
        <w:t>x</w:t>
      </w:r>
      <w:r w:rsidRPr="00C74D86">
        <w:rPr>
          <w:vertAlign w:val="subscript"/>
          <w:lang w:val="en-CA"/>
        </w:rPr>
        <w:t>n</w:t>
      </w:r>
      <w:r w:rsidRPr="00C74D86">
        <w:rPr>
          <w:lang w:val="en-CA"/>
        </w:rPr>
        <w:t>,y</w:t>
      </w:r>
      <w:r w:rsidRPr="00C74D86">
        <w:rPr>
          <w:vertAlign w:val="subscript"/>
          <w:lang w:val="en-CA"/>
        </w:rPr>
        <w:t>n</w:t>
      </w:r>
      <w:proofErr w:type="spellEnd"/>
      <w:r w:rsidRPr="00C74D86">
        <w:rPr>
          <w:lang w:val="en-CA"/>
        </w:rPr>
        <w:t xml:space="preserve"> can be regarded as a distinct commodity with its own price and quantity. But since our model forces all land prices in the same location to move proportionally over time, virtually all index number formulae will generate an overall land price series that is proportional to the </w:t>
      </w:r>
      <w:r w:rsidRPr="00C74D86">
        <w:rPr>
          <w:lang w:val="en-CA"/>
        </w:rPr>
        <w:sym w:font="Symbol" w:char="F061"/>
      </w:r>
      <w:r w:rsidRPr="00C74D86">
        <w:rPr>
          <w:vertAlign w:val="subscript"/>
          <w:lang w:val="en-CA"/>
        </w:rPr>
        <w:t>t</w:t>
      </w:r>
      <w:r w:rsidRPr="00C74D86">
        <w:rPr>
          <w:lang w:val="en-CA"/>
        </w:rPr>
        <w:t xml:space="preserve">.  </w:t>
      </w:r>
    </w:p>
  </w:footnote>
  <w:footnote w:id="33">
    <w:p w14:paraId="5BED8315" w14:textId="77777777" w:rsidR="00F03A1E" w:rsidRPr="00C74D86" w:rsidRDefault="00F03A1E" w:rsidP="00870918">
      <w:pPr>
        <w:pStyle w:val="FootnoteText"/>
        <w:jc w:val="both"/>
        <w:rPr>
          <w:lang w:val="en-CA"/>
        </w:rPr>
      </w:pPr>
      <w:r w:rsidRPr="00C74D86">
        <w:rPr>
          <w:rStyle w:val="FootnoteReference"/>
        </w:rPr>
        <w:footnoteRef/>
      </w:r>
      <w:r w:rsidRPr="00C74D86">
        <w:t xml:space="preserve"> We could use hedonic imputation or index number theory to form aggregate price and quantity indexes of land and structures but because our model makes the constant quality price of land and structures the same across all property sales in a quarter, our aggregation procedure  </w:t>
      </w:r>
      <w:r w:rsidRPr="00C74D86">
        <w:rPr>
          <w:lang w:val="en-CA"/>
        </w:rPr>
        <w:t xml:space="preserve">can be viewed as an application </w:t>
      </w:r>
      <w:r w:rsidRPr="00C74D86">
        <w:t>of Hicks’ Aggregation Theorem; i.e., if the prices in a group of commodities vary in strict proportion over time, then the factor of proportionality can be taken as the price of the group and the deflated group expenditures will obey the usual properties of a microeconomic commodity. “Thus we have demonstrated mathematically the very important principle, used extensively in the text, that if the prices of a group of goods change in the same proportion, that group of goods behaves just as if it were a single commodity.”  J.R. Hicks (1946; 312-313).</w:t>
      </w:r>
    </w:p>
  </w:footnote>
  <w:footnote w:id="34">
    <w:p w14:paraId="5BED8316" w14:textId="77777777" w:rsidR="00F03A1E" w:rsidRPr="00C74D86" w:rsidRDefault="00F03A1E" w:rsidP="00870918">
      <w:pPr>
        <w:pStyle w:val="FootnoteText"/>
        <w:jc w:val="both"/>
        <w:rPr>
          <w:lang w:val="en-CA"/>
        </w:rPr>
      </w:pPr>
      <w:r w:rsidRPr="00C74D86">
        <w:rPr>
          <w:rStyle w:val="FootnoteReference"/>
        </w:rPr>
        <w:footnoteRef/>
      </w:r>
      <w:r w:rsidRPr="00C74D86">
        <w:t xml:space="preserve"> </w:t>
      </w:r>
      <w:r w:rsidRPr="00C74D86">
        <w:rPr>
          <w:lang w:val="en-CA"/>
        </w:rPr>
        <w:t xml:space="preserve">The </w:t>
      </w:r>
      <w:bookmarkStart w:id="1" w:name="_Hlk17104975"/>
      <w:r w:rsidRPr="00C74D86">
        <w:rPr>
          <w:lang w:val="en-CA"/>
        </w:rPr>
        <w:t>Fisher chained index</w:t>
      </w:r>
      <w:bookmarkEnd w:id="1"/>
      <w:r w:rsidRPr="00C74D86">
        <w:rPr>
          <w:lang w:val="en-CA"/>
        </w:rPr>
        <w:t xml:space="preserve"> P</w:t>
      </w:r>
      <w:r w:rsidRPr="00C74D86">
        <w:rPr>
          <w:vertAlign w:val="subscript"/>
          <w:lang w:val="en-CA"/>
        </w:rPr>
        <w:t>1t</w:t>
      </w:r>
      <w:r w:rsidRPr="00C74D86">
        <w:rPr>
          <w:lang w:val="en-CA"/>
        </w:rPr>
        <w:t xml:space="preserve"> is defined as follows. For t = 1, define P</w:t>
      </w:r>
      <w:r w:rsidRPr="00C74D86">
        <w:rPr>
          <w:vertAlign w:val="subscript"/>
          <w:lang w:val="en-CA"/>
        </w:rPr>
        <w:t>1t</w:t>
      </w:r>
      <w:r w:rsidRPr="00C74D86">
        <w:rPr>
          <w:lang w:val="en-CA"/>
        </w:rPr>
        <w:t xml:space="preserve"> </w:t>
      </w:r>
      <w:r w:rsidRPr="00C74D86">
        <w:rPr>
          <w:lang w:val="en-CA"/>
        </w:rPr>
        <w:sym w:font="Symbol" w:char="F0BA"/>
      </w:r>
      <w:r w:rsidRPr="00C74D86">
        <w:rPr>
          <w:lang w:val="en-CA"/>
        </w:rPr>
        <w:t xml:space="preserve"> 1.  For t &gt; 1, define P</w:t>
      </w:r>
      <w:r w:rsidRPr="00C74D86">
        <w:rPr>
          <w:vertAlign w:val="subscript"/>
          <w:lang w:val="en-CA"/>
        </w:rPr>
        <w:t>1t</w:t>
      </w:r>
      <w:r w:rsidRPr="00C74D86">
        <w:rPr>
          <w:lang w:val="en-CA"/>
        </w:rPr>
        <w:t xml:space="preserve"> in terms of P</w:t>
      </w:r>
      <w:r w:rsidRPr="00C74D86">
        <w:rPr>
          <w:vertAlign w:val="subscript"/>
          <w:lang w:val="en-CA"/>
        </w:rPr>
        <w:t>1t</w:t>
      </w:r>
      <w:r w:rsidRPr="00C74D86">
        <w:rPr>
          <w:vertAlign w:val="subscript"/>
          <w:lang w:val="en-CA"/>
        </w:rPr>
        <w:sym w:font="Symbol" w:char="F02D"/>
      </w:r>
      <w:r w:rsidRPr="00C74D86">
        <w:rPr>
          <w:vertAlign w:val="subscript"/>
          <w:lang w:val="en-CA"/>
        </w:rPr>
        <w:t>1</w:t>
      </w:r>
      <w:r w:rsidRPr="00C74D86">
        <w:rPr>
          <w:lang w:val="en-CA"/>
        </w:rPr>
        <w:t xml:space="preserve"> and </w:t>
      </w:r>
      <w:proofErr w:type="spellStart"/>
      <w:r w:rsidRPr="00C74D86">
        <w:rPr>
          <w:lang w:val="en-CA"/>
        </w:rPr>
        <w:t>P</w:t>
      </w:r>
      <w:r w:rsidRPr="00C74D86">
        <w:rPr>
          <w:vertAlign w:val="subscript"/>
          <w:lang w:val="en-CA"/>
        </w:rPr>
        <w:t>Ft</w:t>
      </w:r>
      <w:proofErr w:type="spellEnd"/>
      <w:r w:rsidRPr="00C74D86">
        <w:rPr>
          <w:lang w:val="en-CA"/>
        </w:rPr>
        <w:t xml:space="preserve"> as P</w:t>
      </w:r>
      <w:r w:rsidRPr="00C74D86">
        <w:rPr>
          <w:vertAlign w:val="subscript"/>
          <w:lang w:val="en-CA"/>
        </w:rPr>
        <w:t>1t</w:t>
      </w:r>
      <w:r w:rsidRPr="00C74D86">
        <w:rPr>
          <w:lang w:val="en-CA"/>
        </w:rPr>
        <w:t xml:space="preserve"> </w:t>
      </w:r>
      <w:r w:rsidRPr="00C74D86">
        <w:rPr>
          <w:lang w:val="en-CA"/>
        </w:rPr>
        <w:sym w:font="Symbol" w:char="F0BA"/>
      </w:r>
      <w:r w:rsidRPr="00C74D86">
        <w:rPr>
          <w:lang w:val="en-CA"/>
        </w:rPr>
        <w:t xml:space="preserve"> </w:t>
      </w:r>
      <w:proofErr w:type="spellStart"/>
      <w:r w:rsidRPr="00C74D86">
        <w:rPr>
          <w:lang w:val="en-CA"/>
        </w:rPr>
        <w:t>P</w:t>
      </w:r>
      <w:r w:rsidRPr="00C74D86">
        <w:rPr>
          <w:vertAlign w:val="subscript"/>
          <w:lang w:val="en-CA"/>
        </w:rPr>
        <w:t>1t</w:t>
      </w:r>
      <w:proofErr w:type="spellEnd"/>
      <w:r w:rsidRPr="00C74D86">
        <w:rPr>
          <w:vertAlign w:val="subscript"/>
          <w:lang w:val="en-CA"/>
        </w:rPr>
        <w:sym w:font="Symbol" w:char="F02D"/>
      </w:r>
      <w:r w:rsidRPr="00C74D86">
        <w:rPr>
          <w:vertAlign w:val="subscript"/>
          <w:lang w:val="en-CA"/>
        </w:rPr>
        <w:t>1</w:t>
      </w:r>
      <w:r w:rsidRPr="00C74D86">
        <w:rPr>
          <w:lang w:val="en-CA"/>
        </w:rPr>
        <w:t>P</w:t>
      </w:r>
      <w:r w:rsidRPr="00C74D86">
        <w:rPr>
          <w:vertAlign w:val="subscript"/>
          <w:lang w:val="en-CA"/>
        </w:rPr>
        <w:t>Ft</w:t>
      </w:r>
      <w:r w:rsidRPr="00C74D86">
        <w:rPr>
          <w:lang w:val="en-CA"/>
        </w:rPr>
        <w:t xml:space="preserve"> where </w:t>
      </w:r>
      <w:proofErr w:type="spellStart"/>
      <w:r w:rsidRPr="00C74D86">
        <w:rPr>
          <w:lang w:val="en-CA"/>
        </w:rPr>
        <w:t>P</w:t>
      </w:r>
      <w:r w:rsidRPr="00C74D86">
        <w:rPr>
          <w:vertAlign w:val="subscript"/>
          <w:lang w:val="en-CA"/>
        </w:rPr>
        <w:t>Ft</w:t>
      </w:r>
      <w:proofErr w:type="spellEnd"/>
      <w:r w:rsidRPr="00C74D86">
        <w:rPr>
          <w:lang w:val="en-CA"/>
        </w:rPr>
        <w:t xml:space="preserve"> is the quarter t Fisher chain link index. The chain link index for t </w:t>
      </w:r>
      <w:r w:rsidRPr="00C74D86">
        <w:rPr>
          <w:lang w:val="en-CA"/>
        </w:rPr>
        <w:sym w:font="Symbol" w:char="F0B3"/>
      </w:r>
      <w:r w:rsidRPr="00C74D86">
        <w:rPr>
          <w:lang w:val="en-CA"/>
        </w:rPr>
        <w:t xml:space="preserve"> 2 is defined as </w:t>
      </w:r>
      <w:proofErr w:type="spellStart"/>
      <w:r w:rsidRPr="00C74D86">
        <w:rPr>
          <w:lang w:val="en-CA"/>
        </w:rPr>
        <w:t>P</w:t>
      </w:r>
      <w:r w:rsidRPr="00C74D86">
        <w:rPr>
          <w:vertAlign w:val="subscript"/>
          <w:lang w:val="en-CA"/>
        </w:rPr>
        <w:t>Ft</w:t>
      </w:r>
      <w:proofErr w:type="spellEnd"/>
      <w:r w:rsidRPr="00C74D86">
        <w:rPr>
          <w:lang w:val="en-CA"/>
        </w:rPr>
        <w:t xml:space="preserve"> </w:t>
      </w:r>
      <w:r w:rsidRPr="00C74D86">
        <w:rPr>
          <w:lang w:val="en-CA"/>
        </w:rPr>
        <w:sym w:font="Symbol" w:char="F0BA"/>
      </w:r>
      <w:r w:rsidRPr="00C74D86">
        <w:rPr>
          <w:lang w:val="en-CA"/>
        </w:rPr>
        <w:t xml:space="preserve"> [</w:t>
      </w:r>
      <w:proofErr w:type="spellStart"/>
      <w:r w:rsidRPr="00C74D86">
        <w:rPr>
          <w:lang w:val="en-CA"/>
        </w:rPr>
        <w:t>P</w:t>
      </w:r>
      <w:r w:rsidRPr="00C74D86">
        <w:rPr>
          <w:vertAlign w:val="subscript"/>
          <w:lang w:val="en-CA"/>
        </w:rPr>
        <w:t>LASt</w:t>
      </w:r>
      <w:r w:rsidRPr="00C74D86">
        <w:rPr>
          <w:lang w:val="en-CA"/>
        </w:rPr>
        <w:t>P</w:t>
      </w:r>
      <w:r w:rsidRPr="00C74D86">
        <w:rPr>
          <w:vertAlign w:val="subscript"/>
          <w:lang w:val="en-CA"/>
        </w:rPr>
        <w:t>PAAt</w:t>
      </w:r>
      <w:proofErr w:type="spellEnd"/>
      <w:r w:rsidRPr="00C74D86">
        <w:rPr>
          <w:lang w:val="en-CA"/>
        </w:rPr>
        <w:t>]</w:t>
      </w:r>
      <w:r w:rsidRPr="00C74D86">
        <w:rPr>
          <w:vertAlign w:val="superscript"/>
          <w:lang w:val="en-CA"/>
        </w:rPr>
        <w:t>1/2</w:t>
      </w:r>
      <w:r w:rsidRPr="00C74D86">
        <w:rPr>
          <w:lang w:val="en-CA"/>
        </w:rPr>
        <w:t xml:space="preserve"> where the Laspeyres and Paasche chain link indexes are defined as </w:t>
      </w:r>
      <w:proofErr w:type="spellStart"/>
      <w:r w:rsidRPr="00C74D86">
        <w:rPr>
          <w:lang w:val="en-CA"/>
        </w:rPr>
        <w:t>P</w:t>
      </w:r>
      <w:r w:rsidRPr="00C74D86">
        <w:rPr>
          <w:vertAlign w:val="subscript"/>
          <w:lang w:val="en-CA"/>
        </w:rPr>
        <w:t>LASt</w:t>
      </w:r>
      <w:proofErr w:type="spellEnd"/>
      <w:r w:rsidRPr="00C74D86">
        <w:rPr>
          <w:lang w:val="en-CA"/>
        </w:rPr>
        <w:t xml:space="preserve"> </w:t>
      </w:r>
      <w:r w:rsidRPr="00C74D86">
        <w:rPr>
          <w:lang w:val="en-CA"/>
        </w:rPr>
        <w:sym w:font="Symbol" w:char="F0BA"/>
      </w:r>
      <w:r w:rsidRPr="00C74D86">
        <w:rPr>
          <w:lang w:val="en-CA"/>
        </w:rPr>
        <w:t xml:space="preserve"> [P</w:t>
      </w:r>
      <w:r w:rsidRPr="00C74D86">
        <w:rPr>
          <w:vertAlign w:val="subscript"/>
          <w:lang w:val="en-CA"/>
        </w:rPr>
        <w:t>L1t</w:t>
      </w:r>
      <w:r w:rsidRPr="00C74D86">
        <w:rPr>
          <w:lang w:val="en-CA"/>
        </w:rPr>
        <w:t>Q</w:t>
      </w:r>
      <w:r w:rsidRPr="00C74D86">
        <w:rPr>
          <w:vertAlign w:val="subscript"/>
          <w:lang w:val="en-CA"/>
        </w:rPr>
        <w:t>L1t</w:t>
      </w:r>
      <w:r w:rsidRPr="00C74D86">
        <w:rPr>
          <w:vertAlign w:val="subscript"/>
          <w:lang w:val="en-CA"/>
        </w:rPr>
        <w:sym w:font="Symbol" w:char="F02D"/>
      </w:r>
      <w:r w:rsidRPr="00C74D86">
        <w:rPr>
          <w:vertAlign w:val="subscript"/>
          <w:lang w:val="en-CA"/>
        </w:rPr>
        <w:t>1</w:t>
      </w:r>
      <w:r w:rsidRPr="00C74D86">
        <w:rPr>
          <w:lang w:val="en-CA"/>
        </w:rPr>
        <w:t>+P</w:t>
      </w:r>
      <w:r w:rsidRPr="00C74D86">
        <w:rPr>
          <w:vertAlign w:val="subscript"/>
          <w:lang w:val="en-CA"/>
        </w:rPr>
        <w:t>S1t</w:t>
      </w:r>
      <w:r w:rsidRPr="00C74D86">
        <w:rPr>
          <w:lang w:val="en-CA"/>
        </w:rPr>
        <w:t>Q</w:t>
      </w:r>
      <w:r w:rsidRPr="00C74D86">
        <w:rPr>
          <w:vertAlign w:val="subscript"/>
          <w:lang w:val="en-CA"/>
        </w:rPr>
        <w:t>S1t</w:t>
      </w:r>
      <w:r w:rsidRPr="00C74D86">
        <w:rPr>
          <w:vertAlign w:val="subscript"/>
          <w:lang w:val="en-CA"/>
        </w:rPr>
        <w:sym w:font="Symbol" w:char="F02D"/>
      </w:r>
      <w:r w:rsidRPr="00C74D86">
        <w:rPr>
          <w:vertAlign w:val="subscript"/>
          <w:lang w:val="en-CA"/>
        </w:rPr>
        <w:t>1</w:t>
      </w:r>
      <w:r w:rsidRPr="00C74D86">
        <w:rPr>
          <w:lang w:val="en-CA"/>
        </w:rPr>
        <w:t>]/[P</w:t>
      </w:r>
      <w:r w:rsidRPr="00C74D86">
        <w:rPr>
          <w:vertAlign w:val="subscript"/>
          <w:lang w:val="en-CA"/>
        </w:rPr>
        <w:t>L1t</w:t>
      </w:r>
      <w:r w:rsidRPr="00C74D86">
        <w:rPr>
          <w:vertAlign w:val="subscript"/>
          <w:lang w:val="en-CA"/>
        </w:rPr>
        <w:sym w:font="Symbol" w:char="F02D"/>
      </w:r>
      <w:r w:rsidRPr="00C74D86">
        <w:rPr>
          <w:vertAlign w:val="subscript"/>
          <w:lang w:val="en-CA"/>
        </w:rPr>
        <w:t>1</w:t>
      </w:r>
      <w:r w:rsidRPr="00C74D86">
        <w:rPr>
          <w:lang w:val="en-CA"/>
        </w:rPr>
        <w:t>Q</w:t>
      </w:r>
      <w:r w:rsidRPr="00C74D86">
        <w:rPr>
          <w:vertAlign w:val="subscript"/>
          <w:lang w:val="en-CA"/>
        </w:rPr>
        <w:t>L1t</w:t>
      </w:r>
      <w:r w:rsidRPr="00C74D86">
        <w:rPr>
          <w:vertAlign w:val="subscript"/>
          <w:lang w:val="en-CA"/>
        </w:rPr>
        <w:sym w:font="Symbol" w:char="F02D"/>
      </w:r>
      <w:r w:rsidRPr="00C74D86">
        <w:rPr>
          <w:vertAlign w:val="subscript"/>
          <w:lang w:val="en-CA"/>
        </w:rPr>
        <w:t>1</w:t>
      </w:r>
      <w:r w:rsidRPr="00C74D86">
        <w:rPr>
          <w:lang w:val="en-CA"/>
        </w:rPr>
        <w:t>+P</w:t>
      </w:r>
      <w:r w:rsidRPr="00C74D86">
        <w:rPr>
          <w:vertAlign w:val="subscript"/>
          <w:lang w:val="en-CA"/>
        </w:rPr>
        <w:t>S1t</w:t>
      </w:r>
      <w:r w:rsidRPr="00C74D86">
        <w:rPr>
          <w:vertAlign w:val="subscript"/>
          <w:lang w:val="en-CA"/>
        </w:rPr>
        <w:sym w:font="Symbol" w:char="F02D"/>
      </w:r>
      <w:r w:rsidRPr="00C74D86">
        <w:rPr>
          <w:vertAlign w:val="subscript"/>
          <w:lang w:val="en-CA"/>
        </w:rPr>
        <w:t>1</w:t>
      </w:r>
      <w:r w:rsidRPr="00C74D86">
        <w:rPr>
          <w:lang w:val="en-CA"/>
        </w:rPr>
        <w:t>Q</w:t>
      </w:r>
      <w:r w:rsidRPr="00C74D86">
        <w:rPr>
          <w:vertAlign w:val="subscript"/>
          <w:lang w:val="en-CA"/>
        </w:rPr>
        <w:t>S1t</w:t>
      </w:r>
      <w:r w:rsidRPr="00C74D86">
        <w:rPr>
          <w:vertAlign w:val="subscript"/>
          <w:lang w:val="en-CA"/>
        </w:rPr>
        <w:sym w:font="Symbol" w:char="F02D"/>
      </w:r>
      <w:r w:rsidRPr="00C74D86">
        <w:rPr>
          <w:vertAlign w:val="subscript"/>
          <w:lang w:val="en-CA"/>
        </w:rPr>
        <w:t>1</w:t>
      </w:r>
      <w:r w:rsidRPr="00C74D86">
        <w:rPr>
          <w:lang w:val="en-CA"/>
        </w:rPr>
        <w:t xml:space="preserve">] and </w:t>
      </w:r>
      <w:proofErr w:type="spellStart"/>
      <w:r w:rsidRPr="00C74D86">
        <w:rPr>
          <w:lang w:val="en-CA"/>
        </w:rPr>
        <w:t>P</w:t>
      </w:r>
      <w:r w:rsidRPr="00C74D86">
        <w:rPr>
          <w:vertAlign w:val="subscript"/>
          <w:lang w:val="en-CA"/>
        </w:rPr>
        <w:t>PAAt</w:t>
      </w:r>
      <w:proofErr w:type="spellEnd"/>
      <w:r w:rsidRPr="00C74D86">
        <w:rPr>
          <w:lang w:val="en-CA"/>
        </w:rPr>
        <w:t xml:space="preserve"> </w:t>
      </w:r>
      <w:r w:rsidRPr="00C74D86">
        <w:rPr>
          <w:lang w:val="en-CA"/>
        </w:rPr>
        <w:sym w:font="Symbol" w:char="F0BA"/>
      </w:r>
      <w:r w:rsidRPr="00C74D86">
        <w:rPr>
          <w:lang w:val="en-CA"/>
        </w:rPr>
        <w:t xml:space="preserve"> [P</w:t>
      </w:r>
      <w:r w:rsidRPr="00C74D86">
        <w:rPr>
          <w:vertAlign w:val="subscript"/>
          <w:lang w:val="en-CA"/>
        </w:rPr>
        <w:t>L1t</w:t>
      </w:r>
      <w:r w:rsidRPr="00C74D86">
        <w:rPr>
          <w:lang w:val="en-CA"/>
        </w:rPr>
        <w:t>Q</w:t>
      </w:r>
      <w:r w:rsidRPr="00C74D86">
        <w:rPr>
          <w:vertAlign w:val="subscript"/>
          <w:lang w:val="en-CA"/>
        </w:rPr>
        <w:t>L1t</w:t>
      </w:r>
      <w:r w:rsidRPr="00C74D86">
        <w:rPr>
          <w:lang w:val="en-CA"/>
        </w:rPr>
        <w:t>+P</w:t>
      </w:r>
      <w:r w:rsidRPr="00C74D86">
        <w:rPr>
          <w:vertAlign w:val="subscript"/>
          <w:lang w:val="en-CA"/>
        </w:rPr>
        <w:t>S1t</w:t>
      </w:r>
      <w:r w:rsidRPr="00C74D86">
        <w:rPr>
          <w:lang w:val="en-CA"/>
        </w:rPr>
        <w:t>Q</w:t>
      </w:r>
      <w:r w:rsidRPr="00C74D86">
        <w:rPr>
          <w:vertAlign w:val="subscript"/>
          <w:lang w:val="en-CA"/>
        </w:rPr>
        <w:t>S1t</w:t>
      </w:r>
      <w:r w:rsidRPr="00C74D86">
        <w:rPr>
          <w:lang w:val="en-CA"/>
        </w:rPr>
        <w:t>]/[P</w:t>
      </w:r>
      <w:r w:rsidRPr="00C74D86">
        <w:rPr>
          <w:vertAlign w:val="subscript"/>
          <w:lang w:val="en-CA"/>
        </w:rPr>
        <w:t>L1t</w:t>
      </w:r>
      <w:r w:rsidRPr="00C74D86">
        <w:rPr>
          <w:vertAlign w:val="subscript"/>
          <w:lang w:val="en-CA"/>
        </w:rPr>
        <w:sym w:font="Symbol" w:char="F02D"/>
      </w:r>
      <w:r w:rsidRPr="00C74D86">
        <w:rPr>
          <w:vertAlign w:val="subscript"/>
          <w:lang w:val="en-CA"/>
        </w:rPr>
        <w:t>1</w:t>
      </w:r>
      <w:r w:rsidRPr="00C74D86">
        <w:rPr>
          <w:lang w:val="en-CA"/>
        </w:rPr>
        <w:t>Q</w:t>
      </w:r>
      <w:r w:rsidRPr="00C74D86">
        <w:rPr>
          <w:vertAlign w:val="subscript"/>
          <w:lang w:val="en-CA"/>
        </w:rPr>
        <w:t>L1t</w:t>
      </w:r>
      <w:r w:rsidRPr="00C74D86">
        <w:rPr>
          <w:lang w:val="en-CA"/>
        </w:rPr>
        <w:t>+P</w:t>
      </w:r>
      <w:r w:rsidRPr="00C74D86">
        <w:rPr>
          <w:vertAlign w:val="subscript"/>
          <w:lang w:val="en-CA"/>
        </w:rPr>
        <w:t>S1t</w:t>
      </w:r>
      <w:r w:rsidRPr="00C74D86">
        <w:rPr>
          <w:vertAlign w:val="subscript"/>
          <w:lang w:val="en-CA"/>
        </w:rPr>
        <w:sym w:font="Symbol" w:char="F02D"/>
      </w:r>
      <w:r w:rsidRPr="00C74D86">
        <w:rPr>
          <w:vertAlign w:val="subscript"/>
          <w:lang w:val="en-CA"/>
        </w:rPr>
        <w:t>1</w:t>
      </w:r>
      <w:r w:rsidRPr="00C74D86">
        <w:rPr>
          <w:lang w:val="en-CA"/>
        </w:rPr>
        <w:t>Q</w:t>
      </w:r>
      <w:r w:rsidRPr="00C74D86">
        <w:rPr>
          <w:vertAlign w:val="subscript"/>
          <w:lang w:val="en-CA"/>
        </w:rPr>
        <w:t>S1t</w:t>
      </w:r>
      <w:r w:rsidRPr="00C74D86">
        <w:rPr>
          <w:lang w:val="en-CA"/>
        </w:rPr>
        <w:t xml:space="preserve">]. Diewert (1976) (1992) showed that the Fisher formula had good justifications from both the perspectives of the economic and axiomatic approaches to index number theory.  </w:t>
      </w:r>
    </w:p>
  </w:footnote>
  <w:footnote w:id="35">
    <w:p w14:paraId="5BED8317" w14:textId="77777777" w:rsidR="00F03A1E" w:rsidRPr="00C74D86" w:rsidRDefault="00F03A1E" w:rsidP="00AD1054">
      <w:pPr>
        <w:pStyle w:val="FootnoteText"/>
        <w:jc w:val="both"/>
        <w:rPr>
          <w:lang w:val="en-CA"/>
        </w:rPr>
      </w:pPr>
      <w:r w:rsidRPr="00C74D86">
        <w:rPr>
          <w:rStyle w:val="FootnoteReference"/>
        </w:rPr>
        <w:footnoteRef/>
      </w:r>
      <w:r w:rsidRPr="00C74D86">
        <w:t xml:space="preserve"> </w:t>
      </w:r>
      <w:r w:rsidRPr="00C74D86">
        <w:rPr>
          <w:lang w:val="en-CA"/>
        </w:rPr>
        <w:t xml:space="preserve">Define the normalized official structure price series as </w:t>
      </w:r>
      <w:proofErr w:type="spellStart"/>
      <w:r w:rsidRPr="00C74D86">
        <w:rPr>
          <w:lang w:val="en-CA"/>
        </w:rPr>
        <w:t>p</w:t>
      </w:r>
      <w:r w:rsidRPr="00C74D86">
        <w:rPr>
          <w:vertAlign w:val="subscript"/>
          <w:lang w:val="en-CA"/>
        </w:rPr>
        <w:t>St</w:t>
      </w:r>
      <w:proofErr w:type="spellEnd"/>
      <w:r w:rsidRPr="00C74D86">
        <w:rPr>
          <w:lang w:val="en-CA"/>
        </w:rPr>
        <w:t xml:space="preserve"> = </w:t>
      </w:r>
      <w:proofErr w:type="spellStart"/>
      <w:r w:rsidRPr="00C74D86">
        <w:rPr>
          <w:lang w:val="en-CA"/>
        </w:rPr>
        <w:t>P</w:t>
      </w:r>
      <w:r w:rsidRPr="00C74D86">
        <w:rPr>
          <w:vertAlign w:val="subscript"/>
          <w:lang w:val="en-CA"/>
        </w:rPr>
        <w:t>St</w:t>
      </w:r>
      <w:proofErr w:type="spellEnd"/>
      <w:r w:rsidRPr="00C74D86">
        <w:rPr>
          <w:lang w:val="en-CA"/>
        </w:rPr>
        <w:t>/P</w:t>
      </w:r>
      <w:r w:rsidRPr="00C74D86">
        <w:rPr>
          <w:vertAlign w:val="subscript"/>
          <w:lang w:val="en-CA"/>
        </w:rPr>
        <w:t>S1</w:t>
      </w:r>
      <w:r w:rsidRPr="00C74D86">
        <w:rPr>
          <w:lang w:val="en-CA"/>
        </w:rPr>
        <w:t xml:space="preserve"> for t = 1,...,44. This is the series that is plotted in Chart 1. It will not change as we introduce additional hedonic property regression models. We note that the official index </w:t>
      </w:r>
      <w:proofErr w:type="spellStart"/>
      <w:r w:rsidRPr="00C74D86">
        <w:rPr>
          <w:lang w:val="en-CA"/>
        </w:rPr>
        <w:t>P</w:t>
      </w:r>
      <w:r w:rsidRPr="00C74D86">
        <w:rPr>
          <w:vertAlign w:val="subscript"/>
          <w:lang w:val="en-CA"/>
        </w:rPr>
        <w:t>St</w:t>
      </w:r>
      <w:proofErr w:type="spellEnd"/>
      <w:r w:rsidRPr="00C74D86">
        <w:rPr>
          <w:lang w:val="en-CA"/>
        </w:rPr>
        <w:t xml:space="preserve"> = 18.5p</w:t>
      </w:r>
      <w:r w:rsidRPr="00C74D86">
        <w:rPr>
          <w:vertAlign w:val="subscript"/>
          <w:lang w:val="en-CA"/>
        </w:rPr>
        <w:t>St</w:t>
      </w:r>
      <w:r w:rsidRPr="00C74D86">
        <w:rPr>
          <w:lang w:val="en-CA"/>
        </w:rPr>
        <w:t xml:space="preserve"> ; i.e., P</w:t>
      </w:r>
      <w:r w:rsidRPr="00C74D86">
        <w:rPr>
          <w:vertAlign w:val="subscript"/>
          <w:lang w:val="en-CA"/>
        </w:rPr>
        <w:t>S1</w:t>
      </w:r>
      <w:r w:rsidRPr="00C74D86">
        <w:rPr>
          <w:lang w:val="en-CA"/>
        </w:rPr>
        <w:t xml:space="preserve"> = 18.5.</w:t>
      </w:r>
    </w:p>
  </w:footnote>
  <w:footnote w:id="36">
    <w:p w14:paraId="5BED8318" w14:textId="77777777" w:rsidR="00F03A1E" w:rsidRPr="00C74D86" w:rsidRDefault="00F03A1E" w:rsidP="00870918">
      <w:pPr>
        <w:pStyle w:val="FootnoteText"/>
        <w:rPr>
          <w:lang w:val="en-CA"/>
        </w:rPr>
      </w:pPr>
      <w:r w:rsidRPr="00C74D86">
        <w:rPr>
          <w:rStyle w:val="FootnoteReference"/>
        </w:rPr>
        <w:footnoteRef/>
      </w:r>
      <w:r w:rsidRPr="00C74D86">
        <w:t xml:space="preserve"> </w:t>
      </w:r>
      <w:r w:rsidRPr="00C74D86">
        <w:rPr>
          <w:lang w:val="en-CA"/>
        </w:rPr>
        <w:t xml:space="preserve">The series </w:t>
      </w:r>
      <w:proofErr w:type="spellStart"/>
      <w:r w:rsidRPr="00C74D86">
        <w:rPr>
          <w:lang w:val="en-CA"/>
        </w:rPr>
        <w:t>P</w:t>
      </w:r>
      <w:r w:rsidRPr="00C74D86">
        <w:rPr>
          <w:vertAlign w:val="subscript"/>
          <w:lang w:val="en-CA"/>
        </w:rPr>
        <w:t>Mean</w:t>
      </w:r>
      <w:proofErr w:type="spellEnd"/>
      <w:r w:rsidRPr="00C74D86">
        <w:rPr>
          <w:lang w:val="en-CA"/>
        </w:rPr>
        <w:t>, P</w:t>
      </w:r>
      <w:r w:rsidRPr="00C74D86">
        <w:rPr>
          <w:vertAlign w:val="subscript"/>
          <w:lang w:val="en-CA"/>
        </w:rPr>
        <w:t>1</w:t>
      </w:r>
      <w:r w:rsidRPr="00C74D86">
        <w:rPr>
          <w:lang w:val="en-CA"/>
        </w:rPr>
        <w:t>, P</w:t>
      </w:r>
      <w:r w:rsidRPr="00C74D86">
        <w:rPr>
          <w:vertAlign w:val="subscript"/>
          <w:lang w:val="en-CA"/>
        </w:rPr>
        <w:t>L1</w:t>
      </w:r>
      <w:r w:rsidRPr="00C74D86">
        <w:rPr>
          <w:lang w:val="en-CA"/>
        </w:rPr>
        <w:t xml:space="preserve"> and </w:t>
      </w:r>
      <w:proofErr w:type="spellStart"/>
      <w:r w:rsidRPr="00C74D86">
        <w:rPr>
          <w:lang w:val="en-CA"/>
        </w:rPr>
        <w:t>p</w:t>
      </w:r>
      <w:r w:rsidRPr="00C74D86">
        <w:rPr>
          <w:vertAlign w:val="subscript"/>
          <w:lang w:val="en-CA"/>
        </w:rPr>
        <w:t>S</w:t>
      </w:r>
      <w:proofErr w:type="spellEnd"/>
      <w:r w:rsidRPr="00C74D86">
        <w:rPr>
          <w:lang w:val="en-CA"/>
        </w:rPr>
        <w:t xml:space="preserve"> are also listed in Table A1 of the Appendix.</w:t>
      </w:r>
    </w:p>
  </w:footnote>
  <w:footnote w:id="37">
    <w:p w14:paraId="5BED8319" w14:textId="77777777" w:rsidR="00F03A1E" w:rsidRPr="00C74D86" w:rsidRDefault="00F03A1E" w:rsidP="00327575">
      <w:pPr>
        <w:pStyle w:val="FootnoteText"/>
        <w:jc w:val="both"/>
        <w:rPr>
          <w:lang w:val="en-CA"/>
        </w:rPr>
      </w:pPr>
      <w:r w:rsidRPr="00C74D86">
        <w:rPr>
          <w:rStyle w:val="FootnoteReference"/>
        </w:rPr>
        <w:footnoteRef/>
      </w:r>
      <w:r w:rsidRPr="00C74D86">
        <w:t xml:space="preserve"> </w:t>
      </w:r>
      <w:r w:rsidRPr="00C74D86">
        <w:rPr>
          <w:lang w:val="en-CA"/>
        </w:rPr>
        <w:t>The city of Tokyo is adjacent to the Pacific Ocean and so the boundaries of the city do not fit nicely into a rectangular grid (which we transformed into a square grid). Thus as the number of squares in the grid becomes larger, some squares at the boundaries of the grid will end up having no observations or very few observations. Thus suppose the observations in cell C</w:t>
      </w:r>
      <w:r w:rsidRPr="00C74D86">
        <w:rPr>
          <w:vertAlign w:val="subscript"/>
          <w:lang w:val="en-CA"/>
        </w:rPr>
        <w:t>11</w:t>
      </w:r>
      <w:r w:rsidRPr="00C74D86">
        <w:rPr>
          <w:lang w:val="en-CA"/>
        </w:rPr>
        <w:t xml:space="preserve"> are concentrated in the top north east corner of this cell. Then a better fit to the observed data in cell C</w:t>
      </w:r>
      <w:r w:rsidRPr="00C74D86">
        <w:rPr>
          <w:vertAlign w:val="subscript"/>
          <w:lang w:val="en-CA"/>
        </w:rPr>
        <w:t>11</w:t>
      </w:r>
      <w:r w:rsidRPr="00C74D86">
        <w:rPr>
          <w:lang w:val="en-CA"/>
        </w:rPr>
        <w:t xml:space="preserve"> may be obtained by setting </w:t>
      </w:r>
      <w:r w:rsidRPr="00C74D86">
        <w:rPr>
          <w:lang w:val="en-CA"/>
        </w:rPr>
        <w:sym w:font="Symbol" w:char="F067"/>
      </w:r>
      <w:r w:rsidRPr="00C74D86">
        <w:rPr>
          <w:vertAlign w:val="subscript"/>
          <w:lang w:val="en-CA"/>
        </w:rPr>
        <w:t>00</w:t>
      </w:r>
      <w:r w:rsidRPr="00C74D86">
        <w:rPr>
          <w:lang w:val="en-CA"/>
        </w:rPr>
        <w:t xml:space="preserve"> equal to a negative number.  </w:t>
      </w:r>
    </w:p>
  </w:footnote>
  <w:footnote w:id="38">
    <w:p w14:paraId="5BED831A" w14:textId="77777777" w:rsidR="00F03A1E" w:rsidRPr="00C74D86" w:rsidRDefault="00F03A1E" w:rsidP="002D15FE">
      <w:pPr>
        <w:jc w:val="both"/>
        <w:rPr>
          <w:sz w:val="20"/>
          <w:szCs w:val="20"/>
          <w:lang w:val="en-CA"/>
        </w:rPr>
      </w:pPr>
      <w:r w:rsidRPr="00C74D86">
        <w:rPr>
          <w:rStyle w:val="FootnoteReference"/>
          <w:sz w:val="20"/>
          <w:szCs w:val="20"/>
        </w:rPr>
        <w:footnoteRef/>
      </w:r>
      <w:r w:rsidRPr="00C74D86">
        <w:rPr>
          <w:sz w:val="20"/>
          <w:szCs w:val="20"/>
        </w:rPr>
        <w:t xml:space="preserve">The number of observations in each Ward in our sample was as follows: </w:t>
      </w:r>
      <w:r w:rsidRPr="00C74D86">
        <w:rPr>
          <w:sz w:val="20"/>
          <w:szCs w:val="20"/>
          <w:lang w:val="en-CA"/>
        </w:rPr>
        <w:t>3, 5, 195, 429, 348, 28, 62, 94, 453, 1260, 1114, 3434, 382, 701, 2121, 274, 107, 76, 432, 1679, 361, 212, 303. Thus Wards 1 and 2 had very few observations.</w:t>
      </w:r>
    </w:p>
    <w:p w14:paraId="5BED831B" w14:textId="77777777" w:rsidR="00F03A1E" w:rsidRPr="00C74D86" w:rsidRDefault="00F03A1E" w:rsidP="003658B9">
      <w:pPr>
        <w:jc w:val="both"/>
        <w:rPr>
          <w:sz w:val="20"/>
          <w:szCs w:val="20"/>
        </w:rPr>
      </w:pPr>
      <w:r w:rsidRPr="00C74D86">
        <w:rPr>
          <w:lang w:val="en-CA"/>
        </w:rPr>
        <w:t xml:space="preserve"> </w:t>
      </w:r>
    </w:p>
  </w:footnote>
  <w:footnote w:id="39">
    <w:p w14:paraId="5BED831C" w14:textId="77777777" w:rsidR="00F03A1E" w:rsidRPr="00C74D86" w:rsidRDefault="00F03A1E" w:rsidP="00E3032E">
      <w:pPr>
        <w:jc w:val="both"/>
        <w:rPr>
          <w:sz w:val="20"/>
          <w:szCs w:val="20"/>
        </w:rPr>
      </w:pPr>
      <w:r w:rsidRPr="00C74D86">
        <w:rPr>
          <w:rStyle w:val="FootnoteReference"/>
          <w:sz w:val="20"/>
          <w:szCs w:val="20"/>
        </w:rPr>
        <w:footnoteRef/>
      </w:r>
      <w:r w:rsidRPr="00C74D86">
        <w:rPr>
          <w:sz w:val="20"/>
          <w:szCs w:val="20"/>
        </w:rPr>
        <w:t xml:space="preserve"> Define the aggregate constant quality amounts of residential land and structures sold in period t by </w:t>
      </w:r>
      <w:proofErr w:type="spellStart"/>
      <w:r w:rsidRPr="00C74D86">
        <w:rPr>
          <w:sz w:val="20"/>
          <w:szCs w:val="20"/>
        </w:rPr>
        <w:t>Q</w:t>
      </w:r>
      <w:r w:rsidRPr="00C74D86">
        <w:rPr>
          <w:sz w:val="20"/>
          <w:szCs w:val="20"/>
          <w:vertAlign w:val="subscript"/>
        </w:rPr>
        <w:t>Lt</w:t>
      </w:r>
      <w:proofErr w:type="spellEnd"/>
      <w:r w:rsidRPr="00C74D86">
        <w:rPr>
          <w:sz w:val="20"/>
          <w:szCs w:val="20"/>
        </w:rPr>
        <w:t xml:space="preserve"> </w:t>
      </w:r>
      <w:r w:rsidRPr="00C74D86">
        <w:rPr>
          <w:sz w:val="20"/>
          <w:szCs w:val="20"/>
        </w:rPr>
        <w:sym w:font="Symbol" w:char="F0BA"/>
      </w:r>
      <w:r w:rsidRPr="00C74D86">
        <w:rPr>
          <w:sz w:val="20"/>
          <w:szCs w:val="20"/>
        </w:rPr>
        <w:t xml:space="preserve"> </w:t>
      </w:r>
      <w:r w:rsidRPr="00C74D86">
        <w:rPr>
          <w:sz w:val="20"/>
          <w:szCs w:val="20"/>
        </w:rPr>
        <w:sym w:font="Symbol" w:char="F053"/>
      </w:r>
      <w:r w:rsidRPr="00C74D86">
        <w:rPr>
          <w:sz w:val="20"/>
          <w:szCs w:val="20"/>
          <w:vertAlign w:val="subscript"/>
        </w:rPr>
        <w:t>n=1</w:t>
      </w:r>
      <w:r w:rsidRPr="00C74D86">
        <w:rPr>
          <w:sz w:val="20"/>
          <w:szCs w:val="20"/>
          <w:vertAlign w:val="superscript"/>
        </w:rPr>
        <w:t>N(t)</w:t>
      </w:r>
      <w:r w:rsidRPr="00C74D86">
        <w:rPr>
          <w:sz w:val="20"/>
          <w:szCs w:val="20"/>
        </w:rPr>
        <w:t xml:space="preserve"> (</w:t>
      </w:r>
      <w:r w:rsidRPr="00C74D86">
        <w:rPr>
          <w:sz w:val="20"/>
          <w:szCs w:val="20"/>
        </w:rPr>
        <w:sym w:font="Symbol" w:char="F0E5"/>
      </w:r>
      <w:r w:rsidRPr="00C74D86">
        <w:rPr>
          <w:sz w:val="20"/>
          <w:szCs w:val="20"/>
          <w:vertAlign w:val="subscript"/>
        </w:rPr>
        <w:t>j=1</w:t>
      </w:r>
      <w:r w:rsidRPr="00C74D86">
        <w:rPr>
          <w:sz w:val="20"/>
          <w:szCs w:val="20"/>
          <w:vertAlign w:val="superscript"/>
        </w:rPr>
        <w:t>23</w:t>
      </w:r>
      <w:r w:rsidRPr="00C74D86">
        <w:rPr>
          <w:sz w:val="20"/>
          <w:szCs w:val="20"/>
        </w:rPr>
        <w:t xml:space="preserve"> </w:t>
      </w:r>
      <w:r w:rsidRPr="00C74D86">
        <w:rPr>
          <w:sz w:val="20"/>
          <w:szCs w:val="20"/>
        </w:rPr>
        <w:sym w:font="Symbol" w:char="F077"/>
      </w:r>
      <w:r w:rsidRPr="00C74D86">
        <w:rPr>
          <w:sz w:val="20"/>
          <w:szCs w:val="20"/>
          <w:vertAlign w:val="subscript"/>
        </w:rPr>
        <w:t>j</w:t>
      </w:r>
      <w:r w:rsidRPr="00C74D86">
        <w:rPr>
          <w:sz w:val="20"/>
          <w:szCs w:val="20"/>
          <w:vertAlign w:val="superscript"/>
        </w:rPr>
        <w:t>*</w:t>
      </w:r>
      <w:proofErr w:type="spellStart"/>
      <w:r w:rsidRPr="00C74D86">
        <w:rPr>
          <w:sz w:val="20"/>
          <w:szCs w:val="20"/>
        </w:rPr>
        <w:t>D</w:t>
      </w:r>
      <w:r w:rsidRPr="00C74D86">
        <w:rPr>
          <w:sz w:val="20"/>
          <w:szCs w:val="20"/>
          <w:vertAlign w:val="subscript"/>
        </w:rPr>
        <w:t>W,tn,j</w:t>
      </w:r>
      <w:proofErr w:type="spellEnd"/>
      <w:r w:rsidRPr="00C74D86">
        <w:rPr>
          <w:sz w:val="20"/>
          <w:szCs w:val="20"/>
        </w:rPr>
        <w:t>)</w:t>
      </w:r>
      <w:proofErr w:type="spellStart"/>
      <w:r w:rsidRPr="00C74D86">
        <w:rPr>
          <w:sz w:val="20"/>
          <w:szCs w:val="20"/>
        </w:rPr>
        <w:t>L</w:t>
      </w:r>
      <w:r w:rsidRPr="00C74D86">
        <w:rPr>
          <w:sz w:val="20"/>
          <w:szCs w:val="20"/>
          <w:vertAlign w:val="subscript"/>
        </w:rPr>
        <w:t>tn</w:t>
      </w:r>
      <w:proofErr w:type="spellEnd"/>
      <w:r w:rsidRPr="00C74D86">
        <w:rPr>
          <w:sz w:val="20"/>
          <w:szCs w:val="20"/>
        </w:rPr>
        <w:t xml:space="preserve"> and </w:t>
      </w:r>
      <w:proofErr w:type="spellStart"/>
      <w:r w:rsidRPr="00C74D86">
        <w:rPr>
          <w:sz w:val="20"/>
          <w:szCs w:val="20"/>
        </w:rPr>
        <w:t>Q</w:t>
      </w:r>
      <w:r w:rsidRPr="00C74D86">
        <w:rPr>
          <w:sz w:val="20"/>
          <w:szCs w:val="20"/>
          <w:vertAlign w:val="subscript"/>
        </w:rPr>
        <w:t>St</w:t>
      </w:r>
      <w:proofErr w:type="spellEnd"/>
      <w:r w:rsidRPr="00C74D86">
        <w:rPr>
          <w:sz w:val="20"/>
          <w:szCs w:val="20"/>
        </w:rPr>
        <w:t xml:space="preserve"> </w:t>
      </w:r>
      <w:r w:rsidRPr="00C74D86">
        <w:rPr>
          <w:sz w:val="20"/>
          <w:szCs w:val="20"/>
        </w:rPr>
        <w:sym w:font="Symbol" w:char="F0BA"/>
      </w:r>
      <w:r w:rsidRPr="00C74D86">
        <w:rPr>
          <w:sz w:val="20"/>
          <w:szCs w:val="20"/>
        </w:rPr>
        <w:t xml:space="preserve"> </w:t>
      </w:r>
      <w:r w:rsidRPr="00C74D86">
        <w:rPr>
          <w:sz w:val="20"/>
          <w:szCs w:val="20"/>
        </w:rPr>
        <w:sym w:font="Symbol" w:char="F053"/>
      </w:r>
      <w:r w:rsidRPr="00C74D86">
        <w:rPr>
          <w:sz w:val="20"/>
          <w:szCs w:val="20"/>
          <w:vertAlign w:val="subscript"/>
        </w:rPr>
        <w:t>n=1</w:t>
      </w:r>
      <w:r w:rsidRPr="00C74D86">
        <w:rPr>
          <w:sz w:val="20"/>
          <w:szCs w:val="20"/>
          <w:vertAlign w:val="superscript"/>
        </w:rPr>
        <w:t>N(t)</w:t>
      </w:r>
      <w:r w:rsidRPr="00C74D86">
        <w:rPr>
          <w:sz w:val="20"/>
          <w:szCs w:val="20"/>
        </w:rPr>
        <w:t xml:space="preserve"> (1 </w:t>
      </w:r>
      <w:r w:rsidRPr="00C74D86">
        <w:rPr>
          <w:sz w:val="20"/>
          <w:szCs w:val="20"/>
        </w:rPr>
        <w:sym w:font="Symbol" w:char="F02D"/>
      </w:r>
      <w:r w:rsidRPr="00C74D86">
        <w:rPr>
          <w:sz w:val="20"/>
          <w:szCs w:val="20"/>
        </w:rPr>
        <w:t xml:space="preserve"> </w:t>
      </w:r>
      <w:r w:rsidRPr="00C74D86">
        <w:rPr>
          <w:sz w:val="20"/>
          <w:szCs w:val="20"/>
        </w:rPr>
        <w:sym w:font="Symbol" w:char="F064"/>
      </w:r>
      <w:r w:rsidRPr="00C74D86">
        <w:rPr>
          <w:sz w:val="20"/>
          <w:szCs w:val="20"/>
          <w:vertAlign w:val="superscript"/>
        </w:rPr>
        <w:t>*</w:t>
      </w:r>
      <w:r w:rsidRPr="00C74D86">
        <w:rPr>
          <w:sz w:val="20"/>
          <w:szCs w:val="20"/>
        </w:rPr>
        <w:t>)</w:t>
      </w:r>
      <w:r w:rsidRPr="00C74D86">
        <w:rPr>
          <w:sz w:val="20"/>
          <w:szCs w:val="20"/>
          <w:vertAlign w:val="superscript"/>
        </w:rPr>
        <w:t>A(</w:t>
      </w:r>
      <w:proofErr w:type="spellStart"/>
      <w:r w:rsidRPr="00C74D86">
        <w:rPr>
          <w:sz w:val="20"/>
          <w:szCs w:val="20"/>
          <w:vertAlign w:val="superscript"/>
        </w:rPr>
        <w:t>t,n</w:t>
      </w:r>
      <w:proofErr w:type="spellEnd"/>
      <w:r w:rsidRPr="00C74D86">
        <w:rPr>
          <w:sz w:val="20"/>
          <w:szCs w:val="20"/>
          <w:vertAlign w:val="superscript"/>
        </w:rPr>
        <w:t>)</w:t>
      </w:r>
      <w:proofErr w:type="spellStart"/>
      <w:r w:rsidRPr="00C74D86">
        <w:rPr>
          <w:sz w:val="20"/>
          <w:szCs w:val="20"/>
        </w:rPr>
        <w:t>S</w:t>
      </w:r>
      <w:r w:rsidRPr="00C74D86">
        <w:rPr>
          <w:sz w:val="20"/>
          <w:szCs w:val="20"/>
          <w:vertAlign w:val="subscript"/>
        </w:rPr>
        <w:t>tn</w:t>
      </w:r>
      <w:proofErr w:type="spellEnd"/>
      <w:r w:rsidRPr="00C74D86">
        <w:rPr>
          <w:sz w:val="20"/>
          <w:szCs w:val="20"/>
        </w:rPr>
        <w:t xml:space="preserve"> for t = 1,...,44. The overall period t property price index for Model 6, P</w:t>
      </w:r>
      <w:r w:rsidRPr="00C74D86">
        <w:rPr>
          <w:sz w:val="20"/>
          <w:szCs w:val="20"/>
          <w:vertAlign w:val="subscript"/>
        </w:rPr>
        <w:t>6t</w:t>
      </w:r>
      <w:r w:rsidRPr="00C74D86">
        <w:rPr>
          <w:sz w:val="20"/>
          <w:szCs w:val="20"/>
        </w:rPr>
        <w:t xml:space="preserve">, is defined as the chained Fisher price index using the above </w:t>
      </w:r>
      <w:proofErr w:type="spellStart"/>
      <w:r w:rsidRPr="00C74D86">
        <w:rPr>
          <w:sz w:val="20"/>
          <w:szCs w:val="20"/>
        </w:rPr>
        <w:t>Q</w:t>
      </w:r>
      <w:r w:rsidRPr="00C74D86">
        <w:rPr>
          <w:sz w:val="20"/>
          <w:szCs w:val="20"/>
          <w:vertAlign w:val="subscript"/>
        </w:rPr>
        <w:t>Lt</w:t>
      </w:r>
      <w:proofErr w:type="spellEnd"/>
      <w:r w:rsidRPr="00C74D86">
        <w:rPr>
          <w:sz w:val="20"/>
          <w:szCs w:val="20"/>
        </w:rPr>
        <w:t xml:space="preserve"> and </w:t>
      </w:r>
      <w:proofErr w:type="spellStart"/>
      <w:r w:rsidRPr="00C74D86">
        <w:rPr>
          <w:sz w:val="20"/>
          <w:szCs w:val="20"/>
        </w:rPr>
        <w:t>Q</w:t>
      </w:r>
      <w:r w:rsidRPr="00C74D86">
        <w:rPr>
          <w:sz w:val="20"/>
          <w:szCs w:val="20"/>
          <w:vertAlign w:val="subscript"/>
        </w:rPr>
        <w:t>St</w:t>
      </w:r>
      <w:proofErr w:type="spellEnd"/>
      <w:r w:rsidRPr="00C74D86">
        <w:rPr>
          <w:sz w:val="20"/>
          <w:szCs w:val="20"/>
        </w:rPr>
        <w:t xml:space="preserve"> as the period t quantity series and P</w:t>
      </w:r>
      <w:r w:rsidRPr="00C74D86">
        <w:rPr>
          <w:sz w:val="20"/>
          <w:szCs w:val="20"/>
          <w:vertAlign w:val="subscript"/>
        </w:rPr>
        <w:t xml:space="preserve">L6t </w:t>
      </w:r>
      <w:r w:rsidRPr="00C74D86">
        <w:rPr>
          <w:sz w:val="20"/>
          <w:szCs w:val="20"/>
        </w:rPr>
        <w:sym w:font="Symbol" w:char="F0BA"/>
      </w:r>
      <w:r w:rsidRPr="00C74D86">
        <w:rPr>
          <w:sz w:val="20"/>
          <w:szCs w:val="20"/>
        </w:rPr>
        <w:t xml:space="preserve"> </w:t>
      </w:r>
      <w:r w:rsidRPr="00C74D86">
        <w:rPr>
          <w:sz w:val="20"/>
          <w:szCs w:val="20"/>
        </w:rPr>
        <w:sym w:font="Symbol" w:char="F061"/>
      </w:r>
      <w:r w:rsidRPr="00C74D86">
        <w:rPr>
          <w:sz w:val="20"/>
          <w:szCs w:val="20"/>
          <w:vertAlign w:val="subscript"/>
        </w:rPr>
        <w:t>t</w:t>
      </w:r>
      <w:r w:rsidRPr="00C74D86">
        <w:rPr>
          <w:sz w:val="20"/>
          <w:szCs w:val="20"/>
          <w:vertAlign w:val="superscript"/>
        </w:rPr>
        <w:t>*</w:t>
      </w:r>
      <w:r w:rsidRPr="00C74D86">
        <w:rPr>
          <w:sz w:val="20"/>
          <w:szCs w:val="20"/>
        </w:rPr>
        <w:t xml:space="preserve"> and the official structure prices </w:t>
      </w:r>
      <w:proofErr w:type="spellStart"/>
      <w:r w:rsidRPr="00C74D86">
        <w:rPr>
          <w:sz w:val="20"/>
          <w:szCs w:val="20"/>
        </w:rPr>
        <w:t>P</w:t>
      </w:r>
      <w:r w:rsidRPr="00C74D86">
        <w:rPr>
          <w:sz w:val="20"/>
          <w:szCs w:val="20"/>
          <w:vertAlign w:val="subscript"/>
        </w:rPr>
        <w:t>St</w:t>
      </w:r>
      <w:proofErr w:type="spellEnd"/>
      <w:r w:rsidRPr="00C74D86">
        <w:rPr>
          <w:sz w:val="20"/>
          <w:szCs w:val="20"/>
        </w:rPr>
        <w:t xml:space="preserve"> as the period t price series when constructing the Fisher index chain links.  </w:t>
      </w:r>
    </w:p>
  </w:footnote>
  <w:footnote w:id="40">
    <w:p w14:paraId="5BED831D" w14:textId="77777777" w:rsidR="00F03A1E" w:rsidRPr="00C74D86" w:rsidRDefault="00F03A1E" w:rsidP="00863128">
      <w:pPr>
        <w:pStyle w:val="FootnoteText"/>
        <w:jc w:val="both"/>
        <w:rPr>
          <w:lang w:val="en-CA"/>
        </w:rPr>
      </w:pPr>
      <w:r w:rsidRPr="00C74D86">
        <w:rPr>
          <w:rStyle w:val="FootnoteReference"/>
        </w:rPr>
        <w:footnoteRef/>
      </w:r>
      <w:r w:rsidRPr="00C74D86">
        <w:t xml:space="preserve"> </w:t>
      </w:r>
      <w:r w:rsidRPr="00C74D86">
        <w:rPr>
          <w:lang w:val="en-CA"/>
        </w:rPr>
        <w:t xml:space="preserve">Since the structure component of overall property prices is relatively small compared to the land component and since the structure price index is the same across all 6 models, the overall property price indexes generated by Models 1-6 are all very similar. </w:t>
      </w:r>
    </w:p>
  </w:footnote>
  <w:footnote w:id="41">
    <w:p w14:paraId="5BED831E" w14:textId="77777777" w:rsidR="00F03A1E" w:rsidRPr="00C74D86" w:rsidRDefault="00F03A1E" w:rsidP="008E4B38">
      <w:pPr>
        <w:pStyle w:val="FootnoteText"/>
        <w:jc w:val="both"/>
        <w:rPr>
          <w:lang w:val="en-CA"/>
        </w:rPr>
      </w:pPr>
      <w:r w:rsidRPr="00C74D86">
        <w:rPr>
          <w:rStyle w:val="FootnoteReference"/>
        </w:rPr>
        <w:footnoteRef/>
      </w:r>
      <w:r w:rsidRPr="00C74D86">
        <w:t xml:space="preserve"> </w:t>
      </w:r>
      <w:r w:rsidRPr="00C74D86">
        <w:rPr>
          <w:lang w:val="en-CA"/>
        </w:rPr>
        <w:t>We also require an exogenous building cost per square meter in order to get realistic land and structure subindexes.</w:t>
      </w:r>
    </w:p>
  </w:footnote>
  <w:footnote w:id="42">
    <w:p w14:paraId="5BED831F" w14:textId="77777777" w:rsidR="00F03A1E" w:rsidRPr="00C74D86" w:rsidRDefault="00F03A1E" w:rsidP="008E4B38">
      <w:pPr>
        <w:pStyle w:val="FootnoteText"/>
        <w:jc w:val="both"/>
        <w:rPr>
          <w:lang w:val="en-CA"/>
        </w:rPr>
      </w:pPr>
      <w:r w:rsidRPr="00C74D86">
        <w:rPr>
          <w:rStyle w:val="FootnoteReference"/>
        </w:rPr>
        <w:footnoteRef/>
      </w:r>
      <w:r w:rsidRPr="00C74D86">
        <w:t xml:space="preserve"> </w:t>
      </w:r>
      <w:r w:rsidRPr="00C74D86">
        <w:rPr>
          <w:lang w:val="en-CA"/>
        </w:rPr>
        <w:t xml:space="preserve">We are also interested in determining whether the extra information will change our estimates of structure depreciation rates. </w:t>
      </w:r>
    </w:p>
  </w:footnote>
  <w:footnote w:id="43">
    <w:p w14:paraId="5BED8320" w14:textId="77777777" w:rsidR="00F03A1E" w:rsidRPr="00C74D86" w:rsidRDefault="00F03A1E" w:rsidP="004E7A40">
      <w:pPr>
        <w:pStyle w:val="FootnoteText"/>
        <w:jc w:val="both"/>
        <w:rPr>
          <w:lang w:val="en-CA"/>
        </w:rPr>
      </w:pPr>
      <w:r w:rsidRPr="00C74D86">
        <w:rPr>
          <w:rStyle w:val="FootnoteReference"/>
        </w:rPr>
        <w:footnoteRef/>
      </w:r>
      <w:r w:rsidRPr="00C74D86">
        <w:t xml:space="preserve"> </w:t>
      </w:r>
      <w:r w:rsidRPr="00C74D86">
        <w:rPr>
          <w:lang w:val="en-CA"/>
        </w:rPr>
        <w:t xml:space="preserve">Recall that our units of measurement for land are in 100 meters squared so that </w:t>
      </w:r>
      <w:proofErr w:type="spellStart"/>
      <w:r w:rsidRPr="00C74D86">
        <w:rPr>
          <w:lang w:val="en-CA"/>
        </w:rPr>
        <w:t>L</w:t>
      </w:r>
      <w:r w:rsidRPr="00C74D86">
        <w:rPr>
          <w:vertAlign w:val="subscript"/>
          <w:lang w:val="en-CA"/>
        </w:rPr>
        <w:t>tn</w:t>
      </w:r>
      <w:proofErr w:type="spellEnd"/>
      <w:r w:rsidRPr="00C74D86">
        <w:rPr>
          <w:lang w:val="en-CA"/>
        </w:rPr>
        <w:t xml:space="preserve"> = 1 means that observation n in period t had a land area equal to 100 m</w:t>
      </w:r>
      <w:r w:rsidRPr="00C74D86">
        <w:rPr>
          <w:vertAlign w:val="superscript"/>
          <w:lang w:val="en-CA"/>
        </w:rPr>
        <w:t>2</w:t>
      </w:r>
      <w:r w:rsidRPr="00C74D86">
        <w:rPr>
          <w:lang w:val="en-CA"/>
        </w:rPr>
        <w:t>.</w:t>
      </w:r>
    </w:p>
  </w:footnote>
  <w:footnote w:id="44">
    <w:p w14:paraId="5BED8321" w14:textId="77777777" w:rsidR="00F03A1E" w:rsidRPr="00C74D86" w:rsidRDefault="00F03A1E" w:rsidP="004E7A40">
      <w:pPr>
        <w:pStyle w:val="FootnoteText"/>
        <w:jc w:val="both"/>
        <w:rPr>
          <w:lang w:val="en-CA"/>
        </w:rPr>
      </w:pPr>
      <w:r w:rsidRPr="00C74D86">
        <w:rPr>
          <w:rStyle w:val="FootnoteReference"/>
        </w:rPr>
        <w:footnoteRef/>
      </w:r>
      <w:r w:rsidRPr="00C74D86">
        <w:t xml:space="preserve"> </w:t>
      </w:r>
      <w:r w:rsidRPr="00C74D86">
        <w:rPr>
          <w:lang w:val="en-CA"/>
        </w:rPr>
        <w:t xml:space="preserve">Note that for each observation, the land dummy variables sum to one; i.e., for each </w:t>
      </w:r>
      <w:proofErr w:type="spellStart"/>
      <w:r w:rsidRPr="00C74D86">
        <w:rPr>
          <w:lang w:val="en-CA"/>
        </w:rPr>
        <w:t>tn</w:t>
      </w:r>
      <w:proofErr w:type="spellEnd"/>
      <w:r w:rsidRPr="00C74D86">
        <w:rPr>
          <w:lang w:val="en-CA"/>
        </w:rPr>
        <w:t>, D</w:t>
      </w:r>
      <w:r w:rsidRPr="00C74D86">
        <w:rPr>
          <w:vertAlign w:val="subscript"/>
          <w:lang w:val="en-CA"/>
        </w:rPr>
        <w:t xml:space="preserve">L,tn,1 </w:t>
      </w:r>
      <w:r w:rsidRPr="00C74D86">
        <w:rPr>
          <w:lang w:val="en-CA"/>
        </w:rPr>
        <w:t>+ D</w:t>
      </w:r>
      <w:r w:rsidRPr="00C74D86">
        <w:rPr>
          <w:vertAlign w:val="subscript"/>
          <w:lang w:val="en-CA"/>
        </w:rPr>
        <w:t xml:space="preserve">L,tn,2 </w:t>
      </w:r>
      <w:r w:rsidRPr="00C74D86">
        <w:rPr>
          <w:lang w:val="en-CA"/>
        </w:rPr>
        <w:t>+ D</w:t>
      </w:r>
      <w:r w:rsidRPr="00C74D86">
        <w:rPr>
          <w:vertAlign w:val="subscript"/>
          <w:lang w:val="en-CA"/>
        </w:rPr>
        <w:t>L,tn,3</w:t>
      </w:r>
      <w:r w:rsidRPr="00C74D86">
        <w:rPr>
          <w:lang w:val="en-CA"/>
        </w:rPr>
        <w:t xml:space="preserve"> + D</w:t>
      </w:r>
      <w:r w:rsidRPr="00C74D86">
        <w:rPr>
          <w:vertAlign w:val="subscript"/>
          <w:lang w:val="en-CA"/>
        </w:rPr>
        <w:t>L,tn,4</w:t>
      </w:r>
      <w:r w:rsidRPr="00C74D86">
        <w:rPr>
          <w:lang w:val="en-CA"/>
        </w:rPr>
        <w:t xml:space="preserve"> = 1.</w:t>
      </w:r>
    </w:p>
  </w:footnote>
  <w:footnote w:id="45">
    <w:p w14:paraId="5BED8322" w14:textId="77777777" w:rsidR="00F03A1E" w:rsidRPr="00C74D86" w:rsidRDefault="00F03A1E" w:rsidP="00943A3C">
      <w:pPr>
        <w:pStyle w:val="FootnoteText"/>
        <w:jc w:val="both"/>
        <w:rPr>
          <w:lang w:val="en-CA"/>
        </w:rPr>
      </w:pPr>
      <w:r w:rsidRPr="00C74D86">
        <w:rPr>
          <w:rStyle w:val="FootnoteReference"/>
        </w:rPr>
        <w:footnoteRef/>
      </w:r>
      <w:r w:rsidRPr="00C74D86">
        <w:t xml:space="preserve"> </w:t>
      </w:r>
      <w:r w:rsidRPr="00C74D86">
        <w:rPr>
          <w:lang w:val="en-CA"/>
        </w:rPr>
        <w:t xml:space="preserve">Recall that our units of measurement for floor space are in 100 meters squared so that </w:t>
      </w:r>
      <w:proofErr w:type="spellStart"/>
      <w:r w:rsidRPr="00C74D86">
        <w:rPr>
          <w:lang w:val="en-CA"/>
        </w:rPr>
        <w:t>S</w:t>
      </w:r>
      <w:r w:rsidRPr="00C74D86">
        <w:rPr>
          <w:vertAlign w:val="subscript"/>
          <w:lang w:val="en-CA"/>
        </w:rPr>
        <w:t>tn</w:t>
      </w:r>
      <w:proofErr w:type="spellEnd"/>
      <w:r w:rsidRPr="00C74D86">
        <w:rPr>
          <w:lang w:val="en-CA"/>
        </w:rPr>
        <w:t xml:space="preserve"> = 1 means that observation n in period t had floor space area equal to 100 m</w:t>
      </w:r>
      <w:r w:rsidRPr="00C74D86">
        <w:rPr>
          <w:vertAlign w:val="superscript"/>
          <w:lang w:val="en-CA"/>
        </w:rPr>
        <w:t>2</w:t>
      </w:r>
      <w:r w:rsidRPr="00C74D86">
        <w:rPr>
          <w:lang w:val="en-CA"/>
        </w:rPr>
        <w:t>.</w:t>
      </w:r>
    </w:p>
  </w:footnote>
  <w:footnote w:id="46">
    <w:p w14:paraId="5BED8323" w14:textId="4B06B410" w:rsidR="00F03A1E" w:rsidRPr="00C74D86" w:rsidRDefault="00F03A1E" w:rsidP="00943A3C">
      <w:pPr>
        <w:pStyle w:val="FootnoteText"/>
        <w:jc w:val="both"/>
        <w:rPr>
          <w:lang w:val="en-CA"/>
        </w:rPr>
      </w:pPr>
      <w:r w:rsidRPr="00C74D86">
        <w:rPr>
          <w:rStyle w:val="FootnoteReference"/>
        </w:rPr>
        <w:footnoteRef/>
      </w:r>
      <w:r w:rsidRPr="00C74D86">
        <w:t xml:space="preserve"> </w:t>
      </w:r>
      <w:r w:rsidRPr="00C74D86">
        <w:rPr>
          <w:lang w:val="en-CA"/>
        </w:rPr>
        <w:t xml:space="preserve">Note that for each observation </w:t>
      </w:r>
      <w:proofErr w:type="spellStart"/>
      <w:r w:rsidRPr="00C74D86">
        <w:rPr>
          <w:lang w:val="en-CA"/>
        </w:rPr>
        <w:t>tn</w:t>
      </w:r>
      <w:proofErr w:type="spellEnd"/>
      <w:r w:rsidRPr="00C74D86">
        <w:rPr>
          <w:lang w:val="en-CA"/>
        </w:rPr>
        <w:t xml:space="preserve"> where </w:t>
      </w:r>
      <w:proofErr w:type="spellStart"/>
      <w:r w:rsidRPr="00C74D86">
        <w:rPr>
          <w:lang w:val="en-CA"/>
        </w:rPr>
        <w:t>S</w:t>
      </w:r>
      <w:r w:rsidRPr="00C74D86">
        <w:rPr>
          <w:vertAlign w:val="subscript"/>
          <w:lang w:val="en-CA"/>
        </w:rPr>
        <w:t>tn</w:t>
      </w:r>
      <w:proofErr w:type="spellEnd"/>
      <w:r w:rsidRPr="00C74D86">
        <w:rPr>
          <w:lang w:val="en-CA"/>
        </w:rPr>
        <w:t xml:space="preserve"> &gt; 0, the structure dummy variables sum to one; i.e., for each such </w:t>
      </w:r>
      <w:proofErr w:type="spellStart"/>
      <w:r w:rsidRPr="00C74D86">
        <w:rPr>
          <w:lang w:val="en-CA"/>
        </w:rPr>
        <w:t>tn</w:t>
      </w:r>
      <w:proofErr w:type="spellEnd"/>
      <w:r w:rsidRPr="00C74D86">
        <w:rPr>
          <w:lang w:val="en-CA"/>
        </w:rPr>
        <w:t>, D</w:t>
      </w:r>
      <w:r w:rsidRPr="00C74D86">
        <w:rPr>
          <w:vertAlign w:val="subscript"/>
          <w:lang w:val="en-CA"/>
        </w:rPr>
        <w:t xml:space="preserve">S,tn,1 </w:t>
      </w:r>
      <w:r w:rsidRPr="00C74D86">
        <w:rPr>
          <w:lang w:val="en-CA"/>
        </w:rPr>
        <w:t>+ D</w:t>
      </w:r>
      <w:r w:rsidRPr="00C74D86">
        <w:rPr>
          <w:vertAlign w:val="subscript"/>
          <w:lang w:val="en-CA"/>
        </w:rPr>
        <w:t xml:space="preserve">S,tn,2 </w:t>
      </w:r>
      <w:r w:rsidRPr="00C74D86">
        <w:rPr>
          <w:lang w:val="en-CA"/>
        </w:rPr>
        <w:t>+ D</w:t>
      </w:r>
      <w:r w:rsidRPr="00C74D86">
        <w:rPr>
          <w:vertAlign w:val="subscript"/>
          <w:lang w:val="en-CA"/>
        </w:rPr>
        <w:t>S,tn,3</w:t>
      </w:r>
      <w:r w:rsidRPr="00C74D86">
        <w:rPr>
          <w:lang w:val="en-CA"/>
        </w:rPr>
        <w:t xml:space="preserve"> = 1. There were 5580 observations which had a positive S</w:t>
      </w:r>
      <w:r w:rsidRPr="00C74D86">
        <w:rPr>
          <w:vertAlign w:val="subscript"/>
          <w:lang w:val="en-CA"/>
        </w:rPr>
        <w:t>tn</w:t>
      </w:r>
      <w:r w:rsidRPr="00C74D86">
        <w:rPr>
          <w:lang w:val="en-CA"/>
        </w:rPr>
        <w:t xml:space="preserve">. Note also that </w:t>
      </w:r>
      <w:proofErr w:type="spellStart"/>
      <w:r w:rsidRPr="00C74D86">
        <w:t>f</w:t>
      </w:r>
      <w:r w:rsidRPr="00C74D86">
        <w:rPr>
          <w:vertAlign w:val="subscript"/>
        </w:rPr>
        <w:t>S</w:t>
      </w:r>
      <w:proofErr w:type="spellEnd"/>
      <w:r w:rsidRPr="00C74D86">
        <w:t>(</w:t>
      </w:r>
      <w:proofErr w:type="spellStart"/>
      <w:r w:rsidRPr="00C74D86">
        <w:t>S</w:t>
      </w:r>
      <w:r w:rsidRPr="00C74D86">
        <w:rPr>
          <w:vertAlign w:val="subscript"/>
        </w:rPr>
        <w:t>tn</w:t>
      </w:r>
      <w:proofErr w:type="spellEnd"/>
      <w:r w:rsidRPr="00C74D86">
        <w:t>,</w:t>
      </w:r>
      <w:r w:rsidRPr="00C74D86">
        <w:sym w:font="Symbol" w:char="F06D"/>
      </w:r>
      <w:r w:rsidRPr="00C74D86">
        <w:t xml:space="preserve">) = 0 if </w:t>
      </w:r>
      <w:proofErr w:type="spellStart"/>
      <w:r w:rsidRPr="00C74D86">
        <w:t>S</w:t>
      </w:r>
      <w:r w:rsidRPr="00C74D86">
        <w:rPr>
          <w:vertAlign w:val="subscript"/>
        </w:rPr>
        <w:t>tn</w:t>
      </w:r>
      <w:proofErr w:type="spellEnd"/>
      <w:r w:rsidRPr="00C74D86">
        <w:t xml:space="preserve"> = 0.</w:t>
      </w:r>
    </w:p>
  </w:footnote>
  <w:footnote w:id="47">
    <w:p w14:paraId="5BED8324" w14:textId="77777777" w:rsidR="00F03A1E" w:rsidRPr="00C74D86" w:rsidRDefault="00F03A1E" w:rsidP="00CD0C84">
      <w:pPr>
        <w:pStyle w:val="FootnoteText"/>
        <w:jc w:val="both"/>
        <w:rPr>
          <w:lang w:val="en-CA"/>
        </w:rPr>
      </w:pPr>
      <w:r w:rsidRPr="00C74D86">
        <w:rPr>
          <w:rStyle w:val="FootnoteReference"/>
        </w:rPr>
        <w:footnoteRef/>
      </w:r>
      <w:r w:rsidRPr="00C74D86">
        <w:t xml:space="preserve"> </w:t>
      </w:r>
      <w:r w:rsidRPr="00C74D86">
        <w:rPr>
          <w:lang w:val="en-CA"/>
        </w:rPr>
        <w:t xml:space="preserve">See for example Shimizu, Nishimura and Watanabe (2010) and Diewert and Shimizu (2015a) (2017a). </w:t>
      </w:r>
    </w:p>
  </w:footnote>
  <w:footnote w:id="48">
    <w:p w14:paraId="5BED8325" w14:textId="77777777" w:rsidR="00F03A1E" w:rsidRPr="00C74D86" w:rsidRDefault="00F03A1E">
      <w:pPr>
        <w:pStyle w:val="FootnoteText"/>
        <w:rPr>
          <w:lang w:val="en-CA"/>
        </w:rPr>
      </w:pPr>
      <w:r w:rsidRPr="00C74D86">
        <w:rPr>
          <w:rStyle w:val="FootnoteReference"/>
        </w:rPr>
        <w:footnoteRef/>
      </w:r>
      <w:r w:rsidRPr="00C74D86">
        <w:t xml:space="preserve"> </w:t>
      </w:r>
      <w:r w:rsidRPr="00C74D86">
        <w:rPr>
          <w:lang w:val="en-CA"/>
        </w:rPr>
        <w:t xml:space="preserve">For the 5580 properties in our sample that had a structure, the number of observations that had 2, 3,....,8 bedrooms was: 247, 1628, 2441, 841, 295, 90 and 38. </w:t>
      </w:r>
    </w:p>
  </w:footnote>
  <w:footnote w:id="49">
    <w:p w14:paraId="5BED8326" w14:textId="77777777" w:rsidR="00F03A1E" w:rsidRPr="00C74D86" w:rsidRDefault="00F03A1E" w:rsidP="00B71E1B">
      <w:pPr>
        <w:pStyle w:val="FootnoteText"/>
        <w:jc w:val="both"/>
        <w:rPr>
          <w:lang w:val="en-CA"/>
        </w:rPr>
      </w:pPr>
      <w:r w:rsidRPr="00C74D86">
        <w:rPr>
          <w:rStyle w:val="FootnoteReference"/>
        </w:rPr>
        <w:footnoteRef/>
      </w:r>
      <w:r w:rsidRPr="00C74D86">
        <w:t xml:space="preserve"> </w:t>
      </w:r>
      <w:r w:rsidRPr="00C74D86">
        <w:rPr>
          <w:lang w:val="en-CA"/>
        </w:rPr>
        <w:t xml:space="preserve">Nonparametric methods for the estimation of functions of one variable tend to become unreliable for observations close to the boundaries of the domain of definition of the independent variable because the nonparametric method will tend to fit the error terms near the end points of the sample range; see Diewert and Wales (2006; 118) and the literature cited there. The same problem carries over to the nonparametric estimation of surfaces. Forcing the </w:t>
      </w:r>
      <w:r w:rsidRPr="00C74D86">
        <w:rPr>
          <w:lang w:val="en-CA"/>
        </w:rPr>
        <w:sym w:font="Symbol" w:char="F067"/>
      </w:r>
      <w:proofErr w:type="spellStart"/>
      <w:r w:rsidRPr="00C74D86">
        <w:rPr>
          <w:vertAlign w:val="subscript"/>
          <w:lang w:val="en-CA"/>
        </w:rPr>
        <w:t>ij</w:t>
      </w:r>
      <w:proofErr w:type="spellEnd"/>
      <w:r w:rsidRPr="00C74D86">
        <w:rPr>
          <w:lang w:val="en-CA"/>
        </w:rPr>
        <w:t xml:space="preserve"> to be nonnegative will tend to mitigate this problem.</w:t>
      </w:r>
    </w:p>
  </w:footnote>
  <w:footnote w:id="50">
    <w:p w14:paraId="5BED8327" w14:textId="77777777" w:rsidR="00F03A1E" w:rsidRPr="00C74D86" w:rsidRDefault="00F03A1E" w:rsidP="00482C2E">
      <w:pPr>
        <w:pStyle w:val="FootnoteText"/>
        <w:jc w:val="both"/>
        <w:rPr>
          <w:lang w:val="en-CA"/>
        </w:rPr>
      </w:pPr>
      <w:r w:rsidRPr="00C74D86">
        <w:rPr>
          <w:rStyle w:val="FootnoteReference"/>
        </w:rPr>
        <w:footnoteRef/>
      </w:r>
      <w:r w:rsidRPr="00C74D86">
        <w:t xml:space="preserve"> </w:t>
      </w:r>
      <w:r w:rsidRPr="00C74D86">
        <w:rPr>
          <w:lang w:val="en-CA"/>
        </w:rPr>
        <w:t xml:space="preserve">The estimated parameter values for </w:t>
      </w:r>
      <w:r w:rsidRPr="00C74D86">
        <w:rPr>
          <w:lang w:val="en-CA"/>
        </w:rPr>
        <w:sym w:font="Symbol" w:char="F066"/>
      </w:r>
      <w:r w:rsidRPr="00C74D86">
        <w:rPr>
          <w:lang w:val="en-CA"/>
        </w:rPr>
        <w:t xml:space="preserve">, </w:t>
      </w:r>
      <w:r w:rsidRPr="00C74D86">
        <w:rPr>
          <w:lang w:val="en-CA"/>
        </w:rPr>
        <w:sym w:font="Symbol" w:char="F074"/>
      </w:r>
      <w:r w:rsidRPr="00C74D86">
        <w:rPr>
          <w:lang w:val="en-CA"/>
        </w:rPr>
        <w:t xml:space="preserve">, </w:t>
      </w:r>
      <w:r w:rsidRPr="00C74D86">
        <w:rPr>
          <w:lang w:val="en-CA"/>
        </w:rPr>
        <w:sym w:font="Symbol" w:char="F072"/>
      </w:r>
      <w:r w:rsidRPr="00C74D86">
        <w:rPr>
          <w:lang w:val="en-CA"/>
        </w:rPr>
        <w:t xml:space="preserve">, </w:t>
      </w:r>
      <w:r w:rsidRPr="00C74D86">
        <w:rPr>
          <w:lang w:val="en-CA"/>
        </w:rPr>
        <w:sym w:font="Symbol" w:char="F073"/>
      </w:r>
      <w:r w:rsidRPr="00C74D86">
        <w:rPr>
          <w:lang w:val="en-CA"/>
        </w:rPr>
        <w:t xml:space="preserve"> and </w:t>
      </w:r>
      <w:r w:rsidRPr="00C74D86">
        <w:rPr>
          <w:lang w:val="en-CA"/>
        </w:rPr>
        <w:sym w:font="Symbol" w:char="F064"/>
      </w:r>
      <w:r w:rsidRPr="00C74D86">
        <w:rPr>
          <w:lang w:val="en-CA"/>
        </w:rPr>
        <w:t xml:space="preserve"> for Models 13 and 14 were 1.125, </w:t>
      </w:r>
      <w:r w:rsidRPr="00C74D86">
        <w:rPr>
          <w:lang w:val="en-CA"/>
        </w:rPr>
        <w:sym w:font="Symbol" w:char="F02D"/>
      </w:r>
      <w:r w:rsidRPr="00C74D86">
        <w:rPr>
          <w:lang w:val="en-CA"/>
        </w:rPr>
        <w:t xml:space="preserve">0.0130, </w:t>
      </w:r>
      <w:r w:rsidRPr="00C74D86">
        <w:rPr>
          <w:lang w:val="en-CA"/>
        </w:rPr>
        <w:sym w:font="Symbol" w:char="F02D"/>
      </w:r>
      <w:r w:rsidRPr="00C74D86">
        <w:rPr>
          <w:lang w:val="en-CA"/>
        </w:rPr>
        <w:t xml:space="preserve">0.0668, 0.00402, 0.0417 and 1.155, </w:t>
      </w:r>
      <w:r w:rsidRPr="00C74D86">
        <w:rPr>
          <w:lang w:val="en-CA"/>
        </w:rPr>
        <w:sym w:font="Symbol" w:char="F02D"/>
      </w:r>
      <w:r w:rsidRPr="00C74D86">
        <w:rPr>
          <w:lang w:val="en-CA"/>
        </w:rPr>
        <w:t xml:space="preserve">0.0136, </w:t>
      </w:r>
      <w:r w:rsidRPr="00C74D86">
        <w:rPr>
          <w:lang w:val="en-CA"/>
        </w:rPr>
        <w:sym w:font="Symbol" w:char="F02D"/>
      </w:r>
      <w:r w:rsidRPr="00C74D86">
        <w:rPr>
          <w:lang w:val="en-CA"/>
        </w:rPr>
        <w:t>0.00945, 0.004393, 0.0402 respectively. Thus the estimates were broadly similar for our best spatial coordinates model and our best Ward dummy variable model.</w:t>
      </w:r>
    </w:p>
  </w:footnote>
  <w:footnote w:id="51">
    <w:p w14:paraId="5BED8328" w14:textId="77777777" w:rsidR="00F03A1E" w:rsidRPr="00C74D86" w:rsidRDefault="00F03A1E" w:rsidP="005C6826">
      <w:pPr>
        <w:pStyle w:val="FootnoteText"/>
        <w:jc w:val="both"/>
        <w:rPr>
          <w:lang w:val="en-CA"/>
        </w:rPr>
      </w:pPr>
      <w:r w:rsidRPr="00C74D86">
        <w:rPr>
          <w:rStyle w:val="FootnoteReference"/>
        </w:rPr>
        <w:footnoteRef/>
      </w:r>
      <w:r w:rsidRPr="00C74D86">
        <w:t xml:space="preserve"> </w:t>
      </w:r>
      <w:r w:rsidRPr="00C74D86">
        <w:rPr>
          <w:lang w:val="en-CA"/>
        </w:rPr>
        <w:t xml:space="preserve">Hill and Scholz (2018) came to the same conclusion for Sydney overall residential property price indexes. </w:t>
      </w:r>
    </w:p>
  </w:footnote>
  <w:footnote w:id="52">
    <w:p w14:paraId="5BED8329" w14:textId="77777777" w:rsidR="00F03A1E" w:rsidRPr="00C74D86" w:rsidRDefault="00F03A1E" w:rsidP="00FD53D2">
      <w:pPr>
        <w:pStyle w:val="FootnoteText"/>
        <w:jc w:val="both"/>
        <w:rPr>
          <w:lang w:val="en-CA"/>
        </w:rPr>
      </w:pPr>
      <w:r w:rsidRPr="00C74D86">
        <w:rPr>
          <w:rStyle w:val="FootnoteReference"/>
        </w:rPr>
        <w:footnoteRef/>
      </w:r>
      <w:r w:rsidRPr="00C74D86">
        <w:t xml:space="preserve"> </w:t>
      </w:r>
      <w:r w:rsidRPr="00C74D86">
        <w:rPr>
          <w:lang w:val="en-CA"/>
        </w:rPr>
        <w:t xml:space="preserve">We did not plot the land price index for Model 13 since it could not be distinguished from the Model 12 index. </w:t>
      </w:r>
    </w:p>
  </w:footnote>
  <w:footnote w:id="53">
    <w:p w14:paraId="5BED832A" w14:textId="77777777" w:rsidR="00F03A1E" w:rsidRPr="00C74D86" w:rsidRDefault="00F03A1E" w:rsidP="00CF6F57">
      <w:pPr>
        <w:pStyle w:val="FootnoteText"/>
        <w:jc w:val="both"/>
        <w:rPr>
          <w:lang w:val="en-CA"/>
        </w:rPr>
      </w:pPr>
      <w:r w:rsidRPr="00C74D86">
        <w:rPr>
          <w:rStyle w:val="FootnoteReference"/>
        </w:rPr>
        <w:footnoteRef/>
      </w:r>
      <w:r w:rsidRPr="00C74D86">
        <w:t xml:space="preserve"> </w:t>
      </w:r>
      <w:r w:rsidRPr="00C74D86">
        <w:rPr>
          <w:lang w:val="en-CA"/>
        </w:rPr>
        <w:t>This type of model does not generate reasonable separate land and structure subindexes; see Diewert, Huang and Burnett-Isaacs (2017; 24-25) for an explanation of this assertion.</w:t>
      </w:r>
    </w:p>
  </w:footnote>
  <w:footnote w:id="54">
    <w:p w14:paraId="5BED832B" w14:textId="5B36BA21" w:rsidR="00F03A1E" w:rsidRPr="00C74D86" w:rsidRDefault="00F03A1E" w:rsidP="00E96D93">
      <w:pPr>
        <w:pStyle w:val="FootnoteText"/>
        <w:jc w:val="both"/>
        <w:rPr>
          <w:lang w:val="en-CA"/>
        </w:rPr>
      </w:pPr>
      <w:r w:rsidRPr="00C74D86">
        <w:rPr>
          <w:rStyle w:val="FootnoteReference"/>
        </w:rPr>
        <w:footnoteRef/>
      </w:r>
      <w:r w:rsidRPr="00C74D86">
        <w:t xml:space="preserve"> </w:t>
      </w:r>
      <w:r w:rsidRPr="00C74D86">
        <w:rPr>
          <w:lang w:val="en-CA"/>
        </w:rPr>
        <w:t xml:space="preserve">We ran an initial linear regression using </w:t>
      </w:r>
      <w:proofErr w:type="spellStart"/>
      <w:r w:rsidRPr="00C74D86">
        <w:rPr>
          <w:lang w:val="en-CA"/>
        </w:rPr>
        <w:t>L</w:t>
      </w:r>
      <w:r w:rsidRPr="00C74D86">
        <w:rPr>
          <w:vertAlign w:val="subscript"/>
          <w:lang w:val="en-CA"/>
        </w:rPr>
        <w:t>tn</w:t>
      </w:r>
      <w:proofErr w:type="spellEnd"/>
      <w:r w:rsidRPr="00C74D86">
        <w:rPr>
          <w:lang w:val="en-CA"/>
        </w:rPr>
        <w:t xml:space="preserve"> as an independent variable in place of </w:t>
      </w:r>
      <w:proofErr w:type="spellStart"/>
      <w:r w:rsidRPr="00C74D86">
        <w:rPr>
          <w:lang w:val="en-CA"/>
        </w:rPr>
        <w:t>lnL</w:t>
      </w:r>
      <w:r w:rsidRPr="00C74D86">
        <w:rPr>
          <w:vertAlign w:val="subscript"/>
          <w:lang w:val="en-CA"/>
        </w:rPr>
        <w:t>tn</w:t>
      </w:r>
      <w:proofErr w:type="spellEnd"/>
      <w:r w:rsidRPr="00C74D86">
        <w:rPr>
          <w:lang w:val="en-CA"/>
        </w:rPr>
        <w:t>. However, this regression had a log likelihood which was 204.99 points lower than our final linear regression defined by (40). The R</w:t>
      </w:r>
      <w:r w:rsidRPr="00C74D86">
        <w:rPr>
          <w:vertAlign w:val="superscript"/>
          <w:lang w:val="en-CA"/>
        </w:rPr>
        <w:t>2</w:t>
      </w:r>
      <w:r w:rsidRPr="00C74D86">
        <w:rPr>
          <w:lang w:val="en-CA"/>
        </w:rPr>
        <w:t xml:space="preserve"> for this preliminary regression was 0.8274. Note that we could not use </w:t>
      </w:r>
      <w:proofErr w:type="spellStart"/>
      <w:r w:rsidRPr="00C74D86">
        <w:rPr>
          <w:lang w:val="en-CA"/>
        </w:rPr>
        <w:t>lnS</w:t>
      </w:r>
      <w:r w:rsidRPr="00C74D86">
        <w:rPr>
          <w:vertAlign w:val="subscript"/>
          <w:lang w:val="en-CA"/>
        </w:rPr>
        <w:t>tn</w:t>
      </w:r>
      <w:proofErr w:type="spellEnd"/>
      <w:r w:rsidRPr="00C74D86">
        <w:rPr>
          <w:lang w:val="en-CA"/>
        </w:rPr>
        <w:t xml:space="preserve"> as an independent variable because many observations had no structure on them and hence </w:t>
      </w:r>
      <w:proofErr w:type="spellStart"/>
      <w:r w:rsidRPr="00C74D86">
        <w:rPr>
          <w:lang w:val="en-CA"/>
        </w:rPr>
        <w:t>S</w:t>
      </w:r>
      <w:r w:rsidRPr="00C74D86">
        <w:rPr>
          <w:vertAlign w:val="subscript"/>
          <w:lang w:val="en-CA"/>
        </w:rPr>
        <w:t>tn</w:t>
      </w:r>
      <w:proofErr w:type="spellEnd"/>
      <w:r w:rsidRPr="00C74D86">
        <w:rPr>
          <w:lang w:val="en-CA"/>
        </w:rPr>
        <w:t xml:space="preserve"> is equal to 0 for these properties and thus we could not take the logarithm of 0.  </w:t>
      </w:r>
    </w:p>
  </w:footnote>
  <w:footnote w:id="55">
    <w:p w14:paraId="5BED832C" w14:textId="77777777" w:rsidR="00F03A1E" w:rsidRPr="00C74D86" w:rsidRDefault="00F03A1E">
      <w:pPr>
        <w:pStyle w:val="FootnoteText"/>
        <w:rPr>
          <w:lang w:val="en-CA"/>
        </w:rPr>
      </w:pPr>
      <w:r w:rsidRPr="00C74D86">
        <w:rPr>
          <w:rStyle w:val="FootnoteReference"/>
        </w:rPr>
        <w:footnoteRef/>
      </w:r>
      <w:r w:rsidRPr="00C74D86">
        <w:t xml:space="preserve"> </w:t>
      </w:r>
      <w:r w:rsidRPr="00C74D86">
        <w:rPr>
          <w:lang w:val="en-CA"/>
        </w:rPr>
        <w:t xml:space="preserve">Diewert (2010) also observed a similar result. </w:t>
      </w:r>
    </w:p>
  </w:footnote>
  <w:footnote w:id="56">
    <w:p w14:paraId="5BED832D" w14:textId="77777777" w:rsidR="00F03A1E" w:rsidRPr="00C74D86" w:rsidRDefault="00F03A1E">
      <w:pPr>
        <w:pStyle w:val="FootnoteText"/>
        <w:rPr>
          <w:lang w:val="en-CA"/>
        </w:rPr>
      </w:pPr>
      <w:r w:rsidRPr="00C74D86">
        <w:rPr>
          <w:rStyle w:val="FootnoteReference"/>
        </w:rPr>
        <w:footnoteRef/>
      </w:r>
      <w:r w:rsidRPr="00C74D86">
        <w:t xml:space="preserve"> </w:t>
      </w:r>
      <w:r w:rsidRPr="00C74D86">
        <w:rPr>
          <w:lang w:val="en-CA"/>
        </w:rPr>
        <w:t>In addition to these four fundamental variables, we need an exogenous building cost measure in order to implement our basic models.</w:t>
      </w:r>
    </w:p>
  </w:footnote>
  <w:footnote w:id="57">
    <w:p w14:paraId="5BED832E" w14:textId="77777777" w:rsidR="00F03A1E" w:rsidRPr="00C74D86" w:rsidRDefault="00F03A1E" w:rsidP="001F6FBD">
      <w:pPr>
        <w:pStyle w:val="FootnoteText"/>
        <w:jc w:val="both"/>
        <w:rPr>
          <w:lang w:val="en-CA"/>
        </w:rPr>
      </w:pPr>
      <w:r w:rsidRPr="00C74D86">
        <w:rPr>
          <w:rStyle w:val="FootnoteReference"/>
        </w:rPr>
        <w:footnoteRef/>
      </w:r>
      <w:r w:rsidRPr="00C74D86">
        <w:t xml:space="preserve"> </w:t>
      </w:r>
      <w:r w:rsidRPr="00C74D86">
        <w:rPr>
          <w:lang w:val="en-CA"/>
        </w:rPr>
        <w:t xml:space="preserve">See Diewert and Fox (2017) for a discussion of other possible methods that could be used to link the indexes generated by successive windows. </w:t>
      </w:r>
    </w:p>
  </w:footnote>
  <w:footnote w:id="58">
    <w:p w14:paraId="5BED832F" w14:textId="77777777" w:rsidR="00F03A1E" w:rsidRPr="00C74D86" w:rsidRDefault="00F03A1E" w:rsidP="0015479B">
      <w:pPr>
        <w:pStyle w:val="FootnoteText"/>
        <w:jc w:val="both"/>
        <w:rPr>
          <w:lang w:val="en-CA"/>
        </w:rPr>
      </w:pPr>
      <w:r w:rsidRPr="00C74D86">
        <w:rPr>
          <w:rStyle w:val="FootnoteReference"/>
        </w:rPr>
        <w:footnoteRef/>
      </w:r>
      <w:r w:rsidRPr="00C74D86">
        <w:t xml:space="preserve"> </w:t>
      </w:r>
      <w:r w:rsidRPr="00C74D86">
        <w:rPr>
          <w:lang w:val="en-CA"/>
        </w:rPr>
        <w:t xml:space="preserve">See Diewert and Shimizu (2015a) (2015b) (2017a) (2017b) (2019) and Diewert, Fox and Shimizu (2016).  </w:t>
      </w:r>
    </w:p>
  </w:footnote>
  <w:footnote w:id="59">
    <w:p w14:paraId="5BED8330" w14:textId="77777777" w:rsidR="00F03A1E" w:rsidRPr="00C85FF2" w:rsidRDefault="00F03A1E" w:rsidP="00C85FF2">
      <w:pPr>
        <w:pStyle w:val="FootnoteText"/>
        <w:jc w:val="both"/>
        <w:rPr>
          <w:lang w:val="en-CA"/>
        </w:rPr>
      </w:pPr>
      <w:r w:rsidRPr="00C74D86">
        <w:rPr>
          <w:rStyle w:val="FootnoteReference"/>
        </w:rPr>
        <w:footnoteRef/>
      </w:r>
      <w:r w:rsidRPr="00C74D86">
        <w:t xml:space="preserve"> </w:t>
      </w:r>
      <w:r w:rsidRPr="00C74D86">
        <w:rPr>
          <w:lang w:val="en-CA"/>
        </w:rPr>
        <w:t xml:space="preserve">See Jorgenson and </w:t>
      </w:r>
      <w:proofErr w:type="spellStart"/>
      <w:r w:rsidRPr="00C74D86">
        <w:rPr>
          <w:lang w:val="en-CA"/>
        </w:rPr>
        <w:t>Griliches</w:t>
      </w:r>
      <w:proofErr w:type="spellEnd"/>
      <w:r w:rsidRPr="00C74D86">
        <w:rPr>
          <w:lang w:val="en-CA"/>
        </w:rPr>
        <w:t xml:space="preserve"> (1967) (1972) who developed the methodology used by national and international statistical agencies to measure TFP growth or Multifactor Productivity growth.</w:t>
      </w:r>
      <w:r>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82F1" w14:textId="77777777" w:rsidR="00F03A1E" w:rsidRDefault="00F03A1E" w:rsidP="00651D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D82F2" w14:textId="77777777" w:rsidR="00F03A1E" w:rsidRDefault="00F03A1E" w:rsidP="00C306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82F3" w14:textId="77777777" w:rsidR="00F03A1E" w:rsidRDefault="00F03A1E" w:rsidP="00651D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EE6">
      <w:rPr>
        <w:rStyle w:val="PageNumber"/>
        <w:noProof/>
      </w:rPr>
      <w:t>34</w:t>
    </w:r>
    <w:r>
      <w:rPr>
        <w:rStyle w:val="PageNumber"/>
      </w:rPr>
      <w:fldChar w:fldCharType="end"/>
    </w:r>
  </w:p>
  <w:p w14:paraId="5BED82F4" w14:textId="77777777" w:rsidR="00F03A1E" w:rsidRDefault="00F03A1E" w:rsidP="00C306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039"/>
    <w:multiLevelType w:val="hybridMultilevel"/>
    <w:tmpl w:val="BB86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4D20D5"/>
    <w:multiLevelType w:val="hybridMultilevel"/>
    <w:tmpl w:val="9B105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B6"/>
    <w:rsid w:val="00003B79"/>
    <w:rsid w:val="00006F94"/>
    <w:rsid w:val="000079B0"/>
    <w:rsid w:val="000117EE"/>
    <w:rsid w:val="00012B0D"/>
    <w:rsid w:val="000136D8"/>
    <w:rsid w:val="00016C74"/>
    <w:rsid w:val="00017EED"/>
    <w:rsid w:val="00020760"/>
    <w:rsid w:val="000245A8"/>
    <w:rsid w:val="000272BD"/>
    <w:rsid w:val="00031C49"/>
    <w:rsid w:val="000326DB"/>
    <w:rsid w:val="00041F0B"/>
    <w:rsid w:val="00044D3B"/>
    <w:rsid w:val="00047C3C"/>
    <w:rsid w:val="0005752F"/>
    <w:rsid w:val="00057F1E"/>
    <w:rsid w:val="000634A4"/>
    <w:rsid w:val="00063699"/>
    <w:rsid w:val="00064BA5"/>
    <w:rsid w:val="00073CF5"/>
    <w:rsid w:val="00081BB1"/>
    <w:rsid w:val="00084078"/>
    <w:rsid w:val="00087374"/>
    <w:rsid w:val="00092A2E"/>
    <w:rsid w:val="00095284"/>
    <w:rsid w:val="000A00D6"/>
    <w:rsid w:val="000A22A2"/>
    <w:rsid w:val="000A2DEB"/>
    <w:rsid w:val="000A3ECB"/>
    <w:rsid w:val="000A6DCC"/>
    <w:rsid w:val="000B08A8"/>
    <w:rsid w:val="000B3D86"/>
    <w:rsid w:val="000B3EED"/>
    <w:rsid w:val="000C091F"/>
    <w:rsid w:val="000C0E1A"/>
    <w:rsid w:val="000D41DE"/>
    <w:rsid w:val="000D5C84"/>
    <w:rsid w:val="000E31DE"/>
    <w:rsid w:val="000E686B"/>
    <w:rsid w:val="000E6F61"/>
    <w:rsid w:val="000F0AB0"/>
    <w:rsid w:val="000F1586"/>
    <w:rsid w:val="000F6011"/>
    <w:rsid w:val="00104CCC"/>
    <w:rsid w:val="00104F31"/>
    <w:rsid w:val="00110999"/>
    <w:rsid w:val="001233EC"/>
    <w:rsid w:val="001276D3"/>
    <w:rsid w:val="00130B0F"/>
    <w:rsid w:val="00131A60"/>
    <w:rsid w:val="001338D6"/>
    <w:rsid w:val="001359BD"/>
    <w:rsid w:val="00136B25"/>
    <w:rsid w:val="001453C2"/>
    <w:rsid w:val="00147020"/>
    <w:rsid w:val="0015479B"/>
    <w:rsid w:val="0015705E"/>
    <w:rsid w:val="001574D0"/>
    <w:rsid w:val="001647FF"/>
    <w:rsid w:val="00172C61"/>
    <w:rsid w:val="0018257D"/>
    <w:rsid w:val="001956E6"/>
    <w:rsid w:val="00195989"/>
    <w:rsid w:val="00197E3B"/>
    <w:rsid w:val="001A1F97"/>
    <w:rsid w:val="001A1F99"/>
    <w:rsid w:val="001A5CED"/>
    <w:rsid w:val="001A7500"/>
    <w:rsid w:val="001B08CA"/>
    <w:rsid w:val="001B1FBC"/>
    <w:rsid w:val="001B6865"/>
    <w:rsid w:val="001C1271"/>
    <w:rsid w:val="001C3CE8"/>
    <w:rsid w:val="001C5403"/>
    <w:rsid w:val="001D1596"/>
    <w:rsid w:val="001D5FCC"/>
    <w:rsid w:val="001E397F"/>
    <w:rsid w:val="001F33E6"/>
    <w:rsid w:val="001F6FBD"/>
    <w:rsid w:val="002050E2"/>
    <w:rsid w:val="00205CF0"/>
    <w:rsid w:val="002069E8"/>
    <w:rsid w:val="00220724"/>
    <w:rsid w:val="00225F14"/>
    <w:rsid w:val="002316AC"/>
    <w:rsid w:val="0023667F"/>
    <w:rsid w:val="002423AC"/>
    <w:rsid w:val="00242A53"/>
    <w:rsid w:val="00244A43"/>
    <w:rsid w:val="00250E12"/>
    <w:rsid w:val="00255539"/>
    <w:rsid w:val="002577C2"/>
    <w:rsid w:val="00270F10"/>
    <w:rsid w:val="00275ABE"/>
    <w:rsid w:val="00276F38"/>
    <w:rsid w:val="0029131A"/>
    <w:rsid w:val="00291E87"/>
    <w:rsid w:val="00292C1A"/>
    <w:rsid w:val="00296682"/>
    <w:rsid w:val="002A2B32"/>
    <w:rsid w:val="002A2F4D"/>
    <w:rsid w:val="002A431E"/>
    <w:rsid w:val="002B79DD"/>
    <w:rsid w:val="002C12DB"/>
    <w:rsid w:val="002D0989"/>
    <w:rsid w:val="002D15FE"/>
    <w:rsid w:val="002D36CE"/>
    <w:rsid w:val="002D4CEA"/>
    <w:rsid w:val="002D5E14"/>
    <w:rsid w:val="002E375B"/>
    <w:rsid w:val="002F21F2"/>
    <w:rsid w:val="002F5C22"/>
    <w:rsid w:val="002F6FF0"/>
    <w:rsid w:val="002F75B0"/>
    <w:rsid w:val="00304B54"/>
    <w:rsid w:val="00306CAA"/>
    <w:rsid w:val="0030701F"/>
    <w:rsid w:val="00315831"/>
    <w:rsid w:val="003251B6"/>
    <w:rsid w:val="00327575"/>
    <w:rsid w:val="00332F64"/>
    <w:rsid w:val="00334E75"/>
    <w:rsid w:val="0033706E"/>
    <w:rsid w:val="00344660"/>
    <w:rsid w:val="00344D9F"/>
    <w:rsid w:val="00350508"/>
    <w:rsid w:val="00351441"/>
    <w:rsid w:val="0036561D"/>
    <w:rsid w:val="003658B9"/>
    <w:rsid w:val="0036626D"/>
    <w:rsid w:val="00367712"/>
    <w:rsid w:val="00371445"/>
    <w:rsid w:val="00376E29"/>
    <w:rsid w:val="003832E1"/>
    <w:rsid w:val="003903F9"/>
    <w:rsid w:val="00393AD3"/>
    <w:rsid w:val="00393DA4"/>
    <w:rsid w:val="0039783E"/>
    <w:rsid w:val="003A3F7B"/>
    <w:rsid w:val="003A550C"/>
    <w:rsid w:val="003A6B6F"/>
    <w:rsid w:val="003B12DE"/>
    <w:rsid w:val="003B3E91"/>
    <w:rsid w:val="003B49A4"/>
    <w:rsid w:val="003B4C74"/>
    <w:rsid w:val="003C2244"/>
    <w:rsid w:val="003C41EB"/>
    <w:rsid w:val="003C4373"/>
    <w:rsid w:val="003D01C7"/>
    <w:rsid w:val="003D1D2F"/>
    <w:rsid w:val="003D4D66"/>
    <w:rsid w:val="003E2CA9"/>
    <w:rsid w:val="003E5FC9"/>
    <w:rsid w:val="003E6E97"/>
    <w:rsid w:val="003F20EA"/>
    <w:rsid w:val="003F235A"/>
    <w:rsid w:val="003F3AE9"/>
    <w:rsid w:val="00401785"/>
    <w:rsid w:val="00415533"/>
    <w:rsid w:val="00417AE0"/>
    <w:rsid w:val="00420B8C"/>
    <w:rsid w:val="004222BD"/>
    <w:rsid w:val="00424A82"/>
    <w:rsid w:val="00441E6E"/>
    <w:rsid w:val="0044314E"/>
    <w:rsid w:val="00446586"/>
    <w:rsid w:val="00451CF4"/>
    <w:rsid w:val="004668A5"/>
    <w:rsid w:val="00466F7C"/>
    <w:rsid w:val="00467C98"/>
    <w:rsid w:val="00467EA0"/>
    <w:rsid w:val="0047084B"/>
    <w:rsid w:val="00472E3C"/>
    <w:rsid w:val="00474FAB"/>
    <w:rsid w:val="0047622E"/>
    <w:rsid w:val="00480E11"/>
    <w:rsid w:val="00482C2E"/>
    <w:rsid w:val="004847A5"/>
    <w:rsid w:val="0048534E"/>
    <w:rsid w:val="00491FAC"/>
    <w:rsid w:val="004949C5"/>
    <w:rsid w:val="004A363F"/>
    <w:rsid w:val="004A71D7"/>
    <w:rsid w:val="004B0D35"/>
    <w:rsid w:val="004B6138"/>
    <w:rsid w:val="004C10E4"/>
    <w:rsid w:val="004C59DE"/>
    <w:rsid w:val="004D0134"/>
    <w:rsid w:val="004D56DA"/>
    <w:rsid w:val="004E3EE2"/>
    <w:rsid w:val="004E6EE6"/>
    <w:rsid w:val="004E7A40"/>
    <w:rsid w:val="004F03FD"/>
    <w:rsid w:val="004F0804"/>
    <w:rsid w:val="00504E7A"/>
    <w:rsid w:val="005106B3"/>
    <w:rsid w:val="005131D6"/>
    <w:rsid w:val="005168CE"/>
    <w:rsid w:val="00520FC0"/>
    <w:rsid w:val="00526BEB"/>
    <w:rsid w:val="00531D41"/>
    <w:rsid w:val="00533FF1"/>
    <w:rsid w:val="005348EC"/>
    <w:rsid w:val="00534A3B"/>
    <w:rsid w:val="005360A7"/>
    <w:rsid w:val="00537827"/>
    <w:rsid w:val="005457D5"/>
    <w:rsid w:val="0055107A"/>
    <w:rsid w:val="00561883"/>
    <w:rsid w:val="0056202C"/>
    <w:rsid w:val="005643B8"/>
    <w:rsid w:val="0056707E"/>
    <w:rsid w:val="00575C9B"/>
    <w:rsid w:val="00583A5C"/>
    <w:rsid w:val="00592EF2"/>
    <w:rsid w:val="005955A9"/>
    <w:rsid w:val="00596FCB"/>
    <w:rsid w:val="00597217"/>
    <w:rsid w:val="005A24AB"/>
    <w:rsid w:val="005B670F"/>
    <w:rsid w:val="005B7FB7"/>
    <w:rsid w:val="005C4D86"/>
    <w:rsid w:val="005C5F98"/>
    <w:rsid w:val="005C6826"/>
    <w:rsid w:val="005D1186"/>
    <w:rsid w:val="005D35B9"/>
    <w:rsid w:val="005D5002"/>
    <w:rsid w:val="005E0912"/>
    <w:rsid w:val="005E2AB6"/>
    <w:rsid w:val="005E34EB"/>
    <w:rsid w:val="005E464A"/>
    <w:rsid w:val="005F267B"/>
    <w:rsid w:val="005F6AE2"/>
    <w:rsid w:val="005F6D36"/>
    <w:rsid w:val="00600C88"/>
    <w:rsid w:val="006062B9"/>
    <w:rsid w:val="006067BC"/>
    <w:rsid w:val="00613EA7"/>
    <w:rsid w:val="0062733A"/>
    <w:rsid w:val="00640A95"/>
    <w:rsid w:val="00646577"/>
    <w:rsid w:val="006478ED"/>
    <w:rsid w:val="00651D6C"/>
    <w:rsid w:val="0065539C"/>
    <w:rsid w:val="00660C21"/>
    <w:rsid w:val="0066368C"/>
    <w:rsid w:val="0066474E"/>
    <w:rsid w:val="00680C2F"/>
    <w:rsid w:val="00683F1E"/>
    <w:rsid w:val="0069021A"/>
    <w:rsid w:val="00697EA5"/>
    <w:rsid w:val="006A1983"/>
    <w:rsid w:val="006A1C74"/>
    <w:rsid w:val="006A2B8A"/>
    <w:rsid w:val="006A54EC"/>
    <w:rsid w:val="006A64F8"/>
    <w:rsid w:val="006A72B2"/>
    <w:rsid w:val="006A7F06"/>
    <w:rsid w:val="006C48FF"/>
    <w:rsid w:val="006C62CC"/>
    <w:rsid w:val="006C67E1"/>
    <w:rsid w:val="006D1A8A"/>
    <w:rsid w:val="006D3637"/>
    <w:rsid w:val="006D3C6F"/>
    <w:rsid w:val="006E5816"/>
    <w:rsid w:val="006F2DD0"/>
    <w:rsid w:val="006F4A32"/>
    <w:rsid w:val="00700EF5"/>
    <w:rsid w:val="007025D5"/>
    <w:rsid w:val="00703EE3"/>
    <w:rsid w:val="00706AAC"/>
    <w:rsid w:val="00710C30"/>
    <w:rsid w:val="007178CE"/>
    <w:rsid w:val="007269CC"/>
    <w:rsid w:val="00730A4C"/>
    <w:rsid w:val="00732E9B"/>
    <w:rsid w:val="00737810"/>
    <w:rsid w:val="00745BE1"/>
    <w:rsid w:val="0075548C"/>
    <w:rsid w:val="0076270A"/>
    <w:rsid w:val="00763367"/>
    <w:rsid w:val="00764AB1"/>
    <w:rsid w:val="00765215"/>
    <w:rsid w:val="007724EA"/>
    <w:rsid w:val="00774C72"/>
    <w:rsid w:val="007764D2"/>
    <w:rsid w:val="007856CC"/>
    <w:rsid w:val="00790D17"/>
    <w:rsid w:val="00794ECB"/>
    <w:rsid w:val="007959A0"/>
    <w:rsid w:val="007A55B9"/>
    <w:rsid w:val="007A603E"/>
    <w:rsid w:val="007A63A3"/>
    <w:rsid w:val="007A640F"/>
    <w:rsid w:val="007B0BA5"/>
    <w:rsid w:val="007B3A98"/>
    <w:rsid w:val="007B3AE4"/>
    <w:rsid w:val="007B404B"/>
    <w:rsid w:val="007B6E00"/>
    <w:rsid w:val="007C08D7"/>
    <w:rsid w:val="007C39A4"/>
    <w:rsid w:val="007D257A"/>
    <w:rsid w:val="007D4086"/>
    <w:rsid w:val="007D5525"/>
    <w:rsid w:val="007D5EC8"/>
    <w:rsid w:val="007E28DE"/>
    <w:rsid w:val="007E3079"/>
    <w:rsid w:val="007E4FA9"/>
    <w:rsid w:val="007F4BB6"/>
    <w:rsid w:val="007F5DC2"/>
    <w:rsid w:val="008024F5"/>
    <w:rsid w:val="0080415B"/>
    <w:rsid w:val="00804B95"/>
    <w:rsid w:val="00815A2D"/>
    <w:rsid w:val="008221A6"/>
    <w:rsid w:val="00822C32"/>
    <w:rsid w:val="00822F55"/>
    <w:rsid w:val="0082439C"/>
    <w:rsid w:val="00824D5D"/>
    <w:rsid w:val="00835D83"/>
    <w:rsid w:val="008426A1"/>
    <w:rsid w:val="00850D51"/>
    <w:rsid w:val="00851AA9"/>
    <w:rsid w:val="0085326B"/>
    <w:rsid w:val="0085539B"/>
    <w:rsid w:val="00863128"/>
    <w:rsid w:val="00866106"/>
    <w:rsid w:val="008672EB"/>
    <w:rsid w:val="00870918"/>
    <w:rsid w:val="008755B5"/>
    <w:rsid w:val="00884015"/>
    <w:rsid w:val="0088436B"/>
    <w:rsid w:val="00893933"/>
    <w:rsid w:val="00894448"/>
    <w:rsid w:val="00897AFE"/>
    <w:rsid w:val="008A7A19"/>
    <w:rsid w:val="008B432E"/>
    <w:rsid w:val="008C0B43"/>
    <w:rsid w:val="008C59FA"/>
    <w:rsid w:val="008D2315"/>
    <w:rsid w:val="008E224E"/>
    <w:rsid w:val="008E26DD"/>
    <w:rsid w:val="008E4B38"/>
    <w:rsid w:val="008F0035"/>
    <w:rsid w:val="008F1D99"/>
    <w:rsid w:val="008F2545"/>
    <w:rsid w:val="008F2CFF"/>
    <w:rsid w:val="0090046C"/>
    <w:rsid w:val="0090404D"/>
    <w:rsid w:val="00904128"/>
    <w:rsid w:val="009254C9"/>
    <w:rsid w:val="00943A3C"/>
    <w:rsid w:val="00944613"/>
    <w:rsid w:val="00944FC4"/>
    <w:rsid w:val="009512B7"/>
    <w:rsid w:val="009549E2"/>
    <w:rsid w:val="009569AB"/>
    <w:rsid w:val="009634DF"/>
    <w:rsid w:val="00964ADA"/>
    <w:rsid w:val="00967469"/>
    <w:rsid w:val="00973964"/>
    <w:rsid w:val="00981ADE"/>
    <w:rsid w:val="00993A4A"/>
    <w:rsid w:val="00996D32"/>
    <w:rsid w:val="0099701A"/>
    <w:rsid w:val="00997876"/>
    <w:rsid w:val="009A404A"/>
    <w:rsid w:val="009A5F35"/>
    <w:rsid w:val="009B01AF"/>
    <w:rsid w:val="009B0A14"/>
    <w:rsid w:val="009B1C4D"/>
    <w:rsid w:val="009B2084"/>
    <w:rsid w:val="009B422F"/>
    <w:rsid w:val="009B6894"/>
    <w:rsid w:val="009C3336"/>
    <w:rsid w:val="009C43F3"/>
    <w:rsid w:val="009C54CC"/>
    <w:rsid w:val="009C5CC5"/>
    <w:rsid w:val="009E0DED"/>
    <w:rsid w:val="009E1406"/>
    <w:rsid w:val="009E45D5"/>
    <w:rsid w:val="009E5D78"/>
    <w:rsid w:val="009E6417"/>
    <w:rsid w:val="009F3A45"/>
    <w:rsid w:val="009F5878"/>
    <w:rsid w:val="00A00AA1"/>
    <w:rsid w:val="00A01BFC"/>
    <w:rsid w:val="00A02996"/>
    <w:rsid w:val="00A04406"/>
    <w:rsid w:val="00A06690"/>
    <w:rsid w:val="00A166D9"/>
    <w:rsid w:val="00A2152A"/>
    <w:rsid w:val="00A2169F"/>
    <w:rsid w:val="00A23E2F"/>
    <w:rsid w:val="00A3294C"/>
    <w:rsid w:val="00A33A4D"/>
    <w:rsid w:val="00A3711E"/>
    <w:rsid w:val="00A42157"/>
    <w:rsid w:val="00A42A9D"/>
    <w:rsid w:val="00A44510"/>
    <w:rsid w:val="00A44C4E"/>
    <w:rsid w:val="00A52110"/>
    <w:rsid w:val="00A53AA3"/>
    <w:rsid w:val="00A61A89"/>
    <w:rsid w:val="00A64924"/>
    <w:rsid w:val="00A66462"/>
    <w:rsid w:val="00A75782"/>
    <w:rsid w:val="00A8162B"/>
    <w:rsid w:val="00A81BA7"/>
    <w:rsid w:val="00A81EFB"/>
    <w:rsid w:val="00A83A64"/>
    <w:rsid w:val="00A85C43"/>
    <w:rsid w:val="00A94616"/>
    <w:rsid w:val="00A95D6F"/>
    <w:rsid w:val="00AB0C22"/>
    <w:rsid w:val="00AB2545"/>
    <w:rsid w:val="00AB6BA6"/>
    <w:rsid w:val="00AC0DE5"/>
    <w:rsid w:val="00AC35C6"/>
    <w:rsid w:val="00AD0C9A"/>
    <w:rsid w:val="00AD1054"/>
    <w:rsid w:val="00AD3C8A"/>
    <w:rsid w:val="00AE1E8F"/>
    <w:rsid w:val="00AE225E"/>
    <w:rsid w:val="00AE6634"/>
    <w:rsid w:val="00AF380D"/>
    <w:rsid w:val="00AF5353"/>
    <w:rsid w:val="00B07303"/>
    <w:rsid w:val="00B10D01"/>
    <w:rsid w:val="00B12269"/>
    <w:rsid w:val="00B16DD7"/>
    <w:rsid w:val="00B2269B"/>
    <w:rsid w:val="00B4037B"/>
    <w:rsid w:val="00B46B04"/>
    <w:rsid w:val="00B47A9E"/>
    <w:rsid w:val="00B47B11"/>
    <w:rsid w:val="00B47F61"/>
    <w:rsid w:val="00B509B7"/>
    <w:rsid w:val="00B550EE"/>
    <w:rsid w:val="00B57A2A"/>
    <w:rsid w:val="00B62B33"/>
    <w:rsid w:val="00B65D62"/>
    <w:rsid w:val="00B7005C"/>
    <w:rsid w:val="00B70BB7"/>
    <w:rsid w:val="00B71E1B"/>
    <w:rsid w:val="00B72147"/>
    <w:rsid w:val="00B772DF"/>
    <w:rsid w:val="00B932CE"/>
    <w:rsid w:val="00BA2C1C"/>
    <w:rsid w:val="00BA3167"/>
    <w:rsid w:val="00BA6D00"/>
    <w:rsid w:val="00BB732C"/>
    <w:rsid w:val="00BB77F3"/>
    <w:rsid w:val="00BC069A"/>
    <w:rsid w:val="00BC0B21"/>
    <w:rsid w:val="00BC5107"/>
    <w:rsid w:val="00BC7793"/>
    <w:rsid w:val="00BC7E7D"/>
    <w:rsid w:val="00BD186E"/>
    <w:rsid w:val="00BF2245"/>
    <w:rsid w:val="00BF447F"/>
    <w:rsid w:val="00BF54DB"/>
    <w:rsid w:val="00BF63E4"/>
    <w:rsid w:val="00BF6537"/>
    <w:rsid w:val="00C12F79"/>
    <w:rsid w:val="00C21FFF"/>
    <w:rsid w:val="00C25FD8"/>
    <w:rsid w:val="00C27009"/>
    <w:rsid w:val="00C30679"/>
    <w:rsid w:val="00C37942"/>
    <w:rsid w:val="00C4099B"/>
    <w:rsid w:val="00C40E36"/>
    <w:rsid w:val="00C464E5"/>
    <w:rsid w:val="00C5006B"/>
    <w:rsid w:val="00C51EAF"/>
    <w:rsid w:val="00C567F8"/>
    <w:rsid w:val="00C62E8D"/>
    <w:rsid w:val="00C630AA"/>
    <w:rsid w:val="00C643DC"/>
    <w:rsid w:val="00C651CD"/>
    <w:rsid w:val="00C723E2"/>
    <w:rsid w:val="00C73F7F"/>
    <w:rsid w:val="00C74D86"/>
    <w:rsid w:val="00C84E16"/>
    <w:rsid w:val="00C854ED"/>
    <w:rsid w:val="00C85FF2"/>
    <w:rsid w:val="00C91DD8"/>
    <w:rsid w:val="00C91FA6"/>
    <w:rsid w:val="00C93F0B"/>
    <w:rsid w:val="00C94123"/>
    <w:rsid w:val="00C97512"/>
    <w:rsid w:val="00CA4337"/>
    <w:rsid w:val="00CA5901"/>
    <w:rsid w:val="00CA6408"/>
    <w:rsid w:val="00CB2F86"/>
    <w:rsid w:val="00CB3598"/>
    <w:rsid w:val="00CB6304"/>
    <w:rsid w:val="00CC0A79"/>
    <w:rsid w:val="00CC4581"/>
    <w:rsid w:val="00CC54B0"/>
    <w:rsid w:val="00CC7657"/>
    <w:rsid w:val="00CD0C84"/>
    <w:rsid w:val="00CE4CB1"/>
    <w:rsid w:val="00CE5944"/>
    <w:rsid w:val="00CF1018"/>
    <w:rsid w:val="00CF2CA1"/>
    <w:rsid w:val="00CF6F57"/>
    <w:rsid w:val="00D01EF0"/>
    <w:rsid w:val="00D023C9"/>
    <w:rsid w:val="00D02A05"/>
    <w:rsid w:val="00D05C8C"/>
    <w:rsid w:val="00D2352D"/>
    <w:rsid w:val="00D40E73"/>
    <w:rsid w:val="00D44F11"/>
    <w:rsid w:val="00D50303"/>
    <w:rsid w:val="00D54C57"/>
    <w:rsid w:val="00D60791"/>
    <w:rsid w:val="00D634AC"/>
    <w:rsid w:val="00D64095"/>
    <w:rsid w:val="00D6505A"/>
    <w:rsid w:val="00D80476"/>
    <w:rsid w:val="00D80757"/>
    <w:rsid w:val="00D84550"/>
    <w:rsid w:val="00D872DC"/>
    <w:rsid w:val="00D94E2F"/>
    <w:rsid w:val="00D9672F"/>
    <w:rsid w:val="00DA031E"/>
    <w:rsid w:val="00DA2AA2"/>
    <w:rsid w:val="00DB3EBD"/>
    <w:rsid w:val="00DB7E93"/>
    <w:rsid w:val="00DC0922"/>
    <w:rsid w:val="00DC1B82"/>
    <w:rsid w:val="00DC34D8"/>
    <w:rsid w:val="00DC409C"/>
    <w:rsid w:val="00DD157E"/>
    <w:rsid w:val="00DD4B50"/>
    <w:rsid w:val="00DD71F8"/>
    <w:rsid w:val="00DE39DF"/>
    <w:rsid w:val="00DE4EDA"/>
    <w:rsid w:val="00DE714B"/>
    <w:rsid w:val="00DF40F1"/>
    <w:rsid w:val="00DF5672"/>
    <w:rsid w:val="00E00234"/>
    <w:rsid w:val="00E12940"/>
    <w:rsid w:val="00E14E69"/>
    <w:rsid w:val="00E17D1D"/>
    <w:rsid w:val="00E3032E"/>
    <w:rsid w:val="00E337BE"/>
    <w:rsid w:val="00E34D8B"/>
    <w:rsid w:val="00E37DC7"/>
    <w:rsid w:val="00E46A7F"/>
    <w:rsid w:val="00E55576"/>
    <w:rsid w:val="00E67326"/>
    <w:rsid w:val="00E73A4A"/>
    <w:rsid w:val="00E84D06"/>
    <w:rsid w:val="00E867F0"/>
    <w:rsid w:val="00E9432E"/>
    <w:rsid w:val="00E96D93"/>
    <w:rsid w:val="00EA0BC9"/>
    <w:rsid w:val="00EA551F"/>
    <w:rsid w:val="00EA726B"/>
    <w:rsid w:val="00EB0FE2"/>
    <w:rsid w:val="00EB2C14"/>
    <w:rsid w:val="00EB37DC"/>
    <w:rsid w:val="00EB60BF"/>
    <w:rsid w:val="00EC0972"/>
    <w:rsid w:val="00EC5814"/>
    <w:rsid w:val="00ED353E"/>
    <w:rsid w:val="00EE6B8D"/>
    <w:rsid w:val="00F02DC6"/>
    <w:rsid w:val="00F03A1E"/>
    <w:rsid w:val="00F11A5D"/>
    <w:rsid w:val="00F200B1"/>
    <w:rsid w:val="00F20BAB"/>
    <w:rsid w:val="00F21FA0"/>
    <w:rsid w:val="00F236FE"/>
    <w:rsid w:val="00F237A7"/>
    <w:rsid w:val="00F318F5"/>
    <w:rsid w:val="00F32454"/>
    <w:rsid w:val="00F42CCD"/>
    <w:rsid w:val="00F46444"/>
    <w:rsid w:val="00F50B8C"/>
    <w:rsid w:val="00F51BB2"/>
    <w:rsid w:val="00F5401E"/>
    <w:rsid w:val="00F651D0"/>
    <w:rsid w:val="00F66566"/>
    <w:rsid w:val="00F66696"/>
    <w:rsid w:val="00F71FF8"/>
    <w:rsid w:val="00F72372"/>
    <w:rsid w:val="00F76448"/>
    <w:rsid w:val="00F769F7"/>
    <w:rsid w:val="00F77A81"/>
    <w:rsid w:val="00F93F3B"/>
    <w:rsid w:val="00F93F50"/>
    <w:rsid w:val="00F95919"/>
    <w:rsid w:val="00F95E0C"/>
    <w:rsid w:val="00F95FEC"/>
    <w:rsid w:val="00FA3EF1"/>
    <w:rsid w:val="00FA408B"/>
    <w:rsid w:val="00FA40F6"/>
    <w:rsid w:val="00FB0531"/>
    <w:rsid w:val="00FB16E3"/>
    <w:rsid w:val="00FB30A9"/>
    <w:rsid w:val="00FB4C5B"/>
    <w:rsid w:val="00FB6FCF"/>
    <w:rsid w:val="00FC4633"/>
    <w:rsid w:val="00FC5EDB"/>
    <w:rsid w:val="00FD2C4D"/>
    <w:rsid w:val="00FD3708"/>
    <w:rsid w:val="00FD53D2"/>
    <w:rsid w:val="00FD56CC"/>
    <w:rsid w:val="00FD72CA"/>
    <w:rsid w:val="00FF2757"/>
    <w:rsid w:val="00FF3DE0"/>
    <w:rsid w:val="00FF575A"/>
    <w:rsid w:val="00FF5A8C"/>
    <w:rsid w:val="00FF610D"/>
    <w:rsid w:val="00FF682A"/>
    <w:rsid w:val="00FF6973"/>
    <w:rsid w:val="00FF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D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4BB6"/>
    <w:rPr>
      <w:vertAlign w:val="superscript"/>
    </w:rPr>
  </w:style>
  <w:style w:type="paragraph" w:styleId="FootnoteText">
    <w:name w:val="footnote text"/>
    <w:basedOn w:val="Normal"/>
    <w:link w:val="FootnoteTextChar"/>
    <w:semiHidden/>
    <w:rsid w:val="007F4BB6"/>
    <w:rPr>
      <w:rFonts w:eastAsia="Times New Roman"/>
      <w:sz w:val="20"/>
      <w:szCs w:val="20"/>
      <w:lang w:eastAsia="en-US"/>
    </w:rPr>
  </w:style>
  <w:style w:type="character" w:customStyle="1" w:styleId="FootnoteTextChar">
    <w:name w:val="Footnote Text Char"/>
    <w:link w:val="FootnoteText"/>
    <w:locked/>
    <w:rsid w:val="007F4BB6"/>
    <w:rPr>
      <w:lang w:val="en-US" w:eastAsia="en-US" w:bidi="ar-SA"/>
    </w:rPr>
  </w:style>
  <w:style w:type="character" w:styleId="Hyperlink">
    <w:name w:val="Hyperlink"/>
    <w:rsid w:val="007F4BB6"/>
    <w:rPr>
      <w:color w:val="0000FF"/>
      <w:u w:val="single"/>
    </w:rPr>
  </w:style>
  <w:style w:type="paragraph" w:styleId="Header">
    <w:name w:val="header"/>
    <w:basedOn w:val="Normal"/>
    <w:rsid w:val="00C30679"/>
    <w:pPr>
      <w:tabs>
        <w:tab w:val="center" w:pos="4320"/>
        <w:tab w:val="right" w:pos="8640"/>
      </w:tabs>
    </w:pPr>
  </w:style>
  <w:style w:type="character" w:styleId="PageNumber">
    <w:name w:val="page number"/>
    <w:basedOn w:val="DefaultParagraphFont"/>
    <w:rsid w:val="00C30679"/>
  </w:style>
  <w:style w:type="paragraph" w:customStyle="1" w:styleId="Default">
    <w:name w:val="Default"/>
    <w:rsid w:val="00526BEB"/>
    <w:pPr>
      <w:autoSpaceDE w:val="0"/>
      <w:autoSpaceDN w:val="0"/>
      <w:adjustRightInd w:val="0"/>
    </w:pPr>
    <w:rPr>
      <w:rFonts w:ascii="Code" w:hAnsi="Code" w:cs="Code"/>
      <w:color w:val="000000"/>
      <w:sz w:val="24"/>
      <w:szCs w:val="24"/>
    </w:rPr>
  </w:style>
  <w:style w:type="character" w:customStyle="1" w:styleId="CharChar2">
    <w:name w:val="Char Char2"/>
    <w:locked/>
    <w:rsid w:val="00870918"/>
    <w:rPr>
      <w:lang w:val="en-US" w:eastAsia="en-US" w:bidi="ar-SA"/>
    </w:rPr>
  </w:style>
  <w:style w:type="character" w:customStyle="1" w:styleId="Italics">
    <w:name w:val="Italics"/>
    <w:rsid w:val="00870918"/>
    <w:rPr>
      <w:i/>
      <w:iCs w:val="0"/>
    </w:rPr>
  </w:style>
  <w:style w:type="table" w:styleId="TableGrid">
    <w:name w:val="Table Grid"/>
    <w:basedOn w:val="TableNormal"/>
    <w:rsid w:val="0064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5457D5"/>
    <w:pPr>
      <w:spacing w:after="140" w:line="300" w:lineRule="exact"/>
      <w:ind w:left="720" w:hanging="720"/>
      <w:jc w:val="both"/>
    </w:pPr>
    <w:rPr>
      <w:szCs w:val="20"/>
      <w:lang w:val="en-GB" w:eastAsia="en-US"/>
    </w:rPr>
  </w:style>
  <w:style w:type="paragraph" w:styleId="Footer">
    <w:name w:val="footer"/>
    <w:basedOn w:val="Normal"/>
    <w:link w:val="FooterChar"/>
    <w:rsid w:val="007E4FA9"/>
    <w:pPr>
      <w:tabs>
        <w:tab w:val="center" w:pos="4252"/>
        <w:tab w:val="right" w:pos="8504"/>
      </w:tabs>
      <w:snapToGrid w:val="0"/>
    </w:pPr>
  </w:style>
  <w:style w:type="character" w:customStyle="1" w:styleId="FooterChar">
    <w:name w:val="Footer Char"/>
    <w:link w:val="Footer"/>
    <w:rsid w:val="007E4FA9"/>
    <w:rPr>
      <w:sz w:val="24"/>
      <w:szCs w:val="24"/>
    </w:rPr>
  </w:style>
  <w:style w:type="paragraph" w:styleId="BalloonText">
    <w:name w:val="Balloon Text"/>
    <w:basedOn w:val="Normal"/>
    <w:link w:val="BalloonTextChar"/>
    <w:rsid w:val="00BC7E7D"/>
    <w:rPr>
      <w:rFonts w:ascii="Yu Gothic Light" w:eastAsia="Yu Gothic Light" w:hAnsi="Yu Gothic Light"/>
      <w:sz w:val="18"/>
      <w:szCs w:val="18"/>
    </w:rPr>
  </w:style>
  <w:style w:type="character" w:customStyle="1" w:styleId="BalloonTextChar">
    <w:name w:val="Balloon Text Char"/>
    <w:link w:val="BalloonText"/>
    <w:rsid w:val="00BC7E7D"/>
    <w:rPr>
      <w:rFonts w:ascii="Yu Gothic Light" w:eastAsia="Yu Gothic Light" w:hAnsi="Yu Gothic Light" w:cs="Times New Roman"/>
      <w:sz w:val="18"/>
      <w:szCs w:val="18"/>
    </w:rPr>
  </w:style>
  <w:style w:type="character" w:customStyle="1" w:styleId="1">
    <w:name w:val="未解決のメンション1"/>
    <w:basedOn w:val="DefaultParagraphFont"/>
    <w:uiPriority w:val="99"/>
    <w:semiHidden/>
    <w:unhideWhenUsed/>
    <w:rsid w:val="007025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4BB6"/>
    <w:rPr>
      <w:vertAlign w:val="superscript"/>
    </w:rPr>
  </w:style>
  <w:style w:type="paragraph" w:styleId="FootnoteText">
    <w:name w:val="footnote text"/>
    <w:basedOn w:val="Normal"/>
    <w:link w:val="FootnoteTextChar"/>
    <w:semiHidden/>
    <w:rsid w:val="007F4BB6"/>
    <w:rPr>
      <w:rFonts w:eastAsia="Times New Roman"/>
      <w:sz w:val="20"/>
      <w:szCs w:val="20"/>
      <w:lang w:eastAsia="en-US"/>
    </w:rPr>
  </w:style>
  <w:style w:type="character" w:customStyle="1" w:styleId="FootnoteTextChar">
    <w:name w:val="Footnote Text Char"/>
    <w:link w:val="FootnoteText"/>
    <w:locked/>
    <w:rsid w:val="007F4BB6"/>
    <w:rPr>
      <w:lang w:val="en-US" w:eastAsia="en-US" w:bidi="ar-SA"/>
    </w:rPr>
  </w:style>
  <w:style w:type="character" w:styleId="Hyperlink">
    <w:name w:val="Hyperlink"/>
    <w:rsid w:val="007F4BB6"/>
    <w:rPr>
      <w:color w:val="0000FF"/>
      <w:u w:val="single"/>
    </w:rPr>
  </w:style>
  <w:style w:type="paragraph" w:styleId="Header">
    <w:name w:val="header"/>
    <w:basedOn w:val="Normal"/>
    <w:rsid w:val="00C30679"/>
    <w:pPr>
      <w:tabs>
        <w:tab w:val="center" w:pos="4320"/>
        <w:tab w:val="right" w:pos="8640"/>
      </w:tabs>
    </w:pPr>
  </w:style>
  <w:style w:type="character" w:styleId="PageNumber">
    <w:name w:val="page number"/>
    <w:basedOn w:val="DefaultParagraphFont"/>
    <w:rsid w:val="00C30679"/>
  </w:style>
  <w:style w:type="paragraph" w:customStyle="1" w:styleId="Default">
    <w:name w:val="Default"/>
    <w:rsid w:val="00526BEB"/>
    <w:pPr>
      <w:autoSpaceDE w:val="0"/>
      <w:autoSpaceDN w:val="0"/>
      <w:adjustRightInd w:val="0"/>
    </w:pPr>
    <w:rPr>
      <w:rFonts w:ascii="Code" w:hAnsi="Code" w:cs="Code"/>
      <w:color w:val="000000"/>
      <w:sz w:val="24"/>
      <w:szCs w:val="24"/>
    </w:rPr>
  </w:style>
  <w:style w:type="character" w:customStyle="1" w:styleId="CharChar2">
    <w:name w:val="Char Char2"/>
    <w:locked/>
    <w:rsid w:val="00870918"/>
    <w:rPr>
      <w:lang w:val="en-US" w:eastAsia="en-US" w:bidi="ar-SA"/>
    </w:rPr>
  </w:style>
  <w:style w:type="character" w:customStyle="1" w:styleId="Italics">
    <w:name w:val="Italics"/>
    <w:rsid w:val="00870918"/>
    <w:rPr>
      <w:i/>
      <w:iCs w:val="0"/>
    </w:rPr>
  </w:style>
  <w:style w:type="table" w:styleId="TableGrid">
    <w:name w:val="Table Grid"/>
    <w:basedOn w:val="TableNormal"/>
    <w:rsid w:val="0064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5457D5"/>
    <w:pPr>
      <w:spacing w:after="140" w:line="300" w:lineRule="exact"/>
      <w:ind w:left="720" w:hanging="720"/>
      <w:jc w:val="both"/>
    </w:pPr>
    <w:rPr>
      <w:szCs w:val="20"/>
      <w:lang w:val="en-GB" w:eastAsia="en-US"/>
    </w:rPr>
  </w:style>
  <w:style w:type="paragraph" w:styleId="Footer">
    <w:name w:val="footer"/>
    <w:basedOn w:val="Normal"/>
    <w:link w:val="FooterChar"/>
    <w:rsid w:val="007E4FA9"/>
    <w:pPr>
      <w:tabs>
        <w:tab w:val="center" w:pos="4252"/>
        <w:tab w:val="right" w:pos="8504"/>
      </w:tabs>
      <w:snapToGrid w:val="0"/>
    </w:pPr>
  </w:style>
  <w:style w:type="character" w:customStyle="1" w:styleId="FooterChar">
    <w:name w:val="Footer Char"/>
    <w:link w:val="Footer"/>
    <w:rsid w:val="007E4FA9"/>
    <w:rPr>
      <w:sz w:val="24"/>
      <w:szCs w:val="24"/>
    </w:rPr>
  </w:style>
  <w:style w:type="paragraph" w:styleId="BalloonText">
    <w:name w:val="Balloon Text"/>
    <w:basedOn w:val="Normal"/>
    <w:link w:val="BalloonTextChar"/>
    <w:rsid w:val="00BC7E7D"/>
    <w:rPr>
      <w:rFonts w:ascii="Yu Gothic Light" w:eastAsia="Yu Gothic Light" w:hAnsi="Yu Gothic Light"/>
      <w:sz w:val="18"/>
      <w:szCs w:val="18"/>
    </w:rPr>
  </w:style>
  <w:style w:type="character" w:customStyle="1" w:styleId="BalloonTextChar">
    <w:name w:val="Balloon Text Char"/>
    <w:link w:val="BalloonText"/>
    <w:rsid w:val="00BC7E7D"/>
    <w:rPr>
      <w:rFonts w:ascii="Yu Gothic Light" w:eastAsia="Yu Gothic Light" w:hAnsi="Yu Gothic Light" w:cs="Times New Roman"/>
      <w:sz w:val="18"/>
      <w:szCs w:val="18"/>
    </w:rPr>
  </w:style>
  <w:style w:type="character" w:customStyle="1" w:styleId="1">
    <w:name w:val="未解決のメンション1"/>
    <w:basedOn w:val="DefaultParagraphFont"/>
    <w:uiPriority w:val="99"/>
    <w:semiHidden/>
    <w:unhideWhenUsed/>
    <w:rsid w:val="0070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shimizu@csis.u-tokyo.ac.jp" TargetMode="External"/><Relationship Id="rId1" Type="http://schemas.openxmlformats.org/officeDocument/2006/relationships/hyperlink" Target="mailto:erwin.diewert@ubc.c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17880</Words>
  <Characters>101921</Characters>
  <Application>Microsoft Office Word</Application>
  <DocSecurity>0</DocSecurity>
  <Lines>849</Lines>
  <Paragraphs>239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Are Spatial Coordinates Required to Estimate Residential Property Price Indexes</vt:lpstr>
      <vt:lpstr>Are Spatial Coordinates Required to Estimate Residential Property Price Indexes</vt:lpstr>
    </vt:vector>
  </TitlesOfParts>
  <Company/>
  <LinksUpToDate>false</LinksUpToDate>
  <CharactersWithSpaces>119562</CharactersWithSpaces>
  <SharedDoc>false</SharedDoc>
  <HLinks>
    <vt:vector size="12" baseType="variant">
      <vt:variant>
        <vt:i4>4718642</vt:i4>
      </vt:variant>
      <vt:variant>
        <vt:i4>3</vt:i4>
      </vt:variant>
      <vt:variant>
        <vt:i4>0</vt:i4>
      </vt:variant>
      <vt:variant>
        <vt:i4>5</vt:i4>
      </vt:variant>
      <vt:variant>
        <vt:lpwstr>mailto:cshimizu@nus.edu.sg</vt:lpwstr>
      </vt:variant>
      <vt:variant>
        <vt:lpwstr/>
      </vt:variant>
      <vt:variant>
        <vt:i4>8060959</vt:i4>
      </vt:variant>
      <vt:variant>
        <vt:i4>0</vt:i4>
      </vt:variant>
      <vt:variant>
        <vt:i4>0</vt:i4>
      </vt:variant>
      <vt:variant>
        <vt:i4>5</vt:i4>
      </vt:variant>
      <vt:variant>
        <vt:lpwstr>mailto:erwin.diewert@ubc.ca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Spatial Coordinates Required to Estimate Residential Property Price Indexes</dc:title>
  <dc:creator>developer2</dc:creator>
  <cp:lastModifiedBy> </cp:lastModifiedBy>
  <cp:revision>4</cp:revision>
  <cp:lastPrinted>2019-08-11T05:59:00Z</cp:lastPrinted>
  <dcterms:created xsi:type="dcterms:W3CDTF">2019-10-19T04:37:00Z</dcterms:created>
  <dcterms:modified xsi:type="dcterms:W3CDTF">2019-10-21T05:58:00Z</dcterms:modified>
</cp:coreProperties>
</file>